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0C" w:rsidRDefault="002A760C">
      <w:pPr>
        <w:pStyle w:val="1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A760C" w:rsidRDefault="002A76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_DdeLink__350_4154203021"/>
      <w:r>
        <w:rPr>
          <w:rFonts w:ascii="Times New Roman" w:hAnsi="Times New Roman" w:cs="Times New Roman"/>
          <w:b/>
          <w:sz w:val="24"/>
          <w:szCs w:val="24"/>
        </w:rPr>
        <w:t>Форма заявки на проведение аттестации эталонов единиц величин</w:t>
      </w:r>
      <w:bookmarkEnd w:id="0"/>
    </w:p>
    <w:p w:rsidR="002A760C" w:rsidRDefault="000C31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ПИСЬМА ЗАЯВИТЕЛЯ</w:t>
      </w:r>
    </w:p>
    <w:p w:rsidR="002A760C" w:rsidRDefault="000C31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(регистрационный номер, дата)</w:t>
      </w:r>
    </w:p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1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209A6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2A760C" w:rsidRDefault="000C3183">
      <w:pPr>
        <w:pStyle w:val="1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ФГУП «ВНИИМ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им.Д.И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Менделеева»</w:t>
      </w:r>
    </w:p>
    <w:p w:rsidR="002A760C" w:rsidRDefault="000C3183">
      <w:pPr>
        <w:pStyle w:val="1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Пронину</w:t>
      </w:r>
    </w:p>
    <w:p w:rsidR="002A760C" w:rsidRDefault="000C3183">
      <w:pPr>
        <w:pStyle w:val="1"/>
        <w:spacing w:line="100" w:lineRule="atLeast"/>
        <w:ind w:left="-18" w:firstLine="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190005, г. </w:t>
      </w:r>
      <w:r>
        <w:rPr>
          <w:rFonts w:ascii="Times New Roman" w:hAnsi="Times New Roman" w:cs="Times New Roman"/>
          <w:sz w:val="24"/>
          <w:szCs w:val="24"/>
        </w:rPr>
        <w:t>Санкт-Петербург,</w:t>
      </w:r>
    </w:p>
    <w:p w:rsidR="002A760C" w:rsidRDefault="000C31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пр.</w:t>
      </w:r>
      <w:r w:rsidR="00B209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 19</w:t>
      </w:r>
    </w:p>
    <w:p w:rsidR="002A760C" w:rsidRDefault="002A76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tabs>
          <w:tab w:val="left" w:pos="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Предлагаемый исполнитель работ (нужное подчеркнуть):</w:t>
      </w:r>
    </w:p>
    <w:p w:rsidR="002A760C" w:rsidRDefault="002A760C">
      <w:pPr>
        <w:pStyle w:val="ConsPlusNonformat"/>
        <w:tabs>
          <w:tab w:val="left" w:pos="580"/>
        </w:tabs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ФГУП «ВНИИМ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760C" w:rsidRDefault="000C3183">
      <w:pPr>
        <w:pStyle w:val="ConsPlusNonformat"/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УНИИМ - филиал ФГУП «ВНИИМ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760C" w:rsidRDefault="000C3183">
      <w:pPr>
        <w:pStyle w:val="ConsPlusNonformat"/>
        <w:tabs>
          <w:tab w:val="left" w:pos="5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ВНИИР - филиал ФГУП «ВНИИМ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760C" w:rsidRDefault="002A76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провести </w:t>
      </w:r>
      <w:r>
        <w:rPr>
          <w:rFonts w:ascii="Times New Roman" w:hAnsi="Times New Roman" w:cs="Times New Roman"/>
          <w:sz w:val="24"/>
          <w:szCs w:val="24"/>
          <w:u w:val="single"/>
        </w:rPr>
        <w:t>первичную, пери</w:t>
      </w:r>
      <w:r>
        <w:rPr>
          <w:rFonts w:ascii="Times New Roman" w:hAnsi="Times New Roman" w:cs="Times New Roman"/>
          <w:sz w:val="24"/>
          <w:szCs w:val="24"/>
          <w:u w:val="single"/>
        </w:rPr>
        <w:t>одическую</w:t>
      </w:r>
      <w:r>
        <w:rPr>
          <w:rFonts w:ascii="Times New Roman" w:hAnsi="Times New Roman" w:cs="Times New Roman"/>
          <w:sz w:val="24"/>
          <w:szCs w:val="24"/>
        </w:rPr>
        <w:t xml:space="preserve"> аттестацию эталона(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единиц величин, </w:t>
      </w:r>
    </w:p>
    <w:p w:rsidR="002A760C" w:rsidRDefault="000C3183">
      <w:pPr>
        <w:pStyle w:val="ConsPlusNonformat"/>
        <w:tabs>
          <w:tab w:val="left" w:pos="23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принадлежащего (их)                    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___________________________________________________________________________:</w:t>
      </w:r>
    </w:p>
    <w:p w:rsidR="002A760C" w:rsidRDefault="000C31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(полное наименование и адрес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держателя  эталона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</w:p>
    <w:p w:rsidR="002A760C" w:rsidRDefault="002A76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Перечень эталонов единиц величин</w:t>
      </w:r>
    </w:p>
    <w:tbl>
      <w:tblPr>
        <w:tblW w:w="9344" w:type="dxa"/>
        <w:tblLook w:val="0000" w:firstRow="0" w:lastRow="0" w:firstColumn="0" w:lastColumn="0" w:noHBand="0" w:noVBand="0"/>
      </w:tblPr>
      <w:tblGrid>
        <w:gridCol w:w="2263"/>
        <w:gridCol w:w="7081"/>
      </w:tblGrid>
      <w:tr w:rsidR="002A760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0C31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</w:p>
          <w:p w:rsidR="002A760C" w:rsidRDefault="000C31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0C31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эталона</w:t>
            </w:r>
          </w:p>
        </w:tc>
      </w:tr>
      <w:tr w:rsidR="002A760C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2A76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2A76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Назначение эталона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Сведения о наличии программного обеспечения эталона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>(есть/нет)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Метрологические и технические характеристики эталона, в том числе показатели точности, выраженные в соответствии с таблицей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Таблица 2 – Метрологические и технические характеристики эталона</w:t>
      </w:r>
    </w:p>
    <w:tbl>
      <w:tblPr>
        <w:tblW w:w="9345" w:type="dxa"/>
        <w:tblLook w:val="0000" w:firstRow="0" w:lastRow="0" w:firstColumn="0" w:lastColumn="0" w:noHBand="0" w:noVBand="0"/>
      </w:tblPr>
      <w:tblGrid>
        <w:gridCol w:w="2163"/>
        <w:gridCol w:w="2244"/>
        <w:gridCol w:w="2488"/>
        <w:gridCol w:w="2450"/>
      </w:tblGrid>
      <w:tr w:rsidR="002A760C">
        <w:tc>
          <w:tcPr>
            <w:tcW w:w="68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0C31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Метрологические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характеристики эталона</w:t>
            </w:r>
          </w:p>
        </w:tc>
        <w:tc>
          <w:tcPr>
            <w:tcW w:w="2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0C31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характеристики эталона</w:t>
            </w:r>
          </w:p>
        </w:tc>
      </w:tr>
      <w:tr w:rsidR="002A760C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0C31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выраженные в виде погрешности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0C31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выраженные в виде неопределенности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0C31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выраженные в виде погрешности и неопределенности</w:t>
            </w:r>
          </w:p>
        </w:tc>
        <w:tc>
          <w:tcPr>
            <w:tcW w:w="2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2A76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60C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2A76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2A76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2A76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60C" w:rsidRDefault="002A76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Сведения о документе на методику </w:t>
      </w:r>
      <w:r>
        <w:rPr>
          <w:rFonts w:ascii="Times New Roman" w:hAnsi="Times New Roman" w:cs="Times New Roman"/>
          <w:sz w:val="24"/>
          <w:szCs w:val="24"/>
          <w:u w:val="single"/>
        </w:rPr>
        <w:t>первичной (периодической)</w:t>
      </w:r>
      <w:r>
        <w:rPr>
          <w:rFonts w:ascii="Times New Roman" w:hAnsi="Times New Roman" w:cs="Times New Roman"/>
          <w:sz w:val="24"/>
          <w:szCs w:val="24"/>
        </w:rPr>
        <w:t xml:space="preserve"> аттестации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A760C" w:rsidRDefault="000C31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Сведения о наличии свидетельств о поверке, сертификатов калибровки (с протоколами поверк</w:t>
      </w:r>
      <w:r>
        <w:rPr>
          <w:rFonts w:ascii="Times New Roman" w:hAnsi="Times New Roman" w:cs="Times New Roman"/>
          <w:sz w:val="24"/>
          <w:szCs w:val="24"/>
        </w:rPr>
        <w:t>и/калибровки) на СИ, аттестатов на ИО и паспортов (сертификатов) СО, входящих в состав эталона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A760C" w:rsidRDefault="002A760C">
      <w:pPr>
        <w:pStyle w:val="ConsPlusNonformat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Сведения о документах, по которым осуществляется калибровка (поверка), аттестация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из состава эталона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Сведения об обязательных метрологических и технических требованиях к эталону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</w:t>
      </w:r>
    </w:p>
    <w:p w:rsidR="002A760C" w:rsidRDefault="000C31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(разряд, ГПС (ЛПС) и др. </w:t>
      </w:r>
    </w:p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Оплату работ по аттестации эталона(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в соответствии с   условиями   договора гарантирую.</w:t>
      </w:r>
    </w:p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___________________________________________________________________</w:t>
      </w:r>
    </w:p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Приложения:</w:t>
      </w:r>
    </w:p>
    <w:p w:rsidR="002A760C" w:rsidRDefault="000C3183">
      <w:pPr>
        <w:pStyle w:val="ConsPlusNonforma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об эталонах по форме Приложения 1 к настоящей заявке (дл</w:t>
      </w:r>
      <w:r>
        <w:rPr>
          <w:rFonts w:ascii="Times New Roman" w:hAnsi="Times New Roman" w:cs="Times New Roman"/>
          <w:sz w:val="24"/>
          <w:szCs w:val="24"/>
        </w:rPr>
        <w:t>я заявок более чем на 1 эталон);</w:t>
      </w:r>
    </w:p>
    <w:p w:rsidR="002A760C" w:rsidRDefault="000C3183">
      <w:pPr>
        <w:pStyle w:val="ConsPlusNonforma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метрологических и технических характеристиках по форме Приложения 2 (для заявок более чем на один эталон);</w:t>
      </w:r>
    </w:p>
    <w:p w:rsidR="002A760C" w:rsidRDefault="000C3183">
      <w:pPr>
        <w:pStyle w:val="ConsPlusNonforma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содержания и применения эталона;</w:t>
      </w:r>
    </w:p>
    <w:p w:rsidR="002A760C" w:rsidRDefault="000C3183">
      <w:pPr>
        <w:pStyle w:val="ConsPlusNonforma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Комплект эксплуатационных документов на оборудование, в</w:t>
      </w:r>
      <w:r>
        <w:rPr>
          <w:rFonts w:ascii="Times New Roman" w:hAnsi="Times New Roman" w:cs="Times New Roman"/>
          <w:sz w:val="24"/>
          <w:szCs w:val="24"/>
        </w:rPr>
        <w:t>ходящее в состав эталона (руководство по эксплуатации, паспорт, формуляр) на русском языке;</w:t>
      </w:r>
    </w:p>
    <w:p w:rsidR="002A760C" w:rsidRDefault="000C3183">
      <w:pPr>
        <w:pStyle w:val="ConsPlusNonforma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Копии свидетельств о поверке, сертификатов калибровки (с протоколами поверки/ калибровки) на СИ, аттестаты на ИО, паспорта (сертификаты) СО, входящих в состав </w:t>
      </w:r>
      <w:r>
        <w:rPr>
          <w:rFonts w:ascii="Times New Roman" w:hAnsi="Times New Roman" w:cs="Times New Roman"/>
          <w:sz w:val="24"/>
          <w:szCs w:val="24"/>
        </w:rPr>
        <w:t>эталона;</w:t>
      </w:r>
    </w:p>
    <w:p w:rsidR="002A760C" w:rsidRDefault="000C3183">
      <w:pPr>
        <w:pStyle w:val="ConsPlusNonforma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Локальная поверочная схема (при наличии);</w:t>
      </w:r>
    </w:p>
    <w:p w:rsidR="002A760C" w:rsidRDefault="000C3183">
      <w:pPr>
        <w:pStyle w:val="ConsPlusNonforma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Копии методик поверки, калибровки, аттестации ИО (при необходимости).</w:t>
      </w:r>
    </w:p>
    <w:p w:rsidR="002A760C" w:rsidRDefault="002A76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760C" w:rsidRDefault="002A7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Руководитель Заявителя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    ___________ _______________________________</w:t>
      </w:r>
    </w:p>
    <w:p w:rsidR="002A760C" w:rsidRDefault="000C3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должность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подпись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расшифровка подписи</w:t>
      </w:r>
    </w:p>
    <w:p w:rsidR="002A760C" w:rsidRDefault="002A760C">
      <w:pPr>
        <w:pStyle w:val="1"/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A760C" w:rsidRDefault="002A760C">
      <w:pPr>
        <w:pStyle w:val="1"/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A760C" w:rsidRDefault="002A760C">
      <w:pPr>
        <w:pStyle w:val="1"/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1"/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760C" w:rsidRDefault="002A760C">
      <w:pPr>
        <w:pStyle w:val="1"/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2A760C" w:rsidRDefault="002A760C">
      <w:pPr>
        <w:pStyle w:val="1"/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2A760C" w:rsidRDefault="002A760C">
      <w:pPr>
        <w:pStyle w:val="1"/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2A760C" w:rsidRDefault="000C3183">
      <w:pPr>
        <w:pStyle w:val="1"/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Если заявка содержит более одного эталона, или эталон является комплексным, информация приводится по форме Приложения 1</w:t>
      </w:r>
    </w:p>
    <w:p w:rsidR="002A760C" w:rsidRDefault="000C3183">
      <w:pPr>
        <w:pStyle w:val="1"/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760C">
          <w:footerReference w:type="default" r:id="rId7"/>
          <w:pgSz w:w="11906" w:h="16838"/>
          <w:pgMar w:top="709" w:right="1701" w:bottom="1134" w:left="850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Если заявка содержит более одного эталон, или эталон является комплексным, информация приводится по форме Приложения 2</w:t>
      </w:r>
    </w:p>
    <w:p w:rsidR="002A760C" w:rsidRDefault="000C3183">
      <w:pPr>
        <w:pStyle w:val="1"/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Приложение 1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к  Заявке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– Сведения об эталонах, представленных  на аттестацию</w:t>
      </w:r>
    </w:p>
    <w:tbl>
      <w:tblPr>
        <w:tblW w:w="14799" w:type="dxa"/>
        <w:tblInd w:w="-14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0"/>
        <w:gridCol w:w="1606"/>
        <w:gridCol w:w="1239"/>
        <w:gridCol w:w="1301"/>
        <w:gridCol w:w="798"/>
        <w:gridCol w:w="902"/>
        <w:gridCol w:w="1405"/>
        <w:gridCol w:w="1561"/>
        <w:gridCol w:w="1248"/>
        <w:gridCol w:w="1791"/>
        <w:gridCol w:w="1742"/>
        <w:gridCol w:w="116"/>
      </w:tblGrid>
      <w:tr w:rsidR="002A760C"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Номер эталона</w:t>
            </w: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(при нали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чии)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Наименование и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состав  эталона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1)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Вид аттестации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Назначение эталона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Обязательные метрологические и технические требования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Наличие и наименование ПО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2)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Методика аттестации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Номер (наименование)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методики  поверки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/</w:t>
            </w: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калибровки СИ, </w:t>
            </w: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аттестации ИО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3)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Свидетельство о поверке, сертификат калибровки, аттестат ИО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3)</w:t>
            </w:r>
          </w:p>
        </w:tc>
      </w:tr>
      <w:tr w:rsidR="002A760C">
        <w:tc>
          <w:tcPr>
            <w:tcW w:w="11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Разряд</w:t>
            </w: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Номер ГПС</w:t>
            </w: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(ЛПС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3)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Сведения о наличии технических требований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A760C"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A760C"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A760C">
        <w:tc>
          <w:tcPr>
            <w:tcW w:w="1477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numPr>
                <w:ilvl w:val="0"/>
                <w:numId w:val="1"/>
              </w:numPr>
              <w:suppressLineNumbers/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Для комплексных эталонов перечисляются СИ, СО, ИО, входящие в состав эталона</w:t>
            </w:r>
            <w:bookmarkStart w:id="1" w:name="_GoBack"/>
            <w:bookmarkEnd w:id="1"/>
          </w:p>
          <w:p w:rsidR="002A760C" w:rsidRDefault="000C3183">
            <w:pPr>
              <w:pStyle w:val="1"/>
              <w:widowControl w:val="0"/>
              <w:numPr>
                <w:ilvl w:val="0"/>
                <w:numId w:val="1"/>
              </w:numPr>
              <w:suppressLineNumbers/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Для СИ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неутвержденного типа и СИ утвержденного типа при несовпадении с ПО, указанным в ОТ; в противном случае для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СИ  указывается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рег. № в ФИФ</w:t>
            </w:r>
          </w:p>
          <w:p w:rsidR="002A760C" w:rsidRDefault="000C3183">
            <w:pPr>
              <w:pStyle w:val="1"/>
              <w:widowControl w:val="0"/>
              <w:numPr>
                <w:ilvl w:val="0"/>
                <w:numId w:val="1"/>
              </w:numPr>
              <w:suppressLineNumbers/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Должны быть приложены к заявке</w:t>
            </w:r>
          </w:p>
          <w:p w:rsidR="002A760C" w:rsidRDefault="002A760C">
            <w:pPr>
              <w:pStyle w:val="1"/>
              <w:widowControl w:val="0"/>
              <w:suppressLineNumbers/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" w:type="dxa"/>
            <w:shd w:val="clear" w:color="auto" w:fill="auto"/>
          </w:tcPr>
          <w:p w:rsidR="002A760C" w:rsidRDefault="002A760C">
            <w:pPr>
              <w:pStyle w:val="1"/>
            </w:pPr>
          </w:p>
        </w:tc>
      </w:tr>
    </w:tbl>
    <w:p w:rsidR="002A760C" w:rsidRDefault="002A760C">
      <w:pPr>
        <w:pStyle w:val="1"/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:rsidR="002A760C" w:rsidRDefault="002A760C">
      <w:pPr>
        <w:pStyle w:val="1"/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:rsidR="002A760C" w:rsidRDefault="000C3183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Приложение 2 к Заявке – Метрологические и технические характеристики эталонов</w:t>
      </w:r>
    </w:p>
    <w:tbl>
      <w:tblPr>
        <w:tblW w:w="14161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9"/>
        <w:gridCol w:w="2552"/>
        <w:gridCol w:w="2551"/>
      </w:tblGrid>
      <w:tr w:rsidR="002A760C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Номер эталона</w:t>
            </w: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(при наличии)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A760C" w:rsidRDefault="000C3183">
            <w:pPr>
              <w:pStyle w:val="1"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и состав эталона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eastAsia="zh-CN" w:bidi="hi-IN"/>
              </w:rPr>
              <w:t>1)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0C318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Метрологические характеристики эталона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60C" w:rsidRDefault="000C318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эталона</w:t>
            </w:r>
          </w:p>
        </w:tc>
      </w:tr>
      <w:tr w:rsidR="002A760C"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0C318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выраженные в виде погрешности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0C318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выраженные в виде неопределенности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0C318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выраженные в виде погрешности и неопределенности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6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60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C" w:rsidRDefault="002A7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760C" w:rsidRDefault="002A760C">
      <w:pPr>
        <w:pStyle w:val="1"/>
        <w:spacing w:after="0"/>
        <w:jc w:val="right"/>
      </w:pPr>
    </w:p>
    <w:sectPr w:rsidR="002A760C" w:rsidSect="00B209A6">
      <w:footerReference w:type="default" r:id="rId8"/>
      <w:pgSz w:w="16838" w:h="11906" w:orient="landscape"/>
      <w:pgMar w:top="720" w:right="720" w:bottom="720" w:left="766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83" w:rsidRDefault="000C3183">
      <w:r>
        <w:separator/>
      </w:r>
    </w:p>
  </w:endnote>
  <w:endnote w:type="continuationSeparator" w:id="0">
    <w:p w:rsidR="000C3183" w:rsidRDefault="000C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805650"/>
      <w:docPartObj>
        <w:docPartGallery w:val="Page Numbers (Bottom of Page)"/>
        <w:docPartUnique/>
      </w:docPartObj>
    </w:sdtPr>
    <w:sdtEndPr/>
    <w:sdtContent>
      <w:p w:rsidR="002A760C" w:rsidRDefault="000C3183">
        <w:pPr>
          <w:pStyle w:val="af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9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A760C" w:rsidRDefault="000C3183">
        <w:pPr>
          <w:pStyle w:val="af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628776"/>
      <w:docPartObj>
        <w:docPartGallery w:val="Page Numbers (Bottom of Page)"/>
        <w:docPartUnique/>
      </w:docPartObj>
    </w:sdtPr>
    <w:sdtEndPr/>
    <w:sdtContent>
      <w:p w:rsidR="002A760C" w:rsidRDefault="000C3183">
        <w:pPr>
          <w:pStyle w:val="af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A760C" w:rsidRDefault="000C3183">
        <w:pPr>
          <w:pStyle w:val="af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83" w:rsidRDefault="000C3183">
      <w:r>
        <w:separator/>
      </w:r>
    </w:p>
  </w:footnote>
  <w:footnote w:type="continuationSeparator" w:id="0">
    <w:p w:rsidR="000C3183" w:rsidRDefault="000C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241A6"/>
    <w:multiLevelType w:val="multilevel"/>
    <w:tmpl w:val="92A07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D2F10FA"/>
    <w:multiLevelType w:val="multilevel"/>
    <w:tmpl w:val="D870E3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0C"/>
    <w:rsid w:val="000C3183"/>
    <w:rsid w:val="002A760C"/>
    <w:rsid w:val="00B2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757E-47EB-4285-AA47-56D322A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6362B1"/>
    <w:pPr>
      <w:suppressAutoHyphens/>
      <w:spacing w:after="200" w:line="276" w:lineRule="auto"/>
    </w:pPr>
    <w:rPr>
      <w:rFonts w:eastAsia="Lucida Sans Unicode" w:cs="Calibri"/>
    </w:rPr>
  </w:style>
  <w:style w:type="character" w:customStyle="1" w:styleId="a3">
    <w:name w:val="Текст выноски Знак"/>
    <w:basedOn w:val="a0"/>
    <w:uiPriority w:val="99"/>
    <w:semiHidden/>
    <w:qFormat/>
    <w:rsid w:val="00B5779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CC5CDC"/>
  </w:style>
  <w:style w:type="character" w:customStyle="1" w:styleId="a5">
    <w:name w:val="Нижний колонтитул Знак"/>
    <w:basedOn w:val="a0"/>
    <w:uiPriority w:val="99"/>
    <w:qFormat/>
    <w:rsid w:val="00CC5CDC"/>
  </w:style>
  <w:style w:type="character" w:customStyle="1" w:styleId="-">
    <w:name w:val="Интернет-ссылка"/>
    <w:basedOn w:val="a0"/>
    <w:uiPriority w:val="99"/>
    <w:unhideWhenUsed/>
    <w:rsid w:val="00A446B0"/>
    <w:rPr>
      <w:color w:val="0563C1" w:themeColor="hyperlink"/>
      <w:u w:val="single"/>
    </w:rPr>
  </w:style>
  <w:style w:type="paragraph" w:customStyle="1" w:styleId="a6">
    <w:name w:val="Заголовок"/>
    <w:basedOn w:val="1"/>
    <w:next w:val="a7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7">
    <w:name w:val="Body Text"/>
    <w:basedOn w:val="1"/>
    <w:pPr>
      <w:spacing w:after="140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1"/>
    <w:qFormat/>
    <w:pPr>
      <w:suppressLineNumbers/>
    </w:pPr>
    <w:rPr>
      <w:rFonts w:cs="Noto Sans Devanagari"/>
    </w:rPr>
  </w:style>
  <w:style w:type="paragraph" w:customStyle="1" w:styleId="Standard">
    <w:name w:val="Standard"/>
    <w:qFormat/>
    <w:rsid w:val="0014109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b">
    <w:name w:val="List Paragraph"/>
    <w:basedOn w:val="1"/>
    <w:uiPriority w:val="34"/>
    <w:qFormat/>
    <w:rsid w:val="00F417AC"/>
    <w:pPr>
      <w:spacing w:after="160"/>
      <w:ind w:left="720"/>
      <w:contextualSpacing/>
    </w:pPr>
  </w:style>
  <w:style w:type="paragraph" w:styleId="ac">
    <w:name w:val="Balloon Text"/>
    <w:basedOn w:val="1"/>
    <w:uiPriority w:val="99"/>
    <w:semiHidden/>
    <w:unhideWhenUsed/>
    <w:qFormat/>
    <w:rsid w:val="00B577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1"/>
    <w:qFormat/>
  </w:style>
  <w:style w:type="paragraph" w:styleId="ae">
    <w:name w:val="header"/>
    <w:basedOn w:val="1"/>
    <w:uiPriority w:val="99"/>
    <w:unhideWhenUsed/>
    <w:rsid w:val="00CC5CD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"/>
    <w:uiPriority w:val="99"/>
    <w:unhideWhenUsed/>
    <w:rsid w:val="00CC5C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916E9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362B1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8A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4204</Characters>
  <Application>Microsoft Office Word</Application>
  <DocSecurity>0</DocSecurity>
  <Lines>35</Lines>
  <Paragraphs>9</Paragraphs>
  <ScaleCrop>false</ScaleCrop>
  <Company>vniim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stetsenko</dc:creator>
  <dc:description/>
  <cp:lastModifiedBy>Smirnova</cp:lastModifiedBy>
  <cp:revision>4</cp:revision>
  <cp:lastPrinted>2020-05-13T13:09:00Z</cp:lastPrinted>
  <dcterms:created xsi:type="dcterms:W3CDTF">2020-05-19T13:31:00Z</dcterms:created>
  <dcterms:modified xsi:type="dcterms:W3CDTF">2023-02-16T10:55:00Z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vniim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