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ad"/>
        <w:tblW w:w="0" w:type="auto"/>
        <w:tblLook w:val="04A0" w:firstRow="1" w:lastRow="0" w:firstColumn="1" w:lastColumn="0" w:noHBand="0" w:noVBand="1"/>
      </w:tblPr>
      <w:tblGrid>
        <w:gridCol w:w="9854"/>
      </w:tblGrid>
      <w:tr w:rsidR="002C3337" w14:paraId="146D4F7C" w14:textId="77777777" w:rsidTr="002C3337">
        <w:tc>
          <w:tcPr>
            <w:tcW w:w="9854" w:type="dxa"/>
            <w:tcBorders>
              <w:top w:val="single" w:sz="18" w:space="0" w:color="auto"/>
              <w:left w:val="nil"/>
              <w:bottom w:val="single" w:sz="18" w:space="0" w:color="auto"/>
              <w:right w:val="nil"/>
            </w:tcBorders>
          </w:tcPr>
          <w:p w14:paraId="2A59D9D8" w14:textId="77777777" w:rsidR="002C3337" w:rsidRPr="00967447" w:rsidRDefault="002C3337" w:rsidP="002C3337">
            <w:pPr>
              <w:pStyle w:val="a7"/>
              <w:jc w:val="center"/>
              <w:rPr>
                <w:rFonts w:ascii="Arial" w:hAnsi="Arial" w:cs="Arial"/>
                <w:sz w:val="24"/>
                <w:szCs w:val="24"/>
              </w:rPr>
            </w:pPr>
            <w:r w:rsidRPr="00967447">
              <w:rPr>
                <w:rFonts w:ascii="Arial" w:hAnsi="Arial" w:cs="Arial"/>
                <w:sz w:val="24"/>
                <w:szCs w:val="24"/>
              </w:rPr>
              <w:t xml:space="preserve">ФЕДЕРАЛЬНОЕ АГЕНТСТВО </w:t>
            </w:r>
          </w:p>
          <w:p w14:paraId="622DDC67" w14:textId="54070C08" w:rsidR="002C3337" w:rsidRDefault="002C3337" w:rsidP="002C3337">
            <w:pPr>
              <w:pStyle w:val="a7"/>
              <w:jc w:val="center"/>
              <w:rPr>
                <w:rFonts w:ascii="Arial" w:hAnsi="Arial" w:cs="Arial"/>
                <w:sz w:val="24"/>
                <w:szCs w:val="24"/>
              </w:rPr>
            </w:pPr>
            <w:r w:rsidRPr="00967447">
              <w:rPr>
                <w:rFonts w:ascii="Arial" w:hAnsi="Arial" w:cs="Arial"/>
                <w:sz w:val="24"/>
                <w:szCs w:val="24"/>
              </w:rPr>
              <w:t>ПО ТЕХНИЧЕСКОМУ РЕГУЛИРОВАНИЮ И МЕТРОЛОГИИ</w:t>
            </w:r>
          </w:p>
        </w:tc>
      </w:tr>
    </w:tbl>
    <w:p w14:paraId="41054680" w14:textId="77777777" w:rsidR="00396294" w:rsidRPr="00967447" w:rsidRDefault="00396294" w:rsidP="009409FE">
      <w:pPr>
        <w:pStyle w:val="a7"/>
        <w:jc w:val="center"/>
        <w:rPr>
          <w:rFonts w:ascii="Arial" w:hAnsi="Arial" w:cs="Arial"/>
          <w:sz w:val="24"/>
          <w:szCs w:val="24"/>
        </w:rPr>
      </w:pPr>
    </w:p>
    <w:p w14:paraId="16E447EA" w14:textId="77777777" w:rsidR="002C3337" w:rsidRDefault="002C3337" w:rsidP="009409FE">
      <w:pPr>
        <w:pStyle w:val="a7"/>
        <w:jc w:val="center"/>
        <w:rPr>
          <w:rFonts w:ascii="Arial" w:hAnsi="Arial" w:cs="Arial"/>
          <w:sz w:val="24"/>
          <w:szCs w:val="24"/>
        </w:rPr>
      </w:pPr>
    </w:p>
    <w:p w14:paraId="50965B13" w14:textId="77777777" w:rsidR="00C04671" w:rsidRPr="00967447" w:rsidRDefault="00C04671" w:rsidP="009409FE">
      <w:pPr>
        <w:pStyle w:val="a7"/>
        <w:jc w:val="center"/>
        <w:rPr>
          <w:rFonts w:ascii="Arial" w:hAnsi="Arial" w:cs="Arial"/>
          <w:sz w:val="24"/>
          <w:szCs w:val="24"/>
        </w:rPr>
      </w:pPr>
    </w:p>
    <w:p w14:paraId="3330D646" w14:textId="77777777" w:rsidR="00C04671" w:rsidRPr="00967447" w:rsidRDefault="00C04671" w:rsidP="009409FE">
      <w:pPr>
        <w:pStyle w:val="a7"/>
        <w:jc w:val="center"/>
        <w:rPr>
          <w:rFonts w:ascii="Arial" w:hAnsi="Arial" w:cs="Arial"/>
          <w:sz w:val="24"/>
          <w:szCs w:val="24"/>
        </w:rPr>
      </w:pPr>
    </w:p>
    <w:tbl>
      <w:tblPr>
        <w:tblStyle w:val="ad"/>
        <w:tblW w:w="0" w:type="auto"/>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3582"/>
        <w:gridCol w:w="3213"/>
        <w:gridCol w:w="3059"/>
      </w:tblGrid>
      <w:tr w:rsidR="00C04671" w:rsidRPr="00967447" w14:paraId="6BF558DD" w14:textId="77777777" w:rsidTr="001056DE">
        <w:tc>
          <w:tcPr>
            <w:tcW w:w="3284" w:type="dxa"/>
          </w:tcPr>
          <w:p w14:paraId="73990442" w14:textId="7C504A73" w:rsidR="00C04671" w:rsidRPr="00967447" w:rsidRDefault="009E3D03" w:rsidP="009409FE">
            <w:pPr>
              <w:pStyle w:val="a7"/>
              <w:jc w:val="center"/>
              <w:rPr>
                <w:rFonts w:ascii="Arial" w:hAnsi="Arial" w:cs="Arial"/>
                <w:caps/>
                <w:sz w:val="28"/>
                <w:szCs w:val="24"/>
              </w:rPr>
            </w:pPr>
            <w:r>
              <w:rPr>
                <w:noProof/>
                <w:lang w:eastAsia="ru-RU" w:bidi="ar-SA"/>
              </w:rPr>
              <w:drawing>
                <wp:inline distT="0" distB="0" distL="0" distR="0" wp14:anchorId="2F450EFF" wp14:editId="1631BFAF">
                  <wp:extent cx="2137833" cy="1189567"/>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9"/>
                          <a:srcRect l="2442" t="11323" r="10154" b="3749"/>
                          <a:stretch/>
                        </pic:blipFill>
                        <pic:spPr bwMode="auto">
                          <a:xfrm>
                            <a:off x="0" y="0"/>
                            <a:ext cx="2138764" cy="1190085"/>
                          </a:xfrm>
                          <a:prstGeom prst="rect">
                            <a:avLst/>
                          </a:prstGeom>
                          <a:ln>
                            <a:noFill/>
                          </a:ln>
                          <a:extLst>
                            <a:ext uri="{53640926-AAD7-44D8-BBD7-CCE9431645EC}">
                              <a14:shadowObscured xmlns:a14="http://schemas.microsoft.com/office/drawing/2010/main"/>
                            </a:ext>
                          </a:extLst>
                        </pic:spPr>
                      </pic:pic>
                    </a:graphicData>
                  </a:graphic>
                </wp:inline>
              </w:drawing>
            </w:r>
            <w:r w:rsidR="00C04671" w:rsidRPr="00967447">
              <w:rPr>
                <w:rFonts w:ascii="Arial" w:hAnsi="Arial" w:cs="Arial"/>
                <w:caps/>
                <w:sz w:val="28"/>
                <w:szCs w:val="24"/>
              </w:rPr>
              <w:t xml:space="preserve"> </w:t>
            </w:r>
          </w:p>
        </w:tc>
        <w:tc>
          <w:tcPr>
            <w:tcW w:w="3285" w:type="dxa"/>
          </w:tcPr>
          <w:p w14:paraId="50454718" w14:textId="77777777" w:rsidR="00C04671" w:rsidRPr="00967447" w:rsidRDefault="00C04671" w:rsidP="00C04671">
            <w:pPr>
              <w:pStyle w:val="a7"/>
              <w:jc w:val="center"/>
              <w:rPr>
                <w:rFonts w:ascii="Arial" w:hAnsi="Arial" w:cs="Arial"/>
                <w:caps/>
                <w:sz w:val="28"/>
                <w:szCs w:val="24"/>
              </w:rPr>
            </w:pPr>
            <w:r w:rsidRPr="00967447">
              <w:rPr>
                <w:rFonts w:ascii="Arial" w:hAnsi="Arial" w:cs="Arial"/>
                <w:caps/>
                <w:sz w:val="28"/>
                <w:szCs w:val="24"/>
              </w:rPr>
              <w:t xml:space="preserve">Национальный </w:t>
            </w:r>
          </w:p>
          <w:p w14:paraId="0CC54BF3" w14:textId="77777777" w:rsidR="00C04671" w:rsidRPr="00967447" w:rsidRDefault="00C04671" w:rsidP="00C04671">
            <w:pPr>
              <w:pStyle w:val="a7"/>
              <w:jc w:val="center"/>
              <w:rPr>
                <w:rFonts w:ascii="Arial" w:hAnsi="Arial" w:cs="Arial"/>
                <w:caps/>
                <w:sz w:val="28"/>
                <w:szCs w:val="24"/>
              </w:rPr>
            </w:pPr>
            <w:r w:rsidRPr="00967447">
              <w:rPr>
                <w:rFonts w:ascii="Arial" w:hAnsi="Arial" w:cs="Arial"/>
                <w:caps/>
                <w:sz w:val="28"/>
                <w:szCs w:val="24"/>
              </w:rPr>
              <w:t xml:space="preserve">стандарт </w:t>
            </w:r>
          </w:p>
          <w:p w14:paraId="07FF4FCB" w14:textId="77777777" w:rsidR="00C04671" w:rsidRPr="00967447" w:rsidRDefault="00C04671" w:rsidP="00C04671">
            <w:pPr>
              <w:pStyle w:val="a7"/>
              <w:jc w:val="center"/>
              <w:rPr>
                <w:rFonts w:ascii="Arial" w:hAnsi="Arial" w:cs="Arial"/>
                <w:caps/>
                <w:sz w:val="28"/>
                <w:szCs w:val="24"/>
              </w:rPr>
            </w:pPr>
            <w:r w:rsidRPr="00967447">
              <w:rPr>
                <w:rFonts w:ascii="Arial" w:hAnsi="Arial" w:cs="Arial"/>
                <w:caps/>
                <w:sz w:val="28"/>
                <w:szCs w:val="24"/>
              </w:rPr>
              <w:t xml:space="preserve">российской федерации </w:t>
            </w:r>
          </w:p>
          <w:p w14:paraId="68A4E028" w14:textId="77777777" w:rsidR="00C04671" w:rsidRPr="00967447" w:rsidRDefault="00C04671" w:rsidP="009409FE">
            <w:pPr>
              <w:pStyle w:val="a7"/>
              <w:jc w:val="center"/>
              <w:rPr>
                <w:rFonts w:ascii="Arial" w:hAnsi="Arial" w:cs="Arial"/>
                <w:sz w:val="24"/>
                <w:szCs w:val="24"/>
              </w:rPr>
            </w:pPr>
          </w:p>
        </w:tc>
        <w:tc>
          <w:tcPr>
            <w:tcW w:w="3285" w:type="dxa"/>
          </w:tcPr>
          <w:p w14:paraId="18384E54" w14:textId="77777777" w:rsidR="00C04671" w:rsidRPr="00967447" w:rsidRDefault="00C04671" w:rsidP="009409FE">
            <w:pPr>
              <w:pStyle w:val="a7"/>
              <w:jc w:val="center"/>
              <w:rPr>
                <w:rFonts w:ascii="Arial" w:hAnsi="Arial" w:cs="Arial"/>
                <w:sz w:val="24"/>
                <w:szCs w:val="24"/>
              </w:rPr>
            </w:pPr>
          </w:p>
          <w:p w14:paraId="4321A04B" w14:textId="77777777" w:rsidR="00870CF1" w:rsidRPr="00967447" w:rsidRDefault="00C04671" w:rsidP="009409FE">
            <w:pPr>
              <w:pStyle w:val="a7"/>
              <w:jc w:val="center"/>
              <w:rPr>
                <w:rFonts w:ascii="Arial" w:hAnsi="Arial" w:cs="Arial"/>
                <w:sz w:val="24"/>
                <w:szCs w:val="24"/>
              </w:rPr>
            </w:pPr>
            <w:r w:rsidRPr="00967447">
              <w:rPr>
                <w:rFonts w:ascii="Arial" w:hAnsi="Arial" w:cs="Arial"/>
                <w:sz w:val="24"/>
                <w:szCs w:val="24"/>
              </w:rPr>
              <w:t xml:space="preserve">ГОСТ </w:t>
            </w:r>
            <w:proofErr w:type="gramStart"/>
            <w:r w:rsidRPr="00967447">
              <w:rPr>
                <w:rFonts w:ascii="Arial" w:hAnsi="Arial" w:cs="Arial"/>
                <w:sz w:val="24"/>
                <w:szCs w:val="24"/>
              </w:rPr>
              <w:t>Р</w:t>
            </w:r>
            <w:proofErr w:type="gramEnd"/>
          </w:p>
          <w:p w14:paraId="7C0F246D" w14:textId="77777777" w:rsidR="00C04671" w:rsidRPr="00967447" w:rsidRDefault="00870CF1" w:rsidP="009409FE">
            <w:pPr>
              <w:pStyle w:val="a7"/>
              <w:jc w:val="center"/>
              <w:rPr>
                <w:rFonts w:ascii="Arial" w:hAnsi="Arial" w:cs="Arial"/>
                <w:i/>
                <w:iCs/>
                <w:sz w:val="24"/>
                <w:szCs w:val="24"/>
              </w:rPr>
            </w:pPr>
            <w:r w:rsidRPr="00967447">
              <w:rPr>
                <w:rFonts w:ascii="Arial" w:hAnsi="Arial" w:cs="Arial"/>
                <w:i/>
                <w:iCs/>
                <w:sz w:val="24"/>
                <w:szCs w:val="24"/>
              </w:rPr>
              <w:t>Проект, 1 редакция</w:t>
            </w:r>
            <w:r w:rsidR="00C04671" w:rsidRPr="00967447">
              <w:rPr>
                <w:rFonts w:ascii="Arial" w:hAnsi="Arial" w:cs="Arial"/>
                <w:i/>
                <w:iCs/>
                <w:sz w:val="24"/>
                <w:szCs w:val="24"/>
              </w:rPr>
              <w:t xml:space="preserve"> </w:t>
            </w:r>
          </w:p>
        </w:tc>
      </w:tr>
    </w:tbl>
    <w:p w14:paraId="3E5F0C73" w14:textId="77777777" w:rsidR="00C04671" w:rsidRPr="00967447" w:rsidRDefault="00C04671" w:rsidP="009409FE">
      <w:pPr>
        <w:pStyle w:val="a7"/>
        <w:jc w:val="center"/>
        <w:rPr>
          <w:rFonts w:ascii="Arial" w:hAnsi="Arial" w:cs="Arial"/>
          <w:sz w:val="24"/>
          <w:szCs w:val="24"/>
        </w:rPr>
      </w:pPr>
    </w:p>
    <w:p w14:paraId="5F6D5C7C" w14:textId="77777777" w:rsidR="009409FE" w:rsidRPr="00967447" w:rsidRDefault="009409FE" w:rsidP="009409FE">
      <w:pPr>
        <w:pStyle w:val="a7"/>
        <w:jc w:val="center"/>
        <w:rPr>
          <w:rFonts w:ascii="Arial" w:hAnsi="Arial" w:cs="Arial"/>
          <w:sz w:val="24"/>
          <w:szCs w:val="24"/>
        </w:rPr>
      </w:pPr>
    </w:p>
    <w:p w14:paraId="70F5C2C2" w14:textId="742F17A0" w:rsidR="009409FE" w:rsidRPr="00967447" w:rsidRDefault="00891CB5">
      <w:pPr>
        <w:pStyle w:val="a7"/>
        <w:rPr>
          <w:rFonts w:ascii="Arial" w:hAnsi="Arial" w:cs="Arial"/>
          <w:sz w:val="24"/>
          <w:szCs w:val="24"/>
        </w:rPr>
      </w:pPr>
      <w:r w:rsidRPr="00967447">
        <w:rPr>
          <w:rFonts w:ascii="Arial" w:hAnsi="Arial" w:cs="Arial"/>
          <w:sz w:val="24"/>
          <w:szCs w:val="24"/>
        </w:rPr>
        <w:tab/>
      </w:r>
    </w:p>
    <w:p w14:paraId="16F7702D" w14:textId="77777777" w:rsidR="009409FE" w:rsidRPr="00967447" w:rsidRDefault="009409FE">
      <w:pPr>
        <w:pStyle w:val="a7"/>
        <w:rPr>
          <w:rFonts w:ascii="Arial" w:hAnsi="Arial" w:cs="Arial"/>
        </w:rPr>
      </w:pPr>
    </w:p>
    <w:p w14:paraId="2D9724BF" w14:textId="77777777" w:rsidR="00CA737D" w:rsidRPr="00967447" w:rsidRDefault="00CA737D">
      <w:pPr>
        <w:pStyle w:val="a7"/>
        <w:rPr>
          <w:rFonts w:ascii="Arial" w:hAnsi="Arial" w:cs="Arial"/>
          <w:sz w:val="24"/>
          <w:szCs w:val="24"/>
        </w:rPr>
      </w:pPr>
    </w:p>
    <w:p w14:paraId="1A698848" w14:textId="7AEC69A9" w:rsidR="001056DE" w:rsidRPr="002C3337" w:rsidRDefault="00F768C7" w:rsidP="001056DE">
      <w:pPr>
        <w:pStyle w:val="a7"/>
        <w:jc w:val="center"/>
        <w:rPr>
          <w:rFonts w:ascii="Arial" w:hAnsi="Arial" w:cs="Arial"/>
          <w:b/>
          <w:bCs/>
          <w:sz w:val="28"/>
          <w:szCs w:val="28"/>
        </w:rPr>
      </w:pPr>
      <w:r w:rsidRPr="002C3337">
        <w:rPr>
          <w:rFonts w:ascii="Arial" w:hAnsi="Arial" w:cs="Arial"/>
          <w:b/>
          <w:bCs/>
          <w:sz w:val="28"/>
          <w:szCs w:val="28"/>
        </w:rPr>
        <w:t>И</w:t>
      </w:r>
      <w:r w:rsidR="00C04671" w:rsidRPr="002C3337">
        <w:rPr>
          <w:rFonts w:ascii="Arial" w:hAnsi="Arial" w:cs="Arial"/>
          <w:b/>
          <w:bCs/>
          <w:sz w:val="28"/>
          <w:szCs w:val="28"/>
        </w:rPr>
        <w:t xml:space="preserve">сточники </w:t>
      </w:r>
      <w:r w:rsidRPr="002C3337">
        <w:rPr>
          <w:rFonts w:ascii="Arial" w:hAnsi="Arial" w:cs="Arial"/>
          <w:b/>
          <w:bCs/>
          <w:sz w:val="28"/>
          <w:szCs w:val="28"/>
        </w:rPr>
        <w:t xml:space="preserve">радионуклидные </w:t>
      </w:r>
      <w:r w:rsidR="00C04671" w:rsidRPr="002C3337">
        <w:rPr>
          <w:rFonts w:ascii="Arial" w:hAnsi="Arial" w:cs="Arial"/>
          <w:b/>
          <w:bCs/>
          <w:sz w:val="28"/>
          <w:szCs w:val="28"/>
        </w:rPr>
        <w:t>а</w:t>
      </w:r>
      <w:r w:rsidR="004A50D9" w:rsidRPr="002C3337">
        <w:rPr>
          <w:rFonts w:ascii="Arial" w:hAnsi="Arial" w:cs="Arial"/>
          <w:b/>
          <w:bCs/>
          <w:sz w:val="28"/>
          <w:szCs w:val="28"/>
        </w:rPr>
        <w:t>льф</w:t>
      </w:r>
      <w:proofErr w:type="gramStart"/>
      <w:r w:rsidR="004A50D9" w:rsidRPr="002C3337">
        <w:rPr>
          <w:rFonts w:ascii="Arial" w:hAnsi="Arial" w:cs="Arial"/>
          <w:b/>
          <w:bCs/>
          <w:sz w:val="28"/>
          <w:szCs w:val="28"/>
        </w:rPr>
        <w:t>а-</w:t>
      </w:r>
      <w:proofErr w:type="gramEnd"/>
      <w:r w:rsidR="004A50D9" w:rsidRPr="002C3337">
        <w:rPr>
          <w:rFonts w:ascii="Arial" w:hAnsi="Arial" w:cs="Arial"/>
          <w:b/>
          <w:bCs/>
          <w:sz w:val="28"/>
          <w:szCs w:val="28"/>
        </w:rPr>
        <w:t>, бета- и фотонно</w:t>
      </w:r>
      <w:r w:rsidR="00C04671" w:rsidRPr="002C3337">
        <w:rPr>
          <w:rFonts w:ascii="Arial" w:hAnsi="Arial" w:cs="Arial"/>
          <w:b/>
          <w:bCs/>
          <w:sz w:val="28"/>
          <w:szCs w:val="28"/>
        </w:rPr>
        <w:t>го</w:t>
      </w:r>
      <w:r w:rsidR="004A50D9" w:rsidRPr="002C3337">
        <w:rPr>
          <w:rFonts w:ascii="Arial" w:hAnsi="Arial" w:cs="Arial"/>
          <w:b/>
          <w:bCs/>
          <w:sz w:val="28"/>
          <w:szCs w:val="28"/>
        </w:rPr>
        <w:t xml:space="preserve"> излучени</w:t>
      </w:r>
      <w:r w:rsidR="00C04671" w:rsidRPr="002C3337">
        <w:rPr>
          <w:rFonts w:ascii="Arial" w:hAnsi="Arial" w:cs="Arial"/>
          <w:b/>
          <w:bCs/>
          <w:sz w:val="28"/>
          <w:szCs w:val="28"/>
        </w:rPr>
        <w:t>я</w:t>
      </w:r>
      <w:r w:rsidR="004A50D9" w:rsidRPr="002C3337">
        <w:rPr>
          <w:rFonts w:ascii="Arial" w:hAnsi="Arial" w:cs="Arial"/>
          <w:b/>
          <w:bCs/>
          <w:sz w:val="28"/>
          <w:szCs w:val="28"/>
        </w:rPr>
        <w:t xml:space="preserve">. </w:t>
      </w:r>
      <w:r w:rsidR="00157A9D" w:rsidRPr="002C3337">
        <w:rPr>
          <w:rFonts w:ascii="Arial" w:hAnsi="Arial" w:cs="Arial"/>
          <w:b/>
          <w:bCs/>
          <w:sz w:val="28"/>
          <w:szCs w:val="28"/>
        </w:rPr>
        <w:t>Требования</w:t>
      </w:r>
      <w:r w:rsidR="004A50D9" w:rsidRPr="002C3337">
        <w:rPr>
          <w:rFonts w:ascii="Arial" w:hAnsi="Arial" w:cs="Arial"/>
          <w:b/>
          <w:bCs/>
          <w:sz w:val="28"/>
          <w:szCs w:val="28"/>
        </w:rPr>
        <w:t xml:space="preserve"> к </w:t>
      </w:r>
      <w:r w:rsidR="00157A9D" w:rsidRPr="002C3337">
        <w:rPr>
          <w:rFonts w:ascii="Arial" w:hAnsi="Arial" w:cs="Arial"/>
          <w:b/>
          <w:bCs/>
          <w:sz w:val="28"/>
          <w:szCs w:val="28"/>
        </w:rPr>
        <w:t>эталонам</w:t>
      </w:r>
      <w:r w:rsidR="004A50D9" w:rsidRPr="002C3337">
        <w:rPr>
          <w:rFonts w:ascii="Arial" w:hAnsi="Arial" w:cs="Arial"/>
          <w:b/>
          <w:bCs/>
          <w:sz w:val="28"/>
          <w:szCs w:val="28"/>
        </w:rPr>
        <w:t xml:space="preserve"> для калибровки</w:t>
      </w:r>
      <w:r w:rsidR="00C04671" w:rsidRPr="002C3337">
        <w:rPr>
          <w:rFonts w:ascii="Arial" w:hAnsi="Arial" w:cs="Arial"/>
          <w:b/>
          <w:bCs/>
          <w:sz w:val="28"/>
          <w:szCs w:val="28"/>
        </w:rPr>
        <w:t xml:space="preserve">, поверки </w:t>
      </w:r>
      <w:r w:rsidR="00A860F4" w:rsidRPr="002C3337">
        <w:rPr>
          <w:rFonts w:ascii="Arial" w:hAnsi="Arial" w:cs="Arial"/>
          <w:b/>
          <w:bCs/>
          <w:sz w:val="28"/>
          <w:szCs w:val="28"/>
        </w:rPr>
        <w:t>приборов контроля поверхностного загрязнения (</w:t>
      </w:r>
      <w:r w:rsidR="004A50D9" w:rsidRPr="002C3337">
        <w:rPr>
          <w:rFonts w:ascii="Arial" w:hAnsi="Arial" w:cs="Arial"/>
          <w:b/>
          <w:bCs/>
          <w:sz w:val="28"/>
          <w:szCs w:val="28"/>
        </w:rPr>
        <w:t>мониторов</w:t>
      </w:r>
      <w:r w:rsidR="00A860F4" w:rsidRPr="002C3337">
        <w:rPr>
          <w:rFonts w:ascii="Arial" w:hAnsi="Arial" w:cs="Arial"/>
          <w:b/>
          <w:bCs/>
          <w:sz w:val="28"/>
          <w:szCs w:val="28"/>
        </w:rPr>
        <w:t>)</w:t>
      </w:r>
      <w:r w:rsidR="004A50D9" w:rsidRPr="002C3337">
        <w:rPr>
          <w:rFonts w:ascii="Arial" w:hAnsi="Arial" w:cs="Arial"/>
          <w:b/>
          <w:bCs/>
          <w:sz w:val="28"/>
          <w:szCs w:val="28"/>
        </w:rPr>
        <w:t xml:space="preserve"> </w:t>
      </w:r>
    </w:p>
    <w:p w14:paraId="5D9E0447" w14:textId="4A621573" w:rsidR="00CA737D" w:rsidRPr="00967447" w:rsidRDefault="007B72BD" w:rsidP="001056DE">
      <w:pPr>
        <w:pStyle w:val="a7"/>
        <w:jc w:val="center"/>
        <w:rPr>
          <w:rFonts w:ascii="Arial" w:hAnsi="Arial" w:cs="Arial"/>
          <w:sz w:val="28"/>
          <w:szCs w:val="28"/>
          <w:lang w:val="en-US"/>
        </w:rPr>
      </w:pPr>
      <w:r w:rsidRPr="002C3337">
        <w:rPr>
          <w:rFonts w:ascii="Arial" w:hAnsi="Arial" w:cs="Arial"/>
          <w:b/>
          <w:bCs/>
          <w:sz w:val="28"/>
          <w:szCs w:val="28"/>
          <w:lang w:val="en-US"/>
        </w:rPr>
        <w:t>(ISO</w:t>
      </w:r>
      <w:r w:rsidR="002C3337" w:rsidRPr="002C3337">
        <w:rPr>
          <w:rFonts w:ascii="Arial" w:hAnsi="Arial" w:cs="Arial"/>
          <w:b/>
          <w:bCs/>
          <w:sz w:val="28"/>
          <w:szCs w:val="28"/>
          <w:lang w:val="en-US"/>
        </w:rPr>
        <w:t xml:space="preserve"> 87</w:t>
      </w:r>
      <w:r w:rsidRPr="002C3337">
        <w:rPr>
          <w:rFonts w:ascii="Arial" w:hAnsi="Arial" w:cs="Arial"/>
          <w:b/>
          <w:bCs/>
          <w:sz w:val="28"/>
          <w:szCs w:val="28"/>
          <w:lang w:val="en-US"/>
        </w:rPr>
        <w:t>69</w:t>
      </w:r>
      <w:r w:rsidR="002C3337" w:rsidRPr="002C3337">
        <w:rPr>
          <w:rFonts w:ascii="Arial" w:hAnsi="Arial" w:cs="Arial"/>
          <w:b/>
          <w:bCs/>
          <w:sz w:val="28"/>
          <w:szCs w:val="28"/>
          <w:lang w:val="en-US"/>
        </w:rPr>
        <w:t>:2020</w:t>
      </w:r>
      <w:r w:rsidR="00AA0501" w:rsidRPr="002C3337">
        <w:rPr>
          <w:rFonts w:ascii="Arial" w:hAnsi="Arial" w:cs="Arial"/>
          <w:b/>
          <w:bCs/>
          <w:sz w:val="28"/>
          <w:szCs w:val="28"/>
          <w:lang w:val="en-US"/>
        </w:rPr>
        <w:t>,</w:t>
      </w:r>
      <w:r w:rsidRPr="002C3337">
        <w:rPr>
          <w:rFonts w:ascii="Arial" w:hAnsi="Arial" w:cs="Arial"/>
          <w:b/>
          <w:sz w:val="28"/>
          <w:szCs w:val="28"/>
          <w:lang w:val="en-US"/>
        </w:rPr>
        <w:t xml:space="preserve"> </w:t>
      </w:r>
      <w:r w:rsidR="004A50D9" w:rsidRPr="002C3337">
        <w:rPr>
          <w:rFonts w:ascii="Arial" w:hAnsi="Arial" w:cs="Arial"/>
          <w:b/>
          <w:sz w:val="28"/>
          <w:szCs w:val="28"/>
          <w:lang w:val="en-US"/>
        </w:rPr>
        <w:t>Measurement of radioactivity – Alpha-, beta- and photon emitting radionuclides – Reference measurement standard specifications for the calibration of surface contamination monitors</w:t>
      </w:r>
      <w:r w:rsidR="00870CF1" w:rsidRPr="002C3337">
        <w:rPr>
          <w:rFonts w:ascii="Arial" w:hAnsi="Arial" w:cs="Arial"/>
          <w:b/>
          <w:sz w:val="28"/>
          <w:szCs w:val="28"/>
          <w:lang w:val="en-US"/>
        </w:rPr>
        <w:t xml:space="preserve">, </w:t>
      </w:r>
      <w:r w:rsidR="00870CF1" w:rsidRPr="002C3337">
        <w:rPr>
          <w:rFonts w:ascii="Arial" w:hAnsi="Arial" w:cs="Arial"/>
          <w:b/>
          <w:bCs/>
          <w:sz w:val="28"/>
          <w:szCs w:val="28"/>
          <w:lang w:val="en-US"/>
        </w:rPr>
        <w:t>MOD</w:t>
      </w:r>
      <w:r w:rsidRPr="002C3337">
        <w:rPr>
          <w:rFonts w:ascii="Arial" w:hAnsi="Arial" w:cs="Arial"/>
          <w:b/>
          <w:sz w:val="28"/>
          <w:szCs w:val="28"/>
          <w:lang w:val="en-US"/>
        </w:rPr>
        <w:t>)</w:t>
      </w:r>
    </w:p>
    <w:p w14:paraId="1216F4A2" w14:textId="77777777" w:rsidR="00CA737D" w:rsidRPr="00DB0601" w:rsidRDefault="004A50D9">
      <w:pPr>
        <w:pStyle w:val="a7"/>
        <w:rPr>
          <w:rFonts w:ascii="Arial" w:hAnsi="Arial" w:cs="Arial"/>
          <w:sz w:val="28"/>
          <w:szCs w:val="28"/>
          <w:lang w:val="en-US"/>
        </w:rPr>
      </w:pPr>
      <w:r w:rsidRPr="00967447">
        <w:rPr>
          <w:rFonts w:ascii="Arial" w:hAnsi="Arial" w:cs="Arial"/>
          <w:sz w:val="28"/>
          <w:szCs w:val="28"/>
          <w:lang w:val="en-US"/>
        </w:rPr>
        <w:t xml:space="preserve"> </w:t>
      </w:r>
    </w:p>
    <w:p w14:paraId="1D0A553A" w14:textId="77777777" w:rsidR="00EC0565" w:rsidRPr="00DB0601" w:rsidRDefault="00EC0565">
      <w:pPr>
        <w:pStyle w:val="a7"/>
        <w:rPr>
          <w:rFonts w:ascii="Arial" w:hAnsi="Arial" w:cs="Arial"/>
          <w:sz w:val="28"/>
          <w:szCs w:val="28"/>
          <w:lang w:val="en-US"/>
        </w:rPr>
      </w:pPr>
    </w:p>
    <w:p w14:paraId="3074653E" w14:textId="77777777" w:rsidR="00EC0565" w:rsidRPr="00DB0601" w:rsidRDefault="00EC0565">
      <w:pPr>
        <w:pStyle w:val="a7"/>
        <w:rPr>
          <w:rFonts w:ascii="Arial" w:hAnsi="Arial" w:cs="Arial"/>
          <w:sz w:val="28"/>
          <w:szCs w:val="28"/>
          <w:lang w:val="en-US"/>
        </w:rPr>
      </w:pPr>
    </w:p>
    <w:p w14:paraId="0E447B8D" w14:textId="77777777" w:rsidR="00EC0565" w:rsidRPr="00DB0601" w:rsidRDefault="00EC0565">
      <w:pPr>
        <w:pStyle w:val="a7"/>
        <w:rPr>
          <w:rFonts w:ascii="Arial" w:hAnsi="Arial" w:cs="Arial"/>
          <w:sz w:val="28"/>
          <w:szCs w:val="28"/>
          <w:lang w:val="en-US"/>
        </w:rPr>
      </w:pPr>
    </w:p>
    <w:p w14:paraId="15B3A05A" w14:textId="77777777" w:rsidR="009409FE" w:rsidRPr="00967447" w:rsidRDefault="003B4964">
      <w:pPr>
        <w:pStyle w:val="a7"/>
        <w:rPr>
          <w:rFonts w:ascii="Arial" w:hAnsi="Arial" w:cs="Arial"/>
          <w:sz w:val="28"/>
          <w:szCs w:val="28"/>
        </w:rPr>
      </w:pPr>
      <w:r w:rsidRPr="00967447">
        <w:rPr>
          <w:rFonts w:ascii="Arial" w:hAnsi="Arial" w:cs="Arial"/>
          <w:sz w:val="28"/>
          <w:szCs w:val="28"/>
        </w:rPr>
        <w:t>Настоящий проект стандарта не подлежит применению до его принятия</w:t>
      </w:r>
    </w:p>
    <w:p w14:paraId="271B6AB3" w14:textId="77777777" w:rsidR="009409FE" w:rsidRPr="00967447" w:rsidRDefault="009409FE">
      <w:pPr>
        <w:pStyle w:val="a7"/>
        <w:rPr>
          <w:rFonts w:ascii="Arial" w:hAnsi="Arial" w:cs="Arial"/>
          <w:sz w:val="28"/>
          <w:szCs w:val="28"/>
        </w:rPr>
      </w:pPr>
    </w:p>
    <w:p w14:paraId="61D90BE0" w14:textId="77777777" w:rsidR="009409FE" w:rsidRPr="00967447" w:rsidRDefault="009409FE">
      <w:pPr>
        <w:pStyle w:val="a7"/>
        <w:rPr>
          <w:rFonts w:ascii="Arial" w:hAnsi="Arial" w:cs="Arial"/>
          <w:sz w:val="24"/>
          <w:szCs w:val="24"/>
        </w:rPr>
      </w:pPr>
    </w:p>
    <w:p w14:paraId="67D6029E" w14:textId="77777777" w:rsidR="009409FE" w:rsidRPr="00967447" w:rsidRDefault="009409FE">
      <w:pPr>
        <w:pStyle w:val="a7"/>
        <w:rPr>
          <w:rFonts w:ascii="Arial" w:hAnsi="Arial" w:cs="Arial"/>
          <w:sz w:val="24"/>
          <w:szCs w:val="24"/>
        </w:rPr>
      </w:pPr>
    </w:p>
    <w:p w14:paraId="182F5339" w14:textId="77777777" w:rsidR="009409FE" w:rsidRPr="00967447" w:rsidRDefault="009409FE">
      <w:pPr>
        <w:pStyle w:val="a7"/>
        <w:rPr>
          <w:rFonts w:ascii="Arial" w:hAnsi="Arial" w:cs="Arial"/>
          <w:sz w:val="24"/>
          <w:szCs w:val="24"/>
        </w:rPr>
      </w:pPr>
    </w:p>
    <w:p w14:paraId="6A9873CB" w14:textId="77777777" w:rsidR="009409FE" w:rsidRPr="00967447" w:rsidRDefault="009409FE">
      <w:pPr>
        <w:pStyle w:val="a7"/>
        <w:rPr>
          <w:rFonts w:ascii="Arial" w:hAnsi="Arial" w:cs="Arial"/>
          <w:sz w:val="24"/>
          <w:szCs w:val="24"/>
        </w:rPr>
      </w:pPr>
    </w:p>
    <w:p w14:paraId="759F1486" w14:textId="77777777" w:rsidR="009409FE" w:rsidRPr="00967447" w:rsidRDefault="009409FE">
      <w:pPr>
        <w:pStyle w:val="a7"/>
        <w:rPr>
          <w:rFonts w:ascii="Arial" w:hAnsi="Arial" w:cs="Arial"/>
          <w:sz w:val="24"/>
          <w:szCs w:val="24"/>
        </w:rPr>
      </w:pPr>
    </w:p>
    <w:p w14:paraId="72E35A74" w14:textId="77777777" w:rsidR="009409FE" w:rsidRPr="00967447" w:rsidRDefault="009409FE">
      <w:pPr>
        <w:pStyle w:val="a7"/>
        <w:rPr>
          <w:rFonts w:ascii="Arial" w:hAnsi="Arial" w:cs="Arial"/>
          <w:sz w:val="24"/>
          <w:szCs w:val="24"/>
        </w:rPr>
      </w:pPr>
    </w:p>
    <w:p w14:paraId="1712050F" w14:textId="77777777" w:rsidR="009409FE" w:rsidRPr="00967447" w:rsidRDefault="009409FE">
      <w:pPr>
        <w:pStyle w:val="a7"/>
        <w:rPr>
          <w:rFonts w:ascii="Arial" w:hAnsi="Arial" w:cs="Arial"/>
          <w:sz w:val="24"/>
          <w:szCs w:val="24"/>
        </w:rPr>
      </w:pPr>
    </w:p>
    <w:p w14:paraId="2958E01A" w14:textId="77777777" w:rsidR="009409FE" w:rsidRPr="00967447" w:rsidRDefault="009409FE">
      <w:pPr>
        <w:pStyle w:val="a7"/>
        <w:rPr>
          <w:rFonts w:ascii="Arial" w:hAnsi="Arial" w:cs="Arial"/>
          <w:sz w:val="24"/>
          <w:szCs w:val="24"/>
        </w:rPr>
      </w:pPr>
    </w:p>
    <w:p w14:paraId="5199FC24" w14:textId="77777777" w:rsidR="009409FE" w:rsidRDefault="009409FE">
      <w:pPr>
        <w:pStyle w:val="a7"/>
        <w:rPr>
          <w:rFonts w:ascii="Arial" w:hAnsi="Arial" w:cs="Arial"/>
          <w:sz w:val="24"/>
          <w:szCs w:val="24"/>
        </w:rPr>
      </w:pPr>
    </w:p>
    <w:p w14:paraId="4DAA45E4" w14:textId="77777777" w:rsidR="008D03B6" w:rsidRDefault="008D03B6">
      <w:pPr>
        <w:pStyle w:val="a7"/>
        <w:rPr>
          <w:rFonts w:ascii="Arial" w:hAnsi="Arial" w:cs="Arial"/>
          <w:sz w:val="24"/>
          <w:szCs w:val="24"/>
        </w:rPr>
      </w:pPr>
    </w:p>
    <w:p w14:paraId="184823E8" w14:textId="77777777" w:rsidR="008D03B6" w:rsidRPr="00967447" w:rsidRDefault="008D03B6">
      <w:pPr>
        <w:pStyle w:val="a7"/>
        <w:rPr>
          <w:rFonts w:ascii="Arial" w:hAnsi="Arial" w:cs="Arial"/>
          <w:sz w:val="24"/>
          <w:szCs w:val="24"/>
        </w:rPr>
      </w:pPr>
    </w:p>
    <w:p w14:paraId="1B6AE1D9" w14:textId="77777777" w:rsidR="009409FE" w:rsidRPr="00967447" w:rsidRDefault="009409FE">
      <w:pPr>
        <w:pStyle w:val="a7"/>
        <w:rPr>
          <w:rFonts w:ascii="Arial" w:hAnsi="Arial" w:cs="Arial"/>
          <w:sz w:val="24"/>
          <w:szCs w:val="24"/>
        </w:rPr>
      </w:pPr>
    </w:p>
    <w:p w14:paraId="6E670377" w14:textId="77777777" w:rsidR="009409FE" w:rsidRPr="00967447" w:rsidRDefault="009409FE" w:rsidP="009409FE">
      <w:pPr>
        <w:pStyle w:val="a7"/>
        <w:rPr>
          <w:rFonts w:ascii="Arial" w:hAnsi="Arial" w:cs="Arial"/>
          <w:sz w:val="24"/>
          <w:szCs w:val="24"/>
        </w:rPr>
      </w:pPr>
    </w:p>
    <w:p w14:paraId="00FCF0EF" w14:textId="77777777" w:rsidR="009409FE" w:rsidRPr="007D3CAA" w:rsidRDefault="009409FE" w:rsidP="009409FE">
      <w:pPr>
        <w:pStyle w:val="a7"/>
        <w:jc w:val="center"/>
        <w:rPr>
          <w:rFonts w:ascii="Arial" w:hAnsi="Arial" w:cs="Arial"/>
          <w:sz w:val="24"/>
          <w:szCs w:val="24"/>
        </w:rPr>
      </w:pPr>
      <w:r w:rsidRPr="00967447">
        <w:rPr>
          <w:rFonts w:ascii="Arial" w:hAnsi="Arial" w:cs="Arial"/>
          <w:sz w:val="24"/>
          <w:szCs w:val="24"/>
        </w:rPr>
        <w:t>Москва</w:t>
      </w:r>
    </w:p>
    <w:p w14:paraId="02B3A851" w14:textId="2A754AC3" w:rsidR="001056DE" w:rsidRPr="001056DE" w:rsidRDefault="001056DE" w:rsidP="009409FE">
      <w:pPr>
        <w:pStyle w:val="a7"/>
        <w:jc w:val="center"/>
        <w:rPr>
          <w:rFonts w:ascii="Arial" w:hAnsi="Arial" w:cs="Arial"/>
          <w:sz w:val="24"/>
          <w:szCs w:val="24"/>
        </w:rPr>
      </w:pPr>
      <w:r>
        <w:rPr>
          <w:rFonts w:ascii="Arial" w:hAnsi="Arial" w:cs="Arial"/>
          <w:sz w:val="24"/>
          <w:szCs w:val="24"/>
        </w:rPr>
        <w:t>Российский институт стандарт</w:t>
      </w:r>
      <w:r w:rsidR="002C3337">
        <w:rPr>
          <w:rFonts w:ascii="Arial" w:hAnsi="Arial" w:cs="Arial"/>
          <w:sz w:val="24"/>
          <w:szCs w:val="24"/>
        </w:rPr>
        <w:t>изации</w:t>
      </w:r>
    </w:p>
    <w:p w14:paraId="414CD457" w14:textId="2223C563" w:rsidR="009409FE" w:rsidRPr="00967447" w:rsidRDefault="009409FE" w:rsidP="009409FE">
      <w:pPr>
        <w:pStyle w:val="a7"/>
        <w:jc w:val="center"/>
        <w:rPr>
          <w:rFonts w:ascii="Arial" w:hAnsi="Arial" w:cs="Arial"/>
          <w:sz w:val="24"/>
          <w:szCs w:val="24"/>
        </w:rPr>
      </w:pPr>
      <w:r w:rsidRPr="00967447">
        <w:rPr>
          <w:rFonts w:ascii="Arial" w:hAnsi="Arial" w:cs="Arial"/>
          <w:sz w:val="24"/>
          <w:szCs w:val="24"/>
        </w:rPr>
        <w:t xml:space="preserve">2022 </w:t>
      </w:r>
    </w:p>
    <w:p w14:paraId="3B7AD353" w14:textId="77777777" w:rsidR="007B72BD" w:rsidRPr="00967447" w:rsidRDefault="007B72BD">
      <w:pPr>
        <w:pStyle w:val="a7"/>
        <w:rPr>
          <w:rFonts w:ascii="Arial" w:hAnsi="Arial" w:cs="Arial"/>
          <w:sz w:val="24"/>
          <w:szCs w:val="24"/>
        </w:rPr>
      </w:pPr>
    </w:p>
    <w:p w14:paraId="2ADA1662" w14:textId="77777777" w:rsidR="00CA737D" w:rsidRPr="00967447" w:rsidRDefault="00870CF1" w:rsidP="00D6252A">
      <w:pPr>
        <w:pStyle w:val="a0"/>
        <w:spacing w:after="0" w:line="240" w:lineRule="auto"/>
        <w:jc w:val="center"/>
        <w:rPr>
          <w:rFonts w:ascii="Arial" w:hAnsi="Arial" w:cs="Arial"/>
          <w:b/>
          <w:caps/>
        </w:rPr>
      </w:pPr>
      <w:r w:rsidRPr="00967447">
        <w:rPr>
          <w:rFonts w:ascii="Arial" w:hAnsi="Arial" w:cs="Arial"/>
          <w:b/>
          <w:caps/>
        </w:rPr>
        <w:lastRenderedPageBreak/>
        <w:t>Предисловие</w:t>
      </w:r>
    </w:p>
    <w:p w14:paraId="0B996700" w14:textId="77777777" w:rsidR="00D6252A" w:rsidRPr="00967447" w:rsidRDefault="00D6252A" w:rsidP="00D6252A">
      <w:pPr>
        <w:pStyle w:val="a0"/>
        <w:spacing w:after="0" w:line="240" w:lineRule="auto"/>
        <w:ind w:left="709"/>
        <w:jc w:val="both"/>
        <w:rPr>
          <w:rFonts w:ascii="Arial" w:hAnsi="Arial" w:cs="Arial"/>
          <w:caps/>
        </w:rPr>
      </w:pPr>
    </w:p>
    <w:p w14:paraId="171123B9" w14:textId="5383F2EE" w:rsidR="00457C93" w:rsidRPr="008D03B6" w:rsidRDefault="00457C93" w:rsidP="008D03B6">
      <w:pPr>
        <w:pStyle w:val="a0"/>
        <w:numPr>
          <w:ilvl w:val="0"/>
          <w:numId w:val="2"/>
        </w:numPr>
        <w:spacing w:after="0" w:line="240" w:lineRule="auto"/>
        <w:ind w:left="0" w:firstLine="709"/>
        <w:jc w:val="both"/>
        <w:rPr>
          <w:rFonts w:ascii="Arial" w:hAnsi="Arial" w:cs="Arial"/>
        </w:rPr>
      </w:pPr>
      <w:r w:rsidRPr="008D03B6">
        <w:rPr>
          <w:rFonts w:ascii="Arial" w:hAnsi="Arial" w:cs="Arial"/>
          <w:caps/>
        </w:rPr>
        <w:t>Подготовлен</w:t>
      </w:r>
      <w:r w:rsidRPr="008D03B6">
        <w:rPr>
          <w:rFonts w:ascii="Arial" w:hAnsi="Arial" w:cs="Arial"/>
        </w:rPr>
        <w:t xml:space="preserve"> </w:t>
      </w:r>
      <w:r w:rsidR="008D03B6" w:rsidRPr="008D03B6">
        <w:rPr>
          <w:rFonts w:ascii="Arial" w:hAnsi="Arial" w:cs="Arial"/>
        </w:rPr>
        <w:t xml:space="preserve">Федеральным государственным </w:t>
      </w:r>
      <w:r w:rsidR="00DB0601">
        <w:rPr>
          <w:rFonts w:ascii="Arial" w:hAnsi="Arial" w:cs="Arial"/>
        </w:rPr>
        <w:t xml:space="preserve">унитарным </w:t>
      </w:r>
      <w:r w:rsidR="008D03B6" w:rsidRPr="008D03B6">
        <w:rPr>
          <w:rFonts w:ascii="Arial" w:hAnsi="Arial" w:cs="Arial"/>
        </w:rPr>
        <w:t xml:space="preserve">предприятием «Всероссийский научно-исследовательский институт метрологии </w:t>
      </w:r>
      <w:r w:rsidR="008D03B6">
        <w:rPr>
          <w:rFonts w:ascii="Arial" w:hAnsi="Arial" w:cs="Arial"/>
        </w:rPr>
        <w:br/>
      </w:r>
      <w:r w:rsidR="008D03B6" w:rsidRPr="008D03B6">
        <w:rPr>
          <w:rFonts w:ascii="Arial" w:hAnsi="Arial" w:cs="Arial"/>
        </w:rPr>
        <w:t>им. Д.И. Менделеева</w:t>
      </w:r>
      <w:r w:rsidR="008D03B6">
        <w:rPr>
          <w:rFonts w:ascii="Arial" w:hAnsi="Arial" w:cs="Arial"/>
        </w:rPr>
        <w:t>»</w:t>
      </w:r>
      <w:r w:rsidR="008D03B6" w:rsidRPr="008D03B6">
        <w:rPr>
          <w:rFonts w:ascii="Arial" w:hAnsi="Arial" w:cs="Arial"/>
        </w:rPr>
        <w:t xml:space="preserve"> </w:t>
      </w:r>
      <w:r w:rsidRPr="008D03B6">
        <w:rPr>
          <w:rFonts w:ascii="Arial" w:hAnsi="Arial" w:cs="Arial"/>
        </w:rPr>
        <w:t>ФГУП «ВНИИМ им. Д.И. Менделеева»</w:t>
      </w:r>
      <w:r w:rsidR="000E43C0" w:rsidRPr="008D03B6">
        <w:rPr>
          <w:rFonts w:ascii="Arial" w:hAnsi="Arial" w:cs="Arial"/>
        </w:rPr>
        <w:t xml:space="preserve"> на основе официального перевода на русский язык англоязычной версии указанного в пункте 4 стандарта, который выполнен</w:t>
      </w:r>
      <w:r w:rsidR="006109B1" w:rsidRPr="008D03B6">
        <w:rPr>
          <w:rFonts w:ascii="Arial" w:hAnsi="Arial" w:cs="Arial"/>
        </w:rPr>
        <w:t xml:space="preserve"> </w:t>
      </w:r>
      <w:r w:rsidR="008D03B6">
        <w:rPr>
          <w:rFonts w:ascii="Arial" w:hAnsi="Arial" w:cs="Arial"/>
        </w:rPr>
        <w:t xml:space="preserve">Федеральным государственным бюджетным учреждением </w:t>
      </w:r>
      <w:r w:rsidR="00E809E4">
        <w:rPr>
          <w:rFonts w:ascii="Arial" w:hAnsi="Arial" w:cs="Arial"/>
        </w:rPr>
        <w:t xml:space="preserve">«Российский институт стандартизации» </w:t>
      </w:r>
      <w:r w:rsidR="001056DE" w:rsidRPr="008D03B6">
        <w:rPr>
          <w:rFonts w:ascii="Arial" w:hAnsi="Arial" w:cs="Arial"/>
        </w:rPr>
        <w:t>ФГБУ «РСТ»</w:t>
      </w:r>
    </w:p>
    <w:p w14:paraId="079436F1" w14:textId="77777777" w:rsidR="0085737C" w:rsidRPr="00967447" w:rsidRDefault="0085737C" w:rsidP="0085737C">
      <w:pPr>
        <w:pStyle w:val="a0"/>
        <w:spacing w:after="0" w:line="240" w:lineRule="auto"/>
        <w:ind w:left="1429"/>
        <w:jc w:val="both"/>
        <w:rPr>
          <w:rFonts w:ascii="Arial" w:hAnsi="Arial" w:cs="Arial"/>
        </w:rPr>
      </w:pPr>
    </w:p>
    <w:p w14:paraId="5C0C8102" w14:textId="77777777" w:rsidR="00457C93" w:rsidRPr="001056DE" w:rsidRDefault="00457C93" w:rsidP="00D6252A">
      <w:pPr>
        <w:pStyle w:val="a0"/>
        <w:numPr>
          <w:ilvl w:val="0"/>
          <w:numId w:val="2"/>
        </w:numPr>
        <w:spacing w:after="0" w:line="240" w:lineRule="auto"/>
        <w:ind w:left="0" w:firstLine="709"/>
        <w:jc w:val="both"/>
        <w:rPr>
          <w:rFonts w:ascii="Arial" w:hAnsi="Arial" w:cs="Arial"/>
          <w:caps/>
        </w:rPr>
      </w:pPr>
      <w:proofErr w:type="gramStart"/>
      <w:r w:rsidRPr="00967447">
        <w:rPr>
          <w:rFonts w:ascii="Arial" w:hAnsi="Arial" w:cs="Arial"/>
          <w:caps/>
        </w:rPr>
        <w:t>Внесен</w:t>
      </w:r>
      <w:proofErr w:type="gramEnd"/>
      <w:r w:rsidR="0085737C" w:rsidRPr="00967447">
        <w:rPr>
          <w:rFonts w:ascii="Arial" w:hAnsi="Arial" w:cs="Arial"/>
          <w:caps/>
        </w:rPr>
        <w:t xml:space="preserve">  </w:t>
      </w:r>
      <w:r w:rsidR="001056DE" w:rsidRPr="001056DE">
        <w:rPr>
          <w:rFonts w:ascii="Arial" w:hAnsi="Arial" w:cs="Arial"/>
        </w:rPr>
        <w:t>Техническим комитетом по стандартизации ТК</w:t>
      </w:r>
      <w:r w:rsidR="001056DE">
        <w:rPr>
          <w:rFonts w:ascii="Arial" w:hAnsi="Arial" w:cs="Arial"/>
        </w:rPr>
        <w:t xml:space="preserve"> 206 «</w:t>
      </w:r>
      <w:r w:rsidR="001056DE" w:rsidRPr="001056DE">
        <w:rPr>
          <w:rFonts w:ascii="Arial" w:hAnsi="Arial" w:cs="Arial"/>
        </w:rPr>
        <w:t>Эталоны и поверочные схемы</w:t>
      </w:r>
      <w:r w:rsidR="001056DE">
        <w:rPr>
          <w:rFonts w:ascii="Arial" w:hAnsi="Arial" w:cs="Arial"/>
        </w:rPr>
        <w:t>»</w:t>
      </w:r>
    </w:p>
    <w:p w14:paraId="66BE122D" w14:textId="77777777" w:rsidR="0085737C" w:rsidRPr="00967447" w:rsidRDefault="0085737C" w:rsidP="0085737C">
      <w:pPr>
        <w:pStyle w:val="af0"/>
        <w:rPr>
          <w:rFonts w:ascii="Arial" w:hAnsi="Arial" w:cs="Arial"/>
        </w:rPr>
      </w:pPr>
    </w:p>
    <w:p w14:paraId="24CC2A22" w14:textId="77777777" w:rsidR="0085737C" w:rsidRDefault="0085737C" w:rsidP="00D6252A">
      <w:pPr>
        <w:pStyle w:val="a0"/>
        <w:numPr>
          <w:ilvl w:val="0"/>
          <w:numId w:val="2"/>
        </w:numPr>
        <w:spacing w:after="0" w:line="240" w:lineRule="auto"/>
        <w:ind w:left="0" w:firstLine="709"/>
        <w:jc w:val="both"/>
        <w:rPr>
          <w:rFonts w:ascii="Arial" w:hAnsi="Arial" w:cs="Arial"/>
        </w:rPr>
      </w:pPr>
      <w:proofErr w:type="gramStart"/>
      <w:r w:rsidRPr="00967447">
        <w:rPr>
          <w:rFonts w:ascii="Arial" w:hAnsi="Arial" w:cs="Arial"/>
        </w:rPr>
        <w:t>УТВЕРЖДЕН</w:t>
      </w:r>
      <w:proofErr w:type="gramEnd"/>
      <w:r w:rsidRPr="00967447">
        <w:rPr>
          <w:rFonts w:ascii="Arial" w:hAnsi="Arial" w:cs="Arial"/>
        </w:rPr>
        <w:t xml:space="preserve"> И ВВЕДЕН В ДЕЙСТВИЕ  </w:t>
      </w:r>
      <w:r w:rsidRPr="00967447">
        <w:rPr>
          <w:rFonts w:ascii="Arial" w:hAnsi="Arial" w:cs="Arial"/>
          <w:u w:val="single"/>
        </w:rPr>
        <w:t xml:space="preserve">                           </w:t>
      </w:r>
      <w:r w:rsidRPr="00967447">
        <w:rPr>
          <w:rFonts w:ascii="Arial" w:hAnsi="Arial" w:cs="Arial"/>
        </w:rPr>
        <w:t xml:space="preserve"> </w:t>
      </w:r>
    </w:p>
    <w:p w14:paraId="47790F67" w14:textId="77777777" w:rsidR="003B347D" w:rsidRDefault="003B347D" w:rsidP="003B347D">
      <w:pPr>
        <w:pStyle w:val="a0"/>
        <w:spacing w:after="0" w:line="240" w:lineRule="auto"/>
        <w:ind w:left="709"/>
        <w:jc w:val="both"/>
        <w:rPr>
          <w:rFonts w:ascii="Arial" w:hAnsi="Arial" w:cs="Arial"/>
        </w:rPr>
      </w:pPr>
    </w:p>
    <w:p w14:paraId="0A50ACFA" w14:textId="17D27BE7" w:rsidR="003567B1" w:rsidRDefault="0085737C" w:rsidP="00967447">
      <w:pPr>
        <w:pStyle w:val="a0"/>
        <w:numPr>
          <w:ilvl w:val="0"/>
          <w:numId w:val="2"/>
        </w:numPr>
        <w:spacing w:after="0" w:line="240" w:lineRule="auto"/>
        <w:ind w:left="0" w:firstLine="709"/>
        <w:jc w:val="both"/>
        <w:rPr>
          <w:rFonts w:ascii="Arial" w:hAnsi="Arial" w:cs="Arial"/>
        </w:rPr>
      </w:pPr>
      <w:proofErr w:type="gramStart"/>
      <w:r w:rsidRPr="00967447">
        <w:rPr>
          <w:rFonts w:ascii="Arial" w:hAnsi="Arial" w:cs="Arial"/>
        </w:rPr>
        <w:t>Настоящий стандарт является модифицированным по</w:t>
      </w:r>
      <w:r w:rsidR="005E7C41">
        <w:rPr>
          <w:rFonts w:ascii="Arial" w:hAnsi="Arial" w:cs="Arial"/>
        </w:rPr>
        <w:t xml:space="preserve"> отношению к международному ISO 87</w:t>
      </w:r>
      <w:r w:rsidRPr="00967447">
        <w:rPr>
          <w:rFonts w:ascii="Arial" w:hAnsi="Arial" w:cs="Arial"/>
        </w:rPr>
        <w:t>69</w:t>
      </w:r>
      <w:r w:rsidR="005E7C41">
        <w:rPr>
          <w:rFonts w:ascii="Arial" w:hAnsi="Arial" w:cs="Arial"/>
        </w:rPr>
        <w:t>:2020</w:t>
      </w:r>
      <w:r w:rsidRPr="00967447">
        <w:rPr>
          <w:rFonts w:ascii="Arial" w:hAnsi="Arial" w:cs="Arial"/>
        </w:rPr>
        <w:t xml:space="preserve"> </w:t>
      </w:r>
      <w:proofErr w:type="spellStart"/>
      <w:r w:rsidRPr="00967447">
        <w:rPr>
          <w:rFonts w:ascii="Arial" w:hAnsi="Arial" w:cs="Arial"/>
        </w:rPr>
        <w:t>Measurement</w:t>
      </w:r>
      <w:proofErr w:type="spellEnd"/>
      <w:r w:rsidRPr="00967447">
        <w:rPr>
          <w:rFonts w:ascii="Arial" w:hAnsi="Arial" w:cs="Arial"/>
        </w:rPr>
        <w:t xml:space="preserve"> </w:t>
      </w:r>
      <w:proofErr w:type="spellStart"/>
      <w:r w:rsidRPr="00967447">
        <w:rPr>
          <w:rFonts w:ascii="Arial" w:hAnsi="Arial" w:cs="Arial"/>
        </w:rPr>
        <w:t>of</w:t>
      </w:r>
      <w:proofErr w:type="spellEnd"/>
      <w:r w:rsidRPr="00967447">
        <w:rPr>
          <w:rFonts w:ascii="Arial" w:hAnsi="Arial" w:cs="Arial"/>
        </w:rPr>
        <w:t xml:space="preserve"> </w:t>
      </w:r>
      <w:proofErr w:type="spellStart"/>
      <w:r w:rsidRPr="00967447">
        <w:rPr>
          <w:rFonts w:ascii="Arial" w:hAnsi="Arial" w:cs="Arial"/>
        </w:rPr>
        <w:t>radioactivity</w:t>
      </w:r>
      <w:proofErr w:type="spellEnd"/>
      <w:r w:rsidRPr="00967447">
        <w:rPr>
          <w:rFonts w:ascii="Arial" w:hAnsi="Arial" w:cs="Arial"/>
        </w:rPr>
        <w:t xml:space="preserve"> – </w:t>
      </w:r>
      <w:proofErr w:type="spellStart"/>
      <w:r w:rsidRPr="00967447">
        <w:rPr>
          <w:rFonts w:ascii="Arial" w:hAnsi="Arial" w:cs="Arial"/>
        </w:rPr>
        <w:t>Alpha</w:t>
      </w:r>
      <w:proofErr w:type="spellEnd"/>
      <w:r w:rsidRPr="00967447">
        <w:rPr>
          <w:rFonts w:ascii="Arial" w:hAnsi="Arial" w:cs="Arial"/>
        </w:rPr>
        <w:t xml:space="preserve">-, </w:t>
      </w:r>
      <w:proofErr w:type="spellStart"/>
      <w:r w:rsidRPr="00967447">
        <w:rPr>
          <w:rFonts w:ascii="Arial" w:hAnsi="Arial" w:cs="Arial"/>
        </w:rPr>
        <w:t>beta</w:t>
      </w:r>
      <w:proofErr w:type="spellEnd"/>
      <w:r w:rsidRPr="00967447">
        <w:rPr>
          <w:rFonts w:ascii="Arial" w:hAnsi="Arial" w:cs="Arial"/>
        </w:rPr>
        <w:t xml:space="preserve">- </w:t>
      </w:r>
      <w:proofErr w:type="spellStart"/>
      <w:r w:rsidRPr="00967447">
        <w:rPr>
          <w:rFonts w:ascii="Arial" w:hAnsi="Arial" w:cs="Arial"/>
        </w:rPr>
        <w:t>and</w:t>
      </w:r>
      <w:proofErr w:type="spellEnd"/>
      <w:r w:rsidRPr="00967447">
        <w:rPr>
          <w:rFonts w:ascii="Arial" w:hAnsi="Arial" w:cs="Arial"/>
        </w:rPr>
        <w:t xml:space="preserve"> </w:t>
      </w:r>
      <w:proofErr w:type="spellStart"/>
      <w:r w:rsidRPr="00967447">
        <w:rPr>
          <w:rFonts w:ascii="Arial" w:hAnsi="Arial" w:cs="Arial"/>
        </w:rPr>
        <w:t>photon</w:t>
      </w:r>
      <w:proofErr w:type="spellEnd"/>
      <w:r w:rsidRPr="00967447">
        <w:rPr>
          <w:rFonts w:ascii="Arial" w:hAnsi="Arial" w:cs="Arial"/>
        </w:rPr>
        <w:t xml:space="preserve"> </w:t>
      </w:r>
      <w:proofErr w:type="spellStart"/>
      <w:r w:rsidRPr="00967447">
        <w:rPr>
          <w:rFonts w:ascii="Arial" w:hAnsi="Arial" w:cs="Arial"/>
        </w:rPr>
        <w:t>emitting</w:t>
      </w:r>
      <w:proofErr w:type="spellEnd"/>
      <w:r w:rsidRPr="00967447">
        <w:rPr>
          <w:rFonts w:ascii="Arial" w:hAnsi="Arial" w:cs="Arial"/>
        </w:rPr>
        <w:t xml:space="preserve"> </w:t>
      </w:r>
      <w:proofErr w:type="spellStart"/>
      <w:r w:rsidRPr="00967447">
        <w:rPr>
          <w:rFonts w:ascii="Arial" w:hAnsi="Arial" w:cs="Arial"/>
        </w:rPr>
        <w:t>radionuclides</w:t>
      </w:r>
      <w:proofErr w:type="spellEnd"/>
      <w:r w:rsidRPr="00967447">
        <w:rPr>
          <w:rFonts w:ascii="Arial" w:hAnsi="Arial" w:cs="Arial"/>
        </w:rPr>
        <w:t xml:space="preserve"> – </w:t>
      </w:r>
      <w:proofErr w:type="spellStart"/>
      <w:r w:rsidRPr="00967447">
        <w:rPr>
          <w:rFonts w:ascii="Arial" w:hAnsi="Arial" w:cs="Arial"/>
        </w:rPr>
        <w:t>Reference</w:t>
      </w:r>
      <w:proofErr w:type="spellEnd"/>
      <w:r w:rsidRPr="00967447">
        <w:rPr>
          <w:rFonts w:ascii="Arial" w:hAnsi="Arial" w:cs="Arial"/>
        </w:rPr>
        <w:t xml:space="preserve"> </w:t>
      </w:r>
      <w:proofErr w:type="spellStart"/>
      <w:r w:rsidRPr="00967447">
        <w:rPr>
          <w:rFonts w:ascii="Arial" w:hAnsi="Arial" w:cs="Arial"/>
        </w:rPr>
        <w:t>measurement</w:t>
      </w:r>
      <w:proofErr w:type="spellEnd"/>
      <w:r w:rsidRPr="00967447">
        <w:rPr>
          <w:rFonts w:ascii="Arial" w:hAnsi="Arial" w:cs="Arial"/>
        </w:rPr>
        <w:t xml:space="preserve"> </w:t>
      </w:r>
      <w:proofErr w:type="spellStart"/>
      <w:r w:rsidRPr="00967447">
        <w:rPr>
          <w:rFonts w:ascii="Arial" w:hAnsi="Arial" w:cs="Arial"/>
        </w:rPr>
        <w:t>standard</w:t>
      </w:r>
      <w:proofErr w:type="spellEnd"/>
      <w:r w:rsidRPr="00967447">
        <w:rPr>
          <w:rFonts w:ascii="Arial" w:hAnsi="Arial" w:cs="Arial"/>
        </w:rPr>
        <w:t xml:space="preserve"> </w:t>
      </w:r>
      <w:proofErr w:type="spellStart"/>
      <w:r w:rsidRPr="00967447">
        <w:rPr>
          <w:rFonts w:ascii="Arial" w:hAnsi="Arial" w:cs="Arial"/>
        </w:rPr>
        <w:t>specifications</w:t>
      </w:r>
      <w:proofErr w:type="spellEnd"/>
      <w:r w:rsidRPr="00967447">
        <w:rPr>
          <w:rFonts w:ascii="Arial" w:hAnsi="Arial" w:cs="Arial"/>
        </w:rPr>
        <w:t xml:space="preserve"> </w:t>
      </w:r>
      <w:proofErr w:type="spellStart"/>
      <w:r w:rsidRPr="00967447">
        <w:rPr>
          <w:rFonts w:ascii="Arial" w:hAnsi="Arial" w:cs="Arial"/>
        </w:rPr>
        <w:t>for</w:t>
      </w:r>
      <w:proofErr w:type="spellEnd"/>
      <w:r w:rsidRPr="00967447">
        <w:rPr>
          <w:rFonts w:ascii="Arial" w:hAnsi="Arial" w:cs="Arial"/>
        </w:rPr>
        <w:t xml:space="preserve"> </w:t>
      </w:r>
      <w:proofErr w:type="spellStart"/>
      <w:r w:rsidRPr="00967447">
        <w:rPr>
          <w:rFonts w:ascii="Arial" w:hAnsi="Arial" w:cs="Arial"/>
        </w:rPr>
        <w:t>the</w:t>
      </w:r>
      <w:proofErr w:type="spellEnd"/>
      <w:r w:rsidRPr="00967447">
        <w:rPr>
          <w:rFonts w:ascii="Arial" w:hAnsi="Arial" w:cs="Arial"/>
        </w:rPr>
        <w:t xml:space="preserve"> </w:t>
      </w:r>
      <w:proofErr w:type="spellStart"/>
      <w:r w:rsidRPr="00967447">
        <w:rPr>
          <w:rFonts w:ascii="Arial" w:hAnsi="Arial" w:cs="Arial"/>
        </w:rPr>
        <w:t>calibration</w:t>
      </w:r>
      <w:proofErr w:type="spellEnd"/>
      <w:r w:rsidRPr="00967447">
        <w:rPr>
          <w:rFonts w:ascii="Arial" w:hAnsi="Arial" w:cs="Arial"/>
        </w:rPr>
        <w:t xml:space="preserve"> </w:t>
      </w:r>
      <w:proofErr w:type="spellStart"/>
      <w:r w:rsidRPr="00967447">
        <w:rPr>
          <w:rFonts w:ascii="Arial" w:hAnsi="Arial" w:cs="Arial"/>
        </w:rPr>
        <w:t>of</w:t>
      </w:r>
      <w:proofErr w:type="spellEnd"/>
      <w:r w:rsidRPr="00967447">
        <w:rPr>
          <w:rFonts w:ascii="Arial" w:hAnsi="Arial" w:cs="Arial"/>
        </w:rPr>
        <w:t xml:space="preserve"> </w:t>
      </w:r>
      <w:proofErr w:type="spellStart"/>
      <w:r w:rsidRPr="00967447">
        <w:rPr>
          <w:rFonts w:ascii="Arial" w:hAnsi="Arial" w:cs="Arial"/>
        </w:rPr>
        <w:t>surface</w:t>
      </w:r>
      <w:proofErr w:type="spellEnd"/>
      <w:r w:rsidRPr="00967447">
        <w:rPr>
          <w:rFonts w:ascii="Arial" w:hAnsi="Arial" w:cs="Arial"/>
        </w:rPr>
        <w:t xml:space="preserve"> </w:t>
      </w:r>
      <w:proofErr w:type="spellStart"/>
      <w:r w:rsidRPr="00967447">
        <w:rPr>
          <w:rFonts w:ascii="Arial" w:hAnsi="Arial" w:cs="Arial"/>
        </w:rPr>
        <w:t>contamination</w:t>
      </w:r>
      <w:proofErr w:type="spellEnd"/>
      <w:r w:rsidRPr="00967447">
        <w:rPr>
          <w:rFonts w:ascii="Arial" w:hAnsi="Arial" w:cs="Arial"/>
        </w:rPr>
        <w:t xml:space="preserve"> </w:t>
      </w:r>
      <w:proofErr w:type="spellStart"/>
      <w:r w:rsidRPr="00967447">
        <w:rPr>
          <w:rFonts w:ascii="Arial" w:hAnsi="Arial" w:cs="Arial"/>
        </w:rPr>
        <w:t>monitors</w:t>
      </w:r>
      <w:proofErr w:type="spellEnd"/>
      <w:r w:rsidRPr="00967447">
        <w:rPr>
          <w:rFonts w:ascii="Arial" w:hAnsi="Arial" w:cs="Arial"/>
        </w:rPr>
        <w:t xml:space="preserve"> путем изменения отдельных фраз (слов, значений показателей, ссылок), которые выделены в тексте курсивом</w:t>
      </w:r>
      <w:r w:rsidR="007D3CAA">
        <w:rPr>
          <w:rFonts w:ascii="Arial" w:hAnsi="Arial" w:cs="Arial"/>
        </w:rPr>
        <w:t xml:space="preserve">, </w:t>
      </w:r>
      <w:r w:rsidRPr="00967447">
        <w:rPr>
          <w:rFonts w:ascii="Arial" w:hAnsi="Arial" w:cs="Arial"/>
        </w:rPr>
        <w:t xml:space="preserve"> </w:t>
      </w:r>
      <w:r w:rsidR="007D3CAA">
        <w:rPr>
          <w:rFonts w:ascii="Arial" w:hAnsi="Arial" w:cs="Arial"/>
        </w:rPr>
        <w:t>п</w:t>
      </w:r>
      <w:r w:rsidR="007D3CAA" w:rsidRPr="007D3CAA">
        <w:rPr>
          <w:rFonts w:ascii="Arial" w:hAnsi="Arial" w:cs="Arial"/>
        </w:rPr>
        <w:t>ри этом в него не включены абзацы</w:t>
      </w:r>
      <w:r w:rsidR="007D3CAA">
        <w:rPr>
          <w:rFonts w:ascii="Arial" w:hAnsi="Arial" w:cs="Arial"/>
        </w:rPr>
        <w:t xml:space="preserve"> применяемого </w:t>
      </w:r>
      <w:r w:rsidR="007D3CAA" w:rsidRPr="007D3CAA">
        <w:rPr>
          <w:rFonts w:ascii="Arial" w:hAnsi="Arial" w:cs="Arial"/>
        </w:rPr>
        <w:t>международного стандарта, которые нецелесообразно применять в российской национальной</w:t>
      </w:r>
      <w:proofErr w:type="gramEnd"/>
      <w:r w:rsidR="007D3CAA" w:rsidRPr="007D3CAA">
        <w:rPr>
          <w:rFonts w:ascii="Arial" w:hAnsi="Arial" w:cs="Arial"/>
        </w:rPr>
        <w:t xml:space="preserve"> стандартизации в связи</w:t>
      </w:r>
      <w:r w:rsidR="007D3CAA">
        <w:rPr>
          <w:rFonts w:ascii="Arial" w:hAnsi="Arial" w:cs="Arial"/>
        </w:rPr>
        <w:t xml:space="preserve"> с</w:t>
      </w:r>
      <w:r w:rsidR="00205F48">
        <w:rPr>
          <w:rFonts w:ascii="Arial" w:hAnsi="Arial" w:cs="Arial"/>
        </w:rPr>
        <w:t xml:space="preserve"> </w:t>
      </w:r>
      <w:r w:rsidR="003567B1">
        <w:rPr>
          <w:rFonts w:ascii="Arial" w:hAnsi="Arial" w:cs="Arial"/>
        </w:rPr>
        <w:t>особенностями передачи единиц, регламентируем</w:t>
      </w:r>
      <w:r w:rsidR="008619F7">
        <w:rPr>
          <w:rFonts w:ascii="Arial" w:hAnsi="Arial" w:cs="Arial"/>
        </w:rPr>
        <w:t>ой</w:t>
      </w:r>
      <w:r w:rsidR="003567B1">
        <w:rPr>
          <w:rFonts w:ascii="Arial" w:hAnsi="Arial" w:cs="Arial"/>
        </w:rPr>
        <w:t xml:space="preserve"> государственными поверочными схемами.</w:t>
      </w:r>
    </w:p>
    <w:p w14:paraId="54089C08" w14:textId="77777777" w:rsidR="003567B1" w:rsidRDefault="003567B1" w:rsidP="003567B1">
      <w:pPr>
        <w:pStyle w:val="af0"/>
        <w:rPr>
          <w:rFonts w:ascii="Arial" w:hAnsi="Arial" w:cs="Arial"/>
        </w:rPr>
      </w:pPr>
    </w:p>
    <w:p w14:paraId="6956B4FF" w14:textId="4F8072FD" w:rsidR="00205F48" w:rsidRDefault="007D3CAA" w:rsidP="003567B1">
      <w:pPr>
        <w:pStyle w:val="a0"/>
        <w:spacing w:after="0" w:line="240" w:lineRule="auto"/>
        <w:ind w:firstLine="709"/>
        <w:jc w:val="both"/>
        <w:rPr>
          <w:rFonts w:ascii="Arial" w:hAnsi="Arial" w:cs="Arial"/>
        </w:rPr>
      </w:pPr>
      <w:r>
        <w:rPr>
          <w:rFonts w:ascii="Arial" w:hAnsi="Arial" w:cs="Arial"/>
        </w:rPr>
        <w:t xml:space="preserve"> </w:t>
      </w:r>
      <w:r w:rsidR="00205F48" w:rsidRPr="00205F48">
        <w:rPr>
          <w:rFonts w:ascii="Arial" w:hAnsi="Arial" w:cs="Arial"/>
        </w:rPr>
        <w:t>Указанные абзацы, не включенные в основную часть</w:t>
      </w:r>
      <w:r w:rsidR="00205F48">
        <w:rPr>
          <w:rFonts w:ascii="Arial" w:hAnsi="Arial" w:cs="Arial"/>
        </w:rPr>
        <w:t xml:space="preserve"> </w:t>
      </w:r>
      <w:r w:rsidR="00205F48" w:rsidRPr="00205F48">
        <w:rPr>
          <w:rFonts w:ascii="Arial" w:hAnsi="Arial" w:cs="Arial"/>
        </w:rPr>
        <w:t>настоящего стандарта, приведены в дополнительном приложении</w:t>
      </w:r>
      <w:r w:rsidR="005235FC">
        <w:rPr>
          <w:rFonts w:ascii="Arial" w:hAnsi="Arial" w:cs="Arial"/>
        </w:rPr>
        <w:t>.</w:t>
      </w:r>
    </w:p>
    <w:p w14:paraId="3E6A8F86" w14:textId="77777777" w:rsidR="001056DE" w:rsidRDefault="001056DE" w:rsidP="001056DE">
      <w:pPr>
        <w:pStyle w:val="a0"/>
        <w:spacing w:after="0" w:line="240" w:lineRule="auto"/>
        <w:ind w:left="709"/>
        <w:jc w:val="both"/>
        <w:rPr>
          <w:rFonts w:ascii="Arial" w:hAnsi="Arial" w:cs="Arial"/>
        </w:rPr>
      </w:pPr>
    </w:p>
    <w:p w14:paraId="1910EF4F" w14:textId="77777777" w:rsidR="0085737C" w:rsidRDefault="0085737C" w:rsidP="000E43C0">
      <w:pPr>
        <w:pStyle w:val="a0"/>
        <w:spacing w:after="0" w:line="240" w:lineRule="auto"/>
        <w:ind w:firstLine="709"/>
        <w:jc w:val="both"/>
        <w:rPr>
          <w:rFonts w:ascii="Arial" w:hAnsi="Arial" w:cs="Arial"/>
        </w:rPr>
      </w:pPr>
      <w:r w:rsidRPr="00967447">
        <w:rPr>
          <w:rFonts w:ascii="Arial" w:hAnsi="Arial" w:cs="Arial"/>
        </w:rPr>
        <w:t xml:space="preserve">Внесение указанных технических отклонений направлено на </w:t>
      </w:r>
      <w:r w:rsidR="003567B1" w:rsidRPr="00967447">
        <w:rPr>
          <w:rFonts w:ascii="Arial" w:hAnsi="Arial" w:cs="Arial"/>
        </w:rPr>
        <w:t xml:space="preserve">учет </w:t>
      </w:r>
      <w:r w:rsidR="003567B1" w:rsidRPr="003B347D">
        <w:rPr>
          <w:rFonts w:ascii="Arial" w:hAnsi="Arial" w:cs="Arial"/>
        </w:rPr>
        <w:t>особенностей</w:t>
      </w:r>
      <w:r w:rsidR="003B347D" w:rsidRPr="003B347D">
        <w:rPr>
          <w:rFonts w:ascii="Arial" w:hAnsi="Arial" w:cs="Arial"/>
        </w:rPr>
        <w:t xml:space="preserve"> объекта стандартизации, характерных для Российской Федерации</w:t>
      </w:r>
      <w:r w:rsidR="00B959A6">
        <w:rPr>
          <w:rFonts w:ascii="Arial" w:hAnsi="Arial" w:cs="Arial"/>
        </w:rPr>
        <w:t>.</w:t>
      </w:r>
    </w:p>
    <w:p w14:paraId="39B96531" w14:textId="77777777" w:rsidR="000E43C0" w:rsidRPr="00967447" w:rsidRDefault="000E43C0" w:rsidP="000E43C0">
      <w:pPr>
        <w:pStyle w:val="a0"/>
        <w:spacing w:after="0" w:line="240" w:lineRule="auto"/>
        <w:ind w:firstLine="709"/>
        <w:jc w:val="both"/>
        <w:rPr>
          <w:rFonts w:ascii="Arial" w:hAnsi="Arial" w:cs="Arial"/>
        </w:rPr>
      </w:pPr>
    </w:p>
    <w:p w14:paraId="186BEB2F" w14:textId="77777777" w:rsidR="00F768C7" w:rsidRPr="00F768C7" w:rsidRDefault="00F768C7" w:rsidP="00457C93">
      <w:pPr>
        <w:pStyle w:val="a0"/>
        <w:spacing w:after="0" w:line="240" w:lineRule="auto"/>
        <w:ind w:firstLine="709"/>
        <w:jc w:val="both"/>
        <w:rPr>
          <w:rFonts w:ascii="Arial" w:hAnsi="Arial" w:cs="Arial"/>
        </w:rPr>
      </w:pPr>
      <w:r w:rsidRPr="00F768C7">
        <w:rPr>
          <w:rFonts w:ascii="Arial" w:hAnsi="Arial" w:cs="Arial"/>
        </w:rPr>
        <w:t xml:space="preserve">Наименование настоящего стандарта изменено относительно наименования указанного международного стандарта для приведения в соответствие </w:t>
      </w:r>
      <w:proofErr w:type="gramStart"/>
      <w:r w:rsidRPr="00F768C7">
        <w:rPr>
          <w:rFonts w:ascii="Arial" w:hAnsi="Arial" w:cs="Arial"/>
        </w:rPr>
        <w:t>с</w:t>
      </w:r>
      <w:proofErr w:type="gramEnd"/>
      <w:r w:rsidRPr="00F768C7">
        <w:rPr>
          <w:rFonts w:ascii="Arial" w:hAnsi="Arial" w:cs="Arial"/>
        </w:rPr>
        <w:t xml:space="preserve"> </w:t>
      </w:r>
      <w:r w:rsidRPr="00967447">
        <w:rPr>
          <w:rFonts w:ascii="Arial" w:hAnsi="Arial" w:cs="Arial"/>
        </w:rPr>
        <w:fldChar w:fldCharType="begin"/>
      </w:r>
      <w:r w:rsidRPr="00F768C7">
        <w:rPr>
          <w:rFonts w:ascii="Arial" w:hAnsi="Arial" w:cs="Arial"/>
        </w:rPr>
        <w:instrText xml:space="preserve"> HYPERLINK "kodeks://link/d?nd=1200029959&amp;point=mark=000000000000000000000000000000000000000000000000007D20K3"\o"’’ГОСТ 1.5-2001 Межгосударственная система стандартизации (МГСС). Стандарты межгосударственные ...’’</w:instrText>
      </w:r>
    </w:p>
    <w:p w14:paraId="7F2A3081" w14:textId="77777777" w:rsidR="00F768C7" w:rsidRPr="00F768C7" w:rsidRDefault="00F768C7" w:rsidP="00F768C7">
      <w:pPr>
        <w:pStyle w:val="a0"/>
        <w:jc w:val="center"/>
        <w:rPr>
          <w:rFonts w:ascii="Arial" w:hAnsi="Arial" w:cs="Arial"/>
        </w:rPr>
      </w:pPr>
      <w:r w:rsidRPr="00F768C7">
        <w:rPr>
          <w:rFonts w:ascii="Arial" w:hAnsi="Arial" w:cs="Arial"/>
        </w:rPr>
        <w:instrText>(утв. приказом Госстандарта России от 10.04.2002 N 145-ст)</w:instrText>
      </w:r>
    </w:p>
    <w:p w14:paraId="1093BB2E" w14:textId="77777777" w:rsidR="00F768C7" w:rsidRPr="00F768C7" w:rsidRDefault="00F768C7" w:rsidP="00F768C7">
      <w:pPr>
        <w:pStyle w:val="a0"/>
        <w:jc w:val="center"/>
        <w:rPr>
          <w:rFonts w:ascii="Arial" w:hAnsi="Arial" w:cs="Arial"/>
        </w:rPr>
      </w:pPr>
      <w:r w:rsidRPr="00F768C7">
        <w:rPr>
          <w:rFonts w:ascii="Arial" w:hAnsi="Arial" w:cs="Arial"/>
        </w:rPr>
        <w:instrText>Применяется с 01.09.2002 взамен ГОСТ ...</w:instrText>
      </w:r>
    </w:p>
    <w:p w14:paraId="0E807FFF" w14:textId="06518C06" w:rsidR="00F768C7" w:rsidRDefault="00F768C7" w:rsidP="00CC3003">
      <w:pPr>
        <w:pStyle w:val="a0"/>
        <w:spacing w:after="0" w:line="240" w:lineRule="auto"/>
        <w:jc w:val="both"/>
        <w:rPr>
          <w:rFonts w:ascii="Arial" w:hAnsi="Arial" w:cs="Arial"/>
        </w:rPr>
      </w:pPr>
      <w:r w:rsidRPr="00967447">
        <w:rPr>
          <w:rFonts w:ascii="Arial" w:hAnsi="Arial" w:cs="Arial"/>
        </w:rPr>
        <w:instrText>Статус: действующая редакция (действ. с 01.03.2019"</w:instrText>
      </w:r>
      <w:r w:rsidRPr="00967447">
        <w:rPr>
          <w:rFonts w:ascii="Arial" w:hAnsi="Arial" w:cs="Arial"/>
        </w:rPr>
        <w:fldChar w:fldCharType="separate"/>
      </w:r>
      <w:r w:rsidRPr="00967447">
        <w:rPr>
          <w:rStyle w:val="a4"/>
          <w:rFonts w:ascii="Arial" w:hAnsi="Arial" w:cs="Arial"/>
        </w:rPr>
        <w:t xml:space="preserve">ГОСТ </w:t>
      </w:r>
      <w:proofErr w:type="gramStart"/>
      <w:r w:rsidR="00E809E4">
        <w:rPr>
          <w:rStyle w:val="a4"/>
          <w:rFonts w:ascii="Arial" w:hAnsi="Arial" w:cs="Arial"/>
        </w:rPr>
        <w:t>Р</w:t>
      </w:r>
      <w:proofErr w:type="gramEnd"/>
      <w:r w:rsidR="00E809E4">
        <w:rPr>
          <w:rStyle w:val="a4"/>
          <w:rFonts w:ascii="Arial" w:hAnsi="Arial" w:cs="Arial"/>
        </w:rPr>
        <w:t xml:space="preserve"> </w:t>
      </w:r>
      <w:r w:rsidRPr="00967447">
        <w:rPr>
          <w:rStyle w:val="a4"/>
          <w:rFonts w:ascii="Arial" w:hAnsi="Arial" w:cs="Arial"/>
        </w:rPr>
        <w:t xml:space="preserve">1.5 </w:t>
      </w:r>
      <w:r w:rsidRPr="00967447">
        <w:rPr>
          <w:rFonts w:ascii="Arial" w:hAnsi="Arial" w:cs="Arial"/>
        </w:rPr>
        <w:fldChar w:fldCharType="end"/>
      </w:r>
      <w:r w:rsidRPr="00967447">
        <w:rPr>
          <w:rFonts w:ascii="Arial" w:hAnsi="Arial" w:cs="Arial"/>
        </w:rPr>
        <w:t xml:space="preserve"> (подраздел 3.</w:t>
      </w:r>
      <w:r w:rsidR="00E809E4">
        <w:rPr>
          <w:rFonts w:ascii="Arial" w:hAnsi="Arial" w:cs="Arial"/>
        </w:rPr>
        <w:t>5</w:t>
      </w:r>
      <w:r w:rsidRPr="00967447">
        <w:rPr>
          <w:rFonts w:ascii="Arial" w:hAnsi="Arial" w:cs="Arial"/>
        </w:rPr>
        <w:t>)</w:t>
      </w:r>
      <w:r w:rsidR="00A27EB4" w:rsidRPr="00967447">
        <w:rPr>
          <w:rFonts w:ascii="Arial" w:hAnsi="Arial" w:cs="Arial"/>
        </w:rPr>
        <w:t>.</w:t>
      </w:r>
    </w:p>
    <w:p w14:paraId="72BB1A86" w14:textId="77777777" w:rsidR="003B347D" w:rsidRDefault="003B347D" w:rsidP="00CC3003">
      <w:pPr>
        <w:pStyle w:val="a0"/>
        <w:spacing w:after="0" w:line="240" w:lineRule="auto"/>
        <w:jc w:val="both"/>
        <w:rPr>
          <w:rFonts w:ascii="Arial" w:hAnsi="Arial" w:cs="Arial"/>
        </w:rPr>
      </w:pPr>
    </w:p>
    <w:p w14:paraId="0EF56C10" w14:textId="77777777" w:rsidR="003B347D" w:rsidRPr="00967447" w:rsidRDefault="003B347D" w:rsidP="001F6B03">
      <w:pPr>
        <w:pStyle w:val="a0"/>
        <w:numPr>
          <w:ilvl w:val="0"/>
          <w:numId w:val="2"/>
        </w:numPr>
        <w:spacing w:after="0" w:line="240" w:lineRule="auto"/>
        <w:ind w:left="0" w:firstLine="709"/>
        <w:jc w:val="both"/>
        <w:rPr>
          <w:rFonts w:ascii="Arial" w:hAnsi="Arial" w:cs="Arial"/>
        </w:rPr>
      </w:pPr>
      <w:r w:rsidRPr="003B347D">
        <w:rPr>
          <w:rFonts w:ascii="Arial" w:hAnsi="Arial" w:cs="Arial"/>
        </w:rPr>
        <w:t>ВВЕДЕН ВПЕРВЫЕ</w:t>
      </w:r>
    </w:p>
    <w:p w14:paraId="783F4C25" w14:textId="77777777" w:rsidR="003B347D" w:rsidRDefault="003B347D" w:rsidP="00CC3003">
      <w:pPr>
        <w:pStyle w:val="a0"/>
        <w:spacing w:after="0" w:line="240" w:lineRule="auto"/>
        <w:jc w:val="both"/>
        <w:rPr>
          <w:rFonts w:ascii="Arial" w:hAnsi="Arial" w:cs="Arial"/>
        </w:rPr>
      </w:pPr>
    </w:p>
    <w:p w14:paraId="2F591955" w14:textId="77777777" w:rsidR="00CA737D" w:rsidRPr="00967447" w:rsidRDefault="004A50D9" w:rsidP="00070418">
      <w:pPr>
        <w:pStyle w:val="a0"/>
        <w:numPr>
          <w:ilvl w:val="0"/>
          <w:numId w:val="2"/>
        </w:numPr>
        <w:spacing w:after="0" w:line="240" w:lineRule="auto"/>
        <w:ind w:left="0" w:firstLine="709"/>
        <w:jc w:val="both"/>
        <w:rPr>
          <w:rFonts w:ascii="Arial" w:hAnsi="Arial" w:cs="Arial"/>
        </w:rPr>
      </w:pPr>
      <w:r w:rsidRPr="00967447">
        <w:rPr>
          <w:rFonts w:ascii="Arial" w:hAnsi="Arial" w:cs="Arial"/>
        </w:rPr>
        <w:t>Необходимо обратить внимание на то, что некоторые элементы этого документа могут являться объектами патентных прав. ИСО не обязана определять какие-либо или все части, являющиеся объектами патентных прав. Подробную информацию о любых патентных правах, выявленных во время разработки документа см. во Введении и/или в списке полученных патентных деклараций ISO (см. www.iso.org/</w:t>
      </w:r>
      <w:proofErr w:type="spellStart"/>
      <w:r w:rsidRPr="00967447">
        <w:rPr>
          <w:rFonts w:ascii="Arial" w:hAnsi="Arial" w:cs="Arial"/>
        </w:rPr>
        <w:t>patents</w:t>
      </w:r>
      <w:proofErr w:type="spellEnd"/>
      <w:r w:rsidRPr="00967447">
        <w:rPr>
          <w:rFonts w:ascii="Arial" w:hAnsi="Arial" w:cs="Arial"/>
        </w:rPr>
        <w:t xml:space="preserve">). </w:t>
      </w:r>
    </w:p>
    <w:p w14:paraId="082DAF51" w14:textId="77777777" w:rsidR="003B347D" w:rsidRDefault="003B347D" w:rsidP="00070893">
      <w:pPr>
        <w:pStyle w:val="a7"/>
        <w:ind w:firstLine="720"/>
        <w:jc w:val="both"/>
        <w:rPr>
          <w:rFonts w:ascii="Arial" w:hAnsi="Arial" w:cs="Arial"/>
          <w:sz w:val="24"/>
          <w:szCs w:val="24"/>
        </w:rPr>
      </w:pPr>
    </w:p>
    <w:p w14:paraId="5BAB7D4E" w14:textId="3104D729" w:rsidR="00B82F93" w:rsidRDefault="003B347D" w:rsidP="003B347D">
      <w:pPr>
        <w:pStyle w:val="a7"/>
        <w:ind w:firstLine="720"/>
        <w:jc w:val="both"/>
        <w:rPr>
          <w:rFonts w:ascii="Arial" w:hAnsi="Arial" w:cs="Arial"/>
          <w:i/>
        </w:rPr>
      </w:pPr>
      <w:r w:rsidRPr="003567B1">
        <w:rPr>
          <w:rFonts w:ascii="Arial" w:hAnsi="Arial" w:cs="Arial"/>
          <w:i/>
        </w:rPr>
        <w:t xml:space="preserve">Правила применения настоящего стандарта установлены в статье 26 Федерального закона "О стандартизации в Российской Федерации". Информация об изменениях к настоящему стандарту публикуется в годовом (по состоянию на 1 января текущего года) информационном указателе "Национальные стандарты", а официальный текст изменений и поправок - в ежемесячно издаваемом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органа </w:t>
      </w:r>
      <w:r w:rsidRPr="003567B1">
        <w:rPr>
          <w:rFonts w:ascii="Arial" w:hAnsi="Arial" w:cs="Arial"/>
          <w:i/>
        </w:rPr>
        <w:lastRenderedPageBreak/>
        <w:t>исполнительной власти в сфере стандартизации в сети Интернет (</w:t>
      </w:r>
      <w:hyperlink r:id="rId10" w:history="1">
        <w:r w:rsidR="00E809E4" w:rsidRPr="00280077">
          <w:rPr>
            <w:rStyle w:val="a4"/>
            <w:rFonts w:ascii="Arial" w:hAnsi="Arial" w:cs="Arial"/>
            <w:i/>
          </w:rPr>
          <w:t>www.rst.gov.ru</w:t>
        </w:r>
      </w:hyperlink>
      <w:r w:rsidRPr="003567B1">
        <w:rPr>
          <w:rFonts w:ascii="Arial" w:hAnsi="Arial" w:cs="Arial"/>
          <w:i/>
        </w:rPr>
        <w:t>)</w:t>
      </w:r>
    </w:p>
    <w:p w14:paraId="329E4DDC" w14:textId="77777777" w:rsidR="00E809E4" w:rsidRPr="00E809E4" w:rsidRDefault="00E809E4" w:rsidP="00E809E4">
      <w:pPr>
        <w:pStyle w:val="a7"/>
        <w:ind w:firstLine="720"/>
        <w:jc w:val="right"/>
        <w:rPr>
          <w:rFonts w:ascii="Arial" w:hAnsi="Arial" w:cs="Arial"/>
          <w:i/>
        </w:rPr>
      </w:pPr>
      <w:r w:rsidRPr="00E809E4">
        <w:rPr>
          <w:rFonts w:ascii="Arial" w:hAnsi="Arial" w:cs="Arial"/>
          <w:i/>
        </w:rPr>
        <w:t xml:space="preserve">© </w:t>
      </w:r>
      <w:r w:rsidRPr="00E809E4">
        <w:rPr>
          <w:rFonts w:ascii="Arial" w:hAnsi="Arial" w:cs="Arial"/>
          <w:i/>
          <w:lang w:val="en-US"/>
        </w:rPr>
        <w:t>ISO</w:t>
      </w:r>
      <w:r w:rsidRPr="00E809E4">
        <w:rPr>
          <w:rFonts w:ascii="Arial" w:hAnsi="Arial" w:cs="Arial"/>
          <w:i/>
        </w:rPr>
        <w:t>, 2022– Все права сохраняются</w:t>
      </w:r>
    </w:p>
    <w:p w14:paraId="7E1DACDC" w14:textId="77777777" w:rsidR="00E809E4" w:rsidRPr="00E809E4" w:rsidRDefault="00E809E4" w:rsidP="00E809E4">
      <w:pPr>
        <w:pStyle w:val="a7"/>
        <w:ind w:firstLine="720"/>
        <w:jc w:val="right"/>
        <w:rPr>
          <w:rFonts w:ascii="Arial" w:hAnsi="Arial" w:cs="Arial"/>
          <w:i/>
        </w:rPr>
      </w:pPr>
      <w:r w:rsidRPr="00E809E4">
        <w:rPr>
          <w:rFonts w:ascii="Arial" w:hAnsi="Arial" w:cs="Arial"/>
          <w:i/>
        </w:rPr>
        <w:t xml:space="preserve"> © Оформление. ФГБУ «РСТ», 202_    </w:t>
      </w:r>
    </w:p>
    <w:p w14:paraId="537D801D" w14:textId="77777777" w:rsidR="00E809E4" w:rsidRPr="00E809E4" w:rsidRDefault="00E809E4" w:rsidP="00E809E4">
      <w:pPr>
        <w:pStyle w:val="a7"/>
        <w:ind w:firstLine="720"/>
        <w:jc w:val="both"/>
        <w:rPr>
          <w:rFonts w:ascii="Arial" w:hAnsi="Arial" w:cs="Arial"/>
          <w:i/>
        </w:rPr>
      </w:pPr>
    </w:p>
    <w:p w14:paraId="10A8ACAF" w14:textId="77777777" w:rsidR="00E809E4" w:rsidRPr="00E809E4" w:rsidRDefault="00E809E4" w:rsidP="00E809E4">
      <w:pPr>
        <w:pStyle w:val="a7"/>
        <w:ind w:firstLine="720"/>
        <w:jc w:val="both"/>
        <w:rPr>
          <w:rFonts w:ascii="Arial" w:hAnsi="Arial" w:cs="Arial"/>
          <w:i/>
        </w:rPr>
      </w:pPr>
      <w:r w:rsidRPr="00E809E4">
        <w:rPr>
          <w:rFonts w:ascii="Arial" w:hAnsi="Arial" w:cs="Arial"/>
          <w:i/>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31F56860" w14:textId="77777777" w:rsidR="00E809E4" w:rsidRPr="00E809E4" w:rsidRDefault="00E809E4" w:rsidP="00E809E4">
      <w:pPr>
        <w:pStyle w:val="a7"/>
        <w:rPr>
          <w:rFonts w:ascii="Arial" w:hAnsi="Arial" w:cs="Arial"/>
          <w:i/>
        </w:rPr>
      </w:pPr>
      <w:r w:rsidRPr="00E809E4">
        <w:rPr>
          <w:rFonts w:ascii="Arial" w:hAnsi="Arial" w:cs="Arial"/>
          <w:i/>
        </w:rPr>
        <w:br w:type="page"/>
      </w:r>
    </w:p>
    <w:p w14:paraId="5CF31318" w14:textId="77777777" w:rsidR="00CA737D" w:rsidRPr="00967447" w:rsidRDefault="004A50D9">
      <w:pPr>
        <w:pStyle w:val="1"/>
        <w:rPr>
          <w:rFonts w:ascii="Arial" w:hAnsi="Arial" w:cs="Arial"/>
        </w:rPr>
      </w:pPr>
      <w:r w:rsidRPr="00967447">
        <w:rPr>
          <w:rFonts w:ascii="Arial" w:hAnsi="Arial" w:cs="Arial"/>
        </w:rPr>
        <w:lastRenderedPageBreak/>
        <w:t xml:space="preserve">Введение </w:t>
      </w:r>
    </w:p>
    <w:p w14:paraId="74305FEC" w14:textId="77777777" w:rsidR="00CA737D" w:rsidRPr="00967447" w:rsidRDefault="004A50D9" w:rsidP="00187E4D">
      <w:pPr>
        <w:pStyle w:val="a7"/>
        <w:ind w:firstLine="720"/>
        <w:jc w:val="both"/>
        <w:rPr>
          <w:rFonts w:ascii="Arial" w:hAnsi="Arial" w:cs="Arial"/>
        </w:rPr>
      </w:pPr>
      <w:r w:rsidRPr="00967447">
        <w:rPr>
          <w:rFonts w:ascii="Arial" w:hAnsi="Arial" w:cs="Arial"/>
          <w:sz w:val="24"/>
          <w:szCs w:val="24"/>
        </w:rPr>
        <w:t xml:space="preserve">Радиоактивное загрязнение поверхностей может быть результатом </w:t>
      </w:r>
      <w:r w:rsidR="00DE4AA6" w:rsidRPr="00967447">
        <w:rPr>
          <w:rFonts w:ascii="Arial" w:hAnsi="Arial" w:cs="Arial"/>
          <w:sz w:val="24"/>
          <w:szCs w:val="24"/>
        </w:rPr>
        <w:t>диффузии</w:t>
      </w:r>
      <w:r w:rsidRPr="00967447">
        <w:rPr>
          <w:rFonts w:ascii="Arial" w:hAnsi="Arial" w:cs="Arial"/>
          <w:sz w:val="24"/>
          <w:szCs w:val="24"/>
        </w:rPr>
        <w:t xml:space="preserve"> или утечки </w:t>
      </w:r>
      <w:r w:rsidR="00070893" w:rsidRPr="00967447">
        <w:rPr>
          <w:rFonts w:ascii="Arial" w:hAnsi="Arial" w:cs="Arial"/>
          <w:sz w:val="24"/>
          <w:szCs w:val="24"/>
        </w:rPr>
        <w:t xml:space="preserve">радиоактивного вещества </w:t>
      </w:r>
      <w:r w:rsidRPr="00967447">
        <w:rPr>
          <w:rFonts w:ascii="Arial" w:hAnsi="Arial" w:cs="Arial"/>
          <w:sz w:val="24"/>
          <w:szCs w:val="24"/>
        </w:rPr>
        <w:t xml:space="preserve">из негерметичных источников, а также </w:t>
      </w:r>
      <w:r w:rsidR="00070893" w:rsidRPr="00967447">
        <w:rPr>
          <w:rFonts w:ascii="Arial" w:hAnsi="Arial" w:cs="Arial"/>
          <w:sz w:val="24"/>
          <w:szCs w:val="24"/>
        </w:rPr>
        <w:t>нарушения</w:t>
      </w:r>
      <w:r w:rsidRPr="00967447">
        <w:rPr>
          <w:rFonts w:ascii="Arial" w:hAnsi="Arial" w:cs="Arial"/>
          <w:sz w:val="24"/>
          <w:szCs w:val="24"/>
        </w:rPr>
        <w:t xml:space="preserve"> или потери целостности закрытых источников. Это может привести к распространению загрязнения, потере контроля качества и возникновению следующих опасностей для здоровья: </w:t>
      </w:r>
    </w:p>
    <w:p w14:paraId="7EDCE9A0" w14:textId="54A6C3E0" w:rsidR="00CA737D" w:rsidRPr="00967447" w:rsidRDefault="004A50D9" w:rsidP="005235FC">
      <w:pPr>
        <w:pStyle w:val="a7"/>
        <w:jc w:val="both"/>
        <w:rPr>
          <w:rFonts w:ascii="Arial" w:hAnsi="Arial" w:cs="Arial"/>
        </w:rPr>
      </w:pPr>
      <w:r w:rsidRPr="00967447">
        <w:rPr>
          <w:rFonts w:ascii="Arial" w:hAnsi="Arial" w:cs="Arial"/>
          <w:sz w:val="24"/>
          <w:szCs w:val="24"/>
        </w:rPr>
        <w:t>a) внешнее воздействие на части тела, находящиеся вблизи за</w:t>
      </w:r>
      <w:r w:rsidR="002356FC" w:rsidRPr="00967447">
        <w:rPr>
          <w:rFonts w:ascii="Arial" w:hAnsi="Arial" w:cs="Arial"/>
          <w:sz w:val="24"/>
          <w:szCs w:val="24"/>
        </w:rPr>
        <w:t>грязненной</w:t>
      </w:r>
      <w:r w:rsidR="005235FC">
        <w:rPr>
          <w:rFonts w:ascii="Arial" w:hAnsi="Arial" w:cs="Arial"/>
          <w:sz w:val="24"/>
          <w:szCs w:val="24"/>
        </w:rPr>
        <w:t xml:space="preserve"> </w:t>
      </w:r>
      <w:r w:rsidRPr="00967447">
        <w:rPr>
          <w:rFonts w:ascii="Arial" w:hAnsi="Arial" w:cs="Arial"/>
          <w:sz w:val="24"/>
          <w:szCs w:val="24"/>
        </w:rPr>
        <w:t xml:space="preserve">поверхности; </w:t>
      </w:r>
    </w:p>
    <w:p w14:paraId="7BFB99EE" w14:textId="29C52FBC" w:rsidR="00CA737D" w:rsidRPr="00967447" w:rsidRDefault="004A50D9" w:rsidP="00070893">
      <w:pPr>
        <w:pStyle w:val="a7"/>
        <w:jc w:val="both"/>
        <w:rPr>
          <w:rFonts w:ascii="Arial" w:hAnsi="Arial" w:cs="Arial"/>
        </w:rPr>
      </w:pPr>
      <w:r w:rsidRPr="00967447">
        <w:rPr>
          <w:rFonts w:ascii="Arial" w:hAnsi="Arial" w:cs="Arial"/>
          <w:sz w:val="24"/>
          <w:szCs w:val="24"/>
        </w:rPr>
        <w:t xml:space="preserve">b) </w:t>
      </w:r>
      <w:r w:rsidR="002356FC" w:rsidRPr="00967447">
        <w:rPr>
          <w:rFonts w:ascii="Arial" w:hAnsi="Arial" w:cs="Arial"/>
          <w:sz w:val="24"/>
          <w:szCs w:val="24"/>
        </w:rPr>
        <w:t xml:space="preserve">внутреннее облучение за счет проникновения в организм радиоактивного </w:t>
      </w:r>
      <w:r w:rsidR="00D46D39">
        <w:rPr>
          <w:rFonts w:ascii="Arial" w:hAnsi="Arial" w:cs="Arial"/>
          <w:sz w:val="24"/>
          <w:szCs w:val="24"/>
        </w:rPr>
        <w:t>вещества</w:t>
      </w:r>
      <w:r w:rsidR="002356FC" w:rsidRPr="00967447">
        <w:rPr>
          <w:rFonts w:ascii="Arial" w:hAnsi="Arial" w:cs="Arial"/>
          <w:sz w:val="24"/>
          <w:szCs w:val="24"/>
        </w:rPr>
        <w:t xml:space="preserve"> с загрязненной поверхности</w:t>
      </w:r>
      <w:r w:rsidRPr="00967447">
        <w:rPr>
          <w:rFonts w:ascii="Arial" w:hAnsi="Arial" w:cs="Arial"/>
          <w:sz w:val="24"/>
          <w:szCs w:val="24"/>
        </w:rPr>
        <w:t xml:space="preserve">. </w:t>
      </w:r>
    </w:p>
    <w:p w14:paraId="7E4D3492" w14:textId="79F84029" w:rsidR="00CA737D" w:rsidRPr="00967447" w:rsidRDefault="004A50D9" w:rsidP="00187E4D">
      <w:pPr>
        <w:pStyle w:val="a7"/>
        <w:ind w:firstLine="720"/>
        <w:jc w:val="both"/>
        <w:rPr>
          <w:rFonts w:ascii="Arial" w:hAnsi="Arial" w:cs="Arial"/>
        </w:rPr>
      </w:pPr>
      <w:r w:rsidRPr="00967447">
        <w:rPr>
          <w:rFonts w:ascii="Arial" w:hAnsi="Arial" w:cs="Arial"/>
          <w:sz w:val="24"/>
          <w:szCs w:val="24"/>
        </w:rPr>
        <w:t>Необходимость эффективного мониторинга поверхностного загрязнения признана</w:t>
      </w:r>
      <w:r w:rsidR="00070893" w:rsidRPr="00967447">
        <w:rPr>
          <w:rFonts w:ascii="Arial" w:hAnsi="Arial" w:cs="Arial"/>
          <w:sz w:val="24"/>
          <w:szCs w:val="24"/>
        </w:rPr>
        <w:t xml:space="preserve"> очень давно</w:t>
      </w:r>
      <w:r w:rsidRPr="00967447">
        <w:rPr>
          <w:rFonts w:ascii="Arial" w:hAnsi="Arial" w:cs="Arial"/>
          <w:sz w:val="24"/>
          <w:szCs w:val="24"/>
        </w:rPr>
        <w:t xml:space="preserve">, см. ссылку [1]. </w:t>
      </w:r>
      <w:r w:rsidRPr="00C01CC6">
        <w:rPr>
          <w:rFonts w:ascii="Arial" w:hAnsi="Arial" w:cs="Arial"/>
          <w:sz w:val="24"/>
          <w:szCs w:val="24"/>
        </w:rPr>
        <w:t>Поверхностное загрязнение количественно определяется активностью на единицу площади</w:t>
      </w:r>
      <w:r w:rsidR="00F051BE" w:rsidRPr="00C01CC6">
        <w:rPr>
          <w:rFonts w:ascii="Arial" w:hAnsi="Arial" w:cs="Arial"/>
          <w:sz w:val="24"/>
          <w:szCs w:val="24"/>
        </w:rPr>
        <w:t xml:space="preserve"> </w:t>
      </w:r>
      <w:r w:rsidRPr="00C01CC6">
        <w:rPr>
          <w:rFonts w:ascii="Arial" w:hAnsi="Arial" w:cs="Arial"/>
          <w:sz w:val="24"/>
          <w:szCs w:val="24"/>
        </w:rPr>
        <w:t xml:space="preserve"> </w:t>
      </w:r>
      <w:r w:rsidR="00F051BE" w:rsidRPr="00C01CC6">
        <w:rPr>
          <w:rFonts w:ascii="Arial" w:hAnsi="Arial" w:cs="Arial"/>
          <w:sz w:val="24"/>
          <w:szCs w:val="24"/>
        </w:rPr>
        <w:t xml:space="preserve">и </w:t>
      </w:r>
      <w:r w:rsidRPr="00C01CC6">
        <w:rPr>
          <w:rFonts w:ascii="Arial" w:hAnsi="Arial" w:cs="Arial"/>
          <w:sz w:val="24"/>
          <w:szCs w:val="24"/>
        </w:rPr>
        <w:t xml:space="preserve">используется для </w:t>
      </w:r>
      <w:r w:rsidR="00F051BE" w:rsidRPr="00C01CC6">
        <w:rPr>
          <w:rFonts w:ascii="Arial" w:hAnsi="Arial" w:cs="Arial"/>
          <w:sz w:val="24"/>
          <w:szCs w:val="24"/>
        </w:rPr>
        <w:t xml:space="preserve">нормирования </w:t>
      </w:r>
      <w:r w:rsidR="002356FC" w:rsidRPr="00C01CC6">
        <w:rPr>
          <w:rFonts w:ascii="Arial" w:hAnsi="Arial" w:cs="Arial"/>
          <w:sz w:val="24"/>
          <w:szCs w:val="24"/>
        </w:rPr>
        <w:t>допустимых уровней поверхностного загрязнения</w:t>
      </w:r>
      <w:r w:rsidRPr="00C01CC6">
        <w:rPr>
          <w:rFonts w:ascii="Arial" w:hAnsi="Arial" w:cs="Arial"/>
          <w:sz w:val="24"/>
          <w:szCs w:val="24"/>
        </w:rPr>
        <w:t>.</w:t>
      </w:r>
      <w:r w:rsidRPr="00967447">
        <w:rPr>
          <w:rFonts w:ascii="Arial" w:hAnsi="Arial" w:cs="Arial"/>
          <w:sz w:val="24"/>
          <w:szCs w:val="24"/>
        </w:rPr>
        <w:t xml:space="preserve"> Эти пределы </w:t>
      </w:r>
      <w:r w:rsidR="002356FC" w:rsidRPr="00967447">
        <w:rPr>
          <w:rFonts w:ascii="Arial" w:hAnsi="Arial" w:cs="Arial"/>
          <w:sz w:val="24"/>
          <w:szCs w:val="24"/>
        </w:rPr>
        <w:t>рассчитываются на основе степени</w:t>
      </w:r>
      <w:r w:rsidRPr="00967447">
        <w:rPr>
          <w:rFonts w:ascii="Arial" w:hAnsi="Arial" w:cs="Arial"/>
          <w:sz w:val="24"/>
          <w:szCs w:val="24"/>
        </w:rPr>
        <w:t xml:space="preserve"> радиологической защиты и эквивалента дозы или пределов поступления, рекомендованных Международной комиссией по радиологической защите (ICRP), см. ссылки [2] и [3]. </w:t>
      </w:r>
      <w:r w:rsidR="002356FC" w:rsidRPr="00967447">
        <w:rPr>
          <w:rFonts w:ascii="Arial" w:hAnsi="Arial" w:cs="Arial"/>
          <w:sz w:val="24"/>
          <w:szCs w:val="24"/>
        </w:rPr>
        <w:t xml:space="preserve">Значения допустимых уровней </w:t>
      </w:r>
      <w:r w:rsidRPr="00967447">
        <w:rPr>
          <w:rFonts w:ascii="Arial" w:hAnsi="Arial" w:cs="Arial"/>
          <w:sz w:val="24"/>
          <w:szCs w:val="24"/>
        </w:rPr>
        <w:t xml:space="preserve">включены в национальные и международные нормативные документы, которые относятся к мониторингу поверхностного загрязнения. </w:t>
      </w:r>
    </w:p>
    <w:p w14:paraId="72E6C1A4" w14:textId="35591485" w:rsidR="00CA737D" w:rsidRPr="00991049" w:rsidRDefault="00E96553" w:rsidP="00187E4D">
      <w:pPr>
        <w:pStyle w:val="a7"/>
        <w:ind w:firstLine="720"/>
        <w:jc w:val="both"/>
        <w:rPr>
          <w:rFonts w:ascii="Arial" w:hAnsi="Arial" w:cs="Arial"/>
          <w:i/>
          <w:iCs/>
        </w:rPr>
      </w:pPr>
      <w:r w:rsidRPr="00991049">
        <w:rPr>
          <w:rFonts w:ascii="Arial" w:hAnsi="Arial" w:cs="Arial"/>
          <w:i/>
          <w:iCs/>
          <w:sz w:val="24"/>
          <w:szCs w:val="24"/>
        </w:rPr>
        <w:t>Разработка</w:t>
      </w:r>
      <w:r w:rsidR="000F79FE" w:rsidRPr="00991049">
        <w:rPr>
          <w:rFonts w:ascii="Arial" w:hAnsi="Arial" w:cs="Arial"/>
          <w:i/>
          <w:iCs/>
          <w:sz w:val="24"/>
          <w:szCs w:val="24"/>
        </w:rPr>
        <w:t xml:space="preserve"> настоящего </w:t>
      </w:r>
      <w:r w:rsidRPr="00991049">
        <w:rPr>
          <w:rFonts w:ascii="Arial" w:hAnsi="Arial" w:cs="Arial"/>
          <w:i/>
          <w:iCs/>
          <w:sz w:val="24"/>
          <w:szCs w:val="24"/>
        </w:rPr>
        <w:t>стандар</w:t>
      </w:r>
      <w:r w:rsidR="000F79FE" w:rsidRPr="00991049">
        <w:rPr>
          <w:rFonts w:ascii="Arial" w:hAnsi="Arial" w:cs="Arial"/>
          <w:i/>
          <w:iCs/>
          <w:sz w:val="24"/>
          <w:szCs w:val="24"/>
        </w:rPr>
        <w:t xml:space="preserve">та обусловлена </w:t>
      </w:r>
      <w:r w:rsidRPr="00991049">
        <w:rPr>
          <w:rFonts w:ascii="Arial" w:hAnsi="Arial" w:cs="Arial"/>
          <w:i/>
          <w:iCs/>
          <w:sz w:val="24"/>
          <w:szCs w:val="24"/>
        </w:rPr>
        <w:t>необходимостью</w:t>
      </w:r>
      <w:r w:rsidR="000F79FE" w:rsidRPr="00991049">
        <w:rPr>
          <w:rFonts w:ascii="Arial" w:hAnsi="Arial" w:cs="Arial"/>
          <w:i/>
          <w:iCs/>
          <w:sz w:val="24"/>
          <w:szCs w:val="24"/>
        </w:rPr>
        <w:t xml:space="preserve"> </w:t>
      </w:r>
      <w:r w:rsidRPr="00991049">
        <w:rPr>
          <w:rFonts w:ascii="Arial" w:hAnsi="Arial" w:cs="Arial"/>
          <w:i/>
          <w:iCs/>
          <w:sz w:val="24"/>
          <w:szCs w:val="24"/>
        </w:rPr>
        <w:t xml:space="preserve">установления </w:t>
      </w:r>
      <w:r w:rsidR="000F79FE" w:rsidRPr="00991049">
        <w:rPr>
          <w:rFonts w:ascii="Arial" w:hAnsi="Arial" w:cs="Arial"/>
          <w:i/>
          <w:iCs/>
          <w:sz w:val="24"/>
          <w:szCs w:val="24"/>
        </w:rPr>
        <w:t xml:space="preserve">требований к эталонам для калибровки, поверки </w:t>
      </w:r>
      <w:r w:rsidR="002F7DB0" w:rsidRPr="00C01CC6">
        <w:rPr>
          <w:rFonts w:ascii="Arial" w:hAnsi="Arial" w:cs="Arial"/>
          <w:bCs/>
          <w:i/>
          <w:iCs/>
          <w:sz w:val="24"/>
          <w:szCs w:val="24"/>
        </w:rPr>
        <w:t>приборов контроля поверхностного загрязнения</w:t>
      </w:r>
      <w:r w:rsidR="002F7DB0" w:rsidRPr="00C01CC6">
        <w:rPr>
          <w:rFonts w:ascii="Arial" w:hAnsi="Arial" w:cs="Arial"/>
          <w:i/>
          <w:iCs/>
          <w:sz w:val="24"/>
          <w:szCs w:val="24"/>
        </w:rPr>
        <w:t xml:space="preserve"> (далее по тексту - </w:t>
      </w:r>
      <w:r w:rsidR="000F79FE" w:rsidRPr="00C01CC6">
        <w:rPr>
          <w:rFonts w:ascii="Arial" w:hAnsi="Arial" w:cs="Arial"/>
          <w:i/>
          <w:iCs/>
          <w:sz w:val="24"/>
          <w:szCs w:val="24"/>
        </w:rPr>
        <w:t>мониторов поверхностно</w:t>
      </w:r>
      <w:r w:rsidRPr="00C01CC6">
        <w:rPr>
          <w:rFonts w:ascii="Arial" w:hAnsi="Arial" w:cs="Arial"/>
          <w:i/>
          <w:iCs/>
          <w:sz w:val="24"/>
          <w:szCs w:val="24"/>
        </w:rPr>
        <w:t>го</w:t>
      </w:r>
      <w:r w:rsidR="000F79FE" w:rsidRPr="00C01CC6">
        <w:rPr>
          <w:rFonts w:ascii="Arial" w:hAnsi="Arial" w:cs="Arial"/>
          <w:i/>
          <w:iCs/>
          <w:sz w:val="24"/>
          <w:szCs w:val="24"/>
        </w:rPr>
        <w:t xml:space="preserve"> загрязнения</w:t>
      </w:r>
      <w:r w:rsidR="002F7DB0" w:rsidRPr="00C01CC6">
        <w:rPr>
          <w:rFonts w:ascii="Arial" w:hAnsi="Arial" w:cs="Arial"/>
          <w:i/>
          <w:iCs/>
          <w:sz w:val="24"/>
          <w:szCs w:val="24"/>
        </w:rPr>
        <w:t>)</w:t>
      </w:r>
      <w:r w:rsidRPr="00C01CC6">
        <w:rPr>
          <w:rFonts w:ascii="Arial" w:hAnsi="Arial" w:cs="Arial"/>
          <w:i/>
          <w:iCs/>
          <w:sz w:val="24"/>
          <w:szCs w:val="24"/>
        </w:rPr>
        <w:t>.</w:t>
      </w:r>
    </w:p>
    <w:p w14:paraId="199FB37B" w14:textId="141101B4" w:rsidR="00CA737D" w:rsidRPr="00967447" w:rsidRDefault="002356FC" w:rsidP="00187E4D">
      <w:pPr>
        <w:pStyle w:val="a7"/>
        <w:ind w:firstLine="720"/>
        <w:jc w:val="both"/>
        <w:rPr>
          <w:rFonts w:ascii="Arial" w:hAnsi="Arial" w:cs="Arial"/>
        </w:rPr>
      </w:pPr>
      <w:r w:rsidRPr="00967447">
        <w:rPr>
          <w:rFonts w:ascii="Arial" w:hAnsi="Arial" w:cs="Arial"/>
          <w:sz w:val="24"/>
          <w:szCs w:val="24"/>
        </w:rPr>
        <w:t xml:space="preserve">В то время как нормативные документы рассматривают поверхностное загрязнение в терминах активности на единицу площади, отклик применяемых при мониторинге приборов связан непосредственно   с   излучением,   испускаемым   с   поверхности,   а   не   с   активностью   на поверхности  или  внутри  нее.  Из-за  различий  в  поглощающих  и  рассеивающих  свойствах реальных  поверхностей  нельзя  предполагать,  что  существует  простая  известная связь  между  внешним излучением </w:t>
      </w:r>
      <w:r w:rsidR="00EC6125" w:rsidRPr="00991049">
        <w:rPr>
          <w:rFonts w:ascii="Arial" w:hAnsi="Arial" w:cs="Arial"/>
          <w:i/>
          <w:iCs/>
          <w:sz w:val="24"/>
          <w:szCs w:val="24"/>
        </w:rPr>
        <w:t>(потоком)</w:t>
      </w:r>
      <w:r w:rsidRPr="00967447">
        <w:rPr>
          <w:rFonts w:ascii="Arial" w:hAnsi="Arial" w:cs="Arial"/>
          <w:sz w:val="24"/>
          <w:szCs w:val="24"/>
        </w:rPr>
        <w:t xml:space="preserve"> и  активностью.  Таким образом, возникает    очевидная    потребность    в    эталонах    внешнего излучения </w:t>
      </w:r>
      <w:r w:rsidR="00EC6125" w:rsidRPr="00991049">
        <w:rPr>
          <w:rFonts w:ascii="Arial" w:hAnsi="Arial" w:cs="Arial"/>
          <w:i/>
          <w:iCs/>
          <w:sz w:val="24"/>
          <w:szCs w:val="24"/>
        </w:rPr>
        <w:t>(потока)</w:t>
      </w:r>
      <w:r w:rsidR="00EC6125">
        <w:rPr>
          <w:rFonts w:ascii="Arial" w:hAnsi="Arial" w:cs="Arial"/>
          <w:sz w:val="24"/>
          <w:szCs w:val="24"/>
        </w:rPr>
        <w:t xml:space="preserve"> </w:t>
      </w:r>
      <w:r w:rsidRPr="00967447">
        <w:rPr>
          <w:rFonts w:ascii="Arial" w:hAnsi="Arial" w:cs="Arial"/>
          <w:sz w:val="24"/>
          <w:szCs w:val="24"/>
        </w:rPr>
        <w:t>и  активности радионуклидов, применяемых для калибров</w:t>
      </w:r>
      <w:r w:rsidR="00D530F6">
        <w:rPr>
          <w:rFonts w:ascii="Arial" w:hAnsi="Arial" w:cs="Arial"/>
          <w:sz w:val="24"/>
          <w:szCs w:val="24"/>
        </w:rPr>
        <w:t>ки</w:t>
      </w:r>
      <w:r w:rsidRPr="00967447">
        <w:rPr>
          <w:rFonts w:ascii="Arial" w:hAnsi="Arial" w:cs="Arial"/>
          <w:sz w:val="24"/>
          <w:szCs w:val="24"/>
        </w:rPr>
        <w:t xml:space="preserve">.  Способ  использования  этих  эталонов  и  связанных  с  ними  протоколов калибровки варьируется от страны к стране </w:t>
      </w:r>
      <w:r w:rsidR="004A50D9" w:rsidRPr="00967447">
        <w:rPr>
          <w:rFonts w:ascii="Arial" w:hAnsi="Arial" w:cs="Arial"/>
          <w:sz w:val="24"/>
          <w:szCs w:val="24"/>
        </w:rPr>
        <w:t xml:space="preserve">[4]. </w:t>
      </w:r>
    </w:p>
    <w:p w14:paraId="1EB535C0" w14:textId="7E923FCB" w:rsidR="009E7E0C" w:rsidRPr="00967447" w:rsidRDefault="009E7E0C" w:rsidP="00187E4D">
      <w:pPr>
        <w:pStyle w:val="a7"/>
        <w:ind w:firstLine="720"/>
        <w:jc w:val="both"/>
        <w:rPr>
          <w:rFonts w:ascii="Arial" w:hAnsi="Arial" w:cs="Arial"/>
          <w:sz w:val="24"/>
          <w:szCs w:val="24"/>
        </w:rPr>
      </w:pPr>
      <w:r w:rsidRPr="00967447">
        <w:rPr>
          <w:rFonts w:ascii="Arial" w:hAnsi="Arial" w:cs="Arial"/>
          <w:sz w:val="24"/>
          <w:szCs w:val="24"/>
        </w:rPr>
        <w:t>Калибровка</w:t>
      </w:r>
      <w:r w:rsidR="00742928">
        <w:rPr>
          <w:rFonts w:ascii="Arial" w:hAnsi="Arial" w:cs="Arial"/>
          <w:sz w:val="24"/>
          <w:szCs w:val="24"/>
        </w:rPr>
        <w:t xml:space="preserve">, </w:t>
      </w:r>
      <w:r w:rsidR="00742928" w:rsidRPr="00991049">
        <w:rPr>
          <w:rFonts w:ascii="Arial" w:hAnsi="Arial" w:cs="Arial"/>
          <w:i/>
          <w:sz w:val="24"/>
          <w:szCs w:val="24"/>
        </w:rPr>
        <w:t>поверка</w:t>
      </w:r>
      <w:r w:rsidRPr="00967447">
        <w:rPr>
          <w:rFonts w:ascii="Arial" w:hAnsi="Arial" w:cs="Arial"/>
          <w:sz w:val="24"/>
          <w:szCs w:val="24"/>
        </w:rPr>
        <w:t xml:space="preserve"> приборов </w:t>
      </w:r>
      <w:r w:rsidR="00833C63">
        <w:rPr>
          <w:rFonts w:ascii="Arial" w:hAnsi="Arial" w:cs="Arial"/>
          <w:sz w:val="24"/>
          <w:szCs w:val="24"/>
        </w:rPr>
        <w:t>в единицах</w:t>
      </w:r>
      <w:r w:rsidRPr="00967447">
        <w:rPr>
          <w:rFonts w:ascii="Arial" w:hAnsi="Arial" w:cs="Arial"/>
          <w:sz w:val="24"/>
          <w:szCs w:val="24"/>
        </w:rPr>
        <w:t xml:space="preserve"> активности радионуклидов для поверхностей, которые обычно встречаются при мониторинге, зависит от следующих аспектов:</w:t>
      </w:r>
    </w:p>
    <w:p w14:paraId="28DBC5D7" w14:textId="77777777" w:rsidR="009E7E0C" w:rsidRPr="00967447" w:rsidRDefault="009E7E0C" w:rsidP="009E7E0C">
      <w:pPr>
        <w:pStyle w:val="a7"/>
        <w:rPr>
          <w:rFonts w:ascii="Arial" w:hAnsi="Arial" w:cs="Arial"/>
          <w:sz w:val="24"/>
          <w:szCs w:val="24"/>
        </w:rPr>
      </w:pPr>
      <w:r w:rsidRPr="00967447">
        <w:rPr>
          <w:rFonts w:ascii="Arial" w:hAnsi="Arial" w:cs="Arial"/>
          <w:sz w:val="24"/>
          <w:szCs w:val="24"/>
        </w:rPr>
        <w:t>—</w:t>
      </w:r>
      <w:r w:rsidRPr="00967447">
        <w:rPr>
          <w:rFonts w:ascii="Arial" w:hAnsi="Arial" w:cs="Arial"/>
          <w:sz w:val="24"/>
          <w:szCs w:val="24"/>
        </w:rPr>
        <w:tab/>
        <w:t>смесь и соотношение контролируемых радионуклидов;</w:t>
      </w:r>
    </w:p>
    <w:p w14:paraId="1241A0B3" w14:textId="77777777" w:rsidR="009E7E0C" w:rsidRPr="00967447" w:rsidRDefault="009E7E0C" w:rsidP="009E7E0C">
      <w:pPr>
        <w:pStyle w:val="a7"/>
        <w:rPr>
          <w:rFonts w:ascii="Arial" w:hAnsi="Arial" w:cs="Arial"/>
          <w:sz w:val="24"/>
          <w:szCs w:val="24"/>
        </w:rPr>
      </w:pPr>
      <w:r w:rsidRPr="00967447">
        <w:rPr>
          <w:rFonts w:ascii="Arial" w:hAnsi="Arial" w:cs="Arial"/>
          <w:sz w:val="24"/>
          <w:szCs w:val="24"/>
        </w:rPr>
        <w:t>—</w:t>
      </w:r>
      <w:r w:rsidRPr="00967447">
        <w:rPr>
          <w:rFonts w:ascii="Arial" w:hAnsi="Arial" w:cs="Arial"/>
          <w:sz w:val="24"/>
          <w:szCs w:val="24"/>
        </w:rPr>
        <w:tab/>
        <w:t>их типы и распространенность выбросов;</w:t>
      </w:r>
    </w:p>
    <w:p w14:paraId="7ABEB376" w14:textId="77777777" w:rsidR="009E7E0C" w:rsidRPr="00967447" w:rsidRDefault="009E7E0C" w:rsidP="009E7E0C">
      <w:pPr>
        <w:pStyle w:val="a7"/>
        <w:rPr>
          <w:rFonts w:ascii="Arial" w:hAnsi="Arial" w:cs="Arial"/>
          <w:sz w:val="24"/>
          <w:szCs w:val="24"/>
        </w:rPr>
      </w:pPr>
      <w:r w:rsidRPr="00967447">
        <w:rPr>
          <w:rFonts w:ascii="Arial" w:hAnsi="Arial" w:cs="Arial"/>
          <w:sz w:val="24"/>
          <w:szCs w:val="24"/>
        </w:rPr>
        <w:t>—</w:t>
      </w:r>
      <w:r w:rsidRPr="00967447">
        <w:rPr>
          <w:rFonts w:ascii="Arial" w:hAnsi="Arial" w:cs="Arial"/>
          <w:sz w:val="24"/>
          <w:szCs w:val="24"/>
        </w:rPr>
        <w:tab/>
        <w:t>характер поверхности;</w:t>
      </w:r>
    </w:p>
    <w:p w14:paraId="00F7BE2A" w14:textId="77777777" w:rsidR="009E7E0C" w:rsidRPr="00967447" w:rsidRDefault="009E7E0C" w:rsidP="009E7E0C">
      <w:pPr>
        <w:pStyle w:val="a7"/>
        <w:rPr>
          <w:rFonts w:ascii="Arial" w:hAnsi="Arial" w:cs="Arial"/>
          <w:sz w:val="24"/>
          <w:szCs w:val="24"/>
        </w:rPr>
      </w:pPr>
      <w:r w:rsidRPr="00967447">
        <w:rPr>
          <w:rFonts w:ascii="Arial" w:hAnsi="Arial" w:cs="Arial"/>
          <w:sz w:val="24"/>
          <w:szCs w:val="24"/>
        </w:rPr>
        <w:t>—</w:t>
      </w:r>
      <w:r w:rsidRPr="00967447">
        <w:rPr>
          <w:rFonts w:ascii="Arial" w:hAnsi="Arial" w:cs="Arial"/>
          <w:sz w:val="24"/>
          <w:szCs w:val="24"/>
        </w:rPr>
        <w:tab/>
        <w:t>глубины и профили распределения в пределах поверхности;</w:t>
      </w:r>
    </w:p>
    <w:p w14:paraId="3B471452" w14:textId="77777777" w:rsidR="009E7E0C" w:rsidRPr="00967447" w:rsidRDefault="009E7E0C" w:rsidP="009E7E0C">
      <w:pPr>
        <w:pStyle w:val="a7"/>
        <w:rPr>
          <w:rFonts w:ascii="Arial" w:hAnsi="Arial" w:cs="Arial"/>
          <w:sz w:val="24"/>
          <w:szCs w:val="24"/>
        </w:rPr>
      </w:pPr>
      <w:r w:rsidRPr="00967447">
        <w:rPr>
          <w:rFonts w:ascii="Arial" w:hAnsi="Arial" w:cs="Arial"/>
          <w:sz w:val="24"/>
          <w:szCs w:val="24"/>
        </w:rPr>
        <w:t>—</w:t>
      </w:r>
      <w:r w:rsidRPr="00967447">
        <w:rPr>
          <w:rFonts w:ascii="Arial" w:hAnsi="Arial" w:cs="Arial"/>
          <w:sz w:val="24"/>
          <w:szCs w:val="24"/>
        </w:rPr>
        <w:tab/>
        <w:t>влияние толщины входного  окна  прибора;</w:t>
      </w:r>
    </w:p>
    <w:p w14:paraId="30E35712" w14:textId="77777777" w:rsidR="00CA737D" w:rsidRPr="00967447" w:rsidRDefault="009E7E0C" w:rsidP="009E7E0C">
      <w:pPr>
        <w:pStyle w:val="a7"/>
        <w:rPr>
          <w:rFonts w:ascii="Arial" w:hAnsi="Arial" w:cs="Arial"/>
        </w:rPr>
      </w:pPr>
      <w:r w:rsidRPr="00967447">
        <w:rPr>
          <w:rFonts w:ascii="Arial" w:hAnsi="Arial" w:cs="Arial"/>
          <w:sz w:val="24"/>
          <w:szCs w:val="24"/>
        </w:rPr>
        <w:t>—</w:t>
      </w:r>
      <w:r w:rsidRPr="00967447">
        <w:rPr>
          <w:rFonts w:ascii="Arial" w:hAnsi="Arial" w:cs="Arial"/>
          <w:sz w:val="24"/>
          <w:szCs w:val="24"/>
        </w:rPr>
        <w:tab/>
        <w:t>расстояние между входным окном прибора и поверхностью.</w:t>
      </w:r>
      <w:r w:rsidR="004A50D9" w:rsidRPr="00967447">
        <w:rPr>
          <w:rFonts w:ascii="Arial" w:hAnsi="Arial" w:cs="Arial"/>
          <w:sz w:val="24"/>
          <w:szCs w:val="24"/>
        </w:rPr>
        <w:t xml:space="preserve"> </w:t>
      </w:r>
    </w:p>
    <w:p w14:paraId="1C902535" w14:textId="1274ABF3" w:rsidR="00CA737D" w:rsidRPr="00967447" w:rsidRDefault="004A50D9" w:rsidP="00187E4D">
      <w:pPr>
        <w:pStyle w:val="a7"/>
        <w:ind w:firstLine="720"/>
        <w:jc w:val="both"/>
        <w:rPr>
          <w:rFonts w:ascii="Arial" w:hAnsi="Arial" w:cs="Arial"/>
        </w:rPr>
      </w:pPr>
      <w:r w:rsidRPr="00967447">
        <w:rPr>
          <w:rFonts w:ascii="Arial" w:hAnsi="Arial" w:cs="Arial"/>
          <w:sz w:val="24"/>
          <w:szCs w:val="24"/>
        </w:rPr>
        <w:t xml:space="preserve">Таким образом, получение соответствующих калибровочных коэффициентов с точки зрения активности является очень сложным процессом, который выходит за рамки данного документа. Соответствующее руководство по этому процессу содержится в ISO 7503 (все части)[5]. Однако </w:t>
      </w:r>
      <w:r w:rsidR="004A10B0" w:rsidRPr="00967447">
        <w:rPr>
          <w:rFonts w:ascii="Arial" w:hAnsi="Arial" w:cs="Arial"/>
          <w:sz w:val="24"/>
          <w:szCs w:val="24"/>
        </w:rPr>
        <w:t>ориентировочная</w:t>
      </w:r>
      <w:r w:rsidRPr="00967447">
        <w:rPr>
          <w:rFonts w:ascii="Arial" w:hAnsi="Arial" w:cs="Arial"/>
          <w:sz w:val="24"/>
          <w:szCs w:val="24"/>
        </w:rPr>
        <w:t xml:space="preserve"> оценка активности </w:t>
      </w:r>
      <w:r w:rsidR="00E6737E">
        <w:rPr>
          <w:rFonts w:ascii="Arial" w:hAnsi="Arial" w:cs="Arial"/>
          <w:sz w:val="24"/>
          <w:szCs w:val="24"/>
        </w:rPr>
        <w:t>источника</w:t>
      </w:r>
      <w:r w:rsidRPr="00967447">
        <w:rPr>
          <w:rFonts w:ascii="Arial" w:hAnsi="Arial" w:cs="Arial"/>
          <w:sz w:val="24"/>
          <w:szCs w:val="24"/>
        </w:rPr>
        <w:t xml:space="preserve"> требуется для общих целей ради</w:t>
      </w:r>
      <w:r w:rsidR="00187E4D" w:rsidRPr="00967447">
        <w:rPr>
          <w:rFonts w:ascii="Arial" w:hAnsi="Arial" w:cs="Arial"/>
          <w:sz w:val="24"/>
          <w:szCs w:val="24"/>
        </w:rPr>
        <w:t>ационной</w:t>
      </w:r>
      <w:r w:rsidRPr="00967447">
        <w:rPr>
          <w:rFonts w:ascii="Arial" w:hAnsi="Arial" w:cs="Arial"/>
          <w:sz w:val="24"/>
          <w:szCs w:val="24"/>
        </w:rPr>
        <w:t xml:space="preserve"> безопасности, таких как обращение с ними, проверка на утечку, экранирование, упаковка и транспортировка. </w:t>
      </w:r>
      <w:r w:rsidRPr="00967447">
        <w:rPr>
          <w:rFonts w:ascii="Arial" w:hAnsi="Arial" w:cs="Arial"/>
          <w:sz w:val="24"/>
          <w:szCs w:val="24"/>
        </w:rPr>
        <w:lastRenderedPageBreak/>
        <w:t>Это общий вопрос для всех радио</w:t>
      </w:r>
      <w:r w:rsidR="00E6737E">
        <w:rPr>
          <w:rFonts w:ascii="Arial" w:hAnsi="Arial" w:cs="Arial"/>
          <w:sz w:val="24"/>
          <w:szCs w:val="24"/>
        </w:rPr>
        <w:t>нуклидн</w:t>
      </w:r>
      <w:r w:rsidRPr="00967447">
        <w:rPr>
          <w:rFonts w:ascii="Arial" w:hAnsi="Arial" w:cs="Arial"/>
          <w:sz w:val="24"/>
          <w:szCs w:val="24"/>
        </w:rPr>
        <w:t xml:space="preserve">ых источников, независимо от их предполагаемого использования, и поэтому в настоящем документе специально он не рассматривается. </w:t>
      </w:r>
    </w:p>
    <w:p w14:paraId="60F029A9" w14:textId="77777777" w:rsidR="00CA737D" w:rsidRDefault="004A50D9" w:rsidP="00187E4D">
      <w:pPr>
        <w:pStyle w:val="a7"/>
        <w:ind w:firstLine="720"/>
        <w:jc w:val="both"/>
        <w:rPr>
          <w:rFonts w:ascii="Arial" w:hAnsi="Arial" w:cs="Arial"/>
          <w:sz w:val="24"/>
          <w:szCs w:val="24"/>
        </w:rPr>
      </w:pPr>
      <w:r w:rsidRPr="00967447">
        <w:rPr>
          <w:rFonts w:ascii="Arial" w:hAnsi="Arial" w:cs="Arial"/>
          <w:sz w:val="24"/>
          <w:szCs w:val="24"/>
        </w:rPr>
        <w:t xml:space="preserve">Прослеживаемость эталонов к международным эталонам или национальным эталонам устанавливается системой </w:t>
      </w:r>
      <w:r w:rsidR="00187E4D" w:rsidRPr="00967447">
        <w:rPr>
          <w:rFonts w:ascii="Arial" w:hAnsi="Arial" w:cs="Arial"/>
          <w:sz w:val="24"/>
          <w:szCs w:val="24"/>
        </w:rPr>
        <w:t xml:space="preserve">передачи эталонам единиц </w:t>
      </w:r>
      <w:r w:rsidR="00EC6125" w:rsidRPr="00CB217C">
        <w:rPr>
          <w:rFonts w:ascii="Arial" w:hAnsi="Arial" w:cs="Arial"/>
          <w:iCs/>
          <w:sz w:val="24"/>
          <w:szCs w:val="24"/>
        </w:rPr>
        <w:t>величин</w:t>
      </w:r>
      <w:r w:rsidRPr="00967447">
        <w:rPr>
          <w:rFonts w:ascii="Arial" w:hAnsi="Arial" w:cs="Arial"/>
          <w:sz w:val="24"/>
          <w:szCs w:val="24"/>
        </w:rPr>
        <w:t xml:space="preserve">. </w:t>
      </w:r>
    </w:p>
    <w:p w14:paraId="5F892BFD" w14:textId="77777777" w:rsidR="000805F1" w:rsidRDefault="000805F1" w:rsidP="00187E4D">
      <w:pPr>
        <w:pStyle w:val="a7"/>
        <w:ind w:firstLine="720"/>
        <w:jc w:val="both"/>
        <w:rPr>
          <w:rFonts w:ascii="Arial" w:hAnsi="Arial" w:cs="Arial"/>
          <w:sz w:val="24"/>
          <w:szCs w:val="24"/>
        </w:rPr>
        <w:sectPr w:rsidR="000805F1" w:rsidSect="000805F1">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20" w:footer="720" w:gutter="0"/>
          <w:pgNumType w:fmt="lowerRoman" w:start="1"/>
          <w:cols w:space="720"/>
          <w:titlePg/>
          <w:docGrid w:linePitch="326" w:charSpace="-6145"/>
        </w:sectPr>
      </w:pPr>
    </w:p>
    <w:tbl>
      <w:tblPr>
        <w:tblStyle w:val="a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54"/>
      </w:tblGrid>
      <w:tr w:rsidR="006B2423" w14:paraId="2F03BEC1" w14:textId="77777777" w:rsidTr="006B2423">
        <w:tc>
          <w:tcPr>
            <w:tcW w:w="9854" w:type="dxa"/>
            <w:tcBorders>
              <w:top w:val="nil"/>
              <w:left w:val="nil"/>
              <w:right w:val="nil"/>
            </w:tcBorders>
          </w:tcPr>
          <w:p w14:paraId="380EE8BF" w14:textId="3DB9C403" w:rsidR="006B2423" w:rsidRPr="006B2423" w:rsidRDefault="006B2423" w:rsidP="006B2423">
            <w:pPr>
              <w:pStyle w:val="a7"/>
              <w:jc w:val="center"/>
              <w:rPr>
                <w:rFonts w:ascii="Arial" w:hAnsi="Arial" w:cs="Arial"/>
                <w:bCs/>
                <w:sz w:val="24"/>
                <w:szCs w:val="24"/>
              </w:rPr>
            </w:pPr>
            <w:r w:rsidRPr="006B2423">
              <w:rPr>
                <w:rFonts w:ascii="Arial" w:hAnsi="Arial" w:cs="Arial"/>
                <w:bCs/>
                <w:sz w:val="24"/>
                <w:szCs w:val="24"/>
              </w:rPr>
              <w:lastRenderedPageBreak/>
              <w:t>Национальный стандарт Российской Федерации</w:t>
            </w:r>
          </w:p>
        </w:tc>
      </w:tr>
    </w:tbl>
    <w:p w14:paraId="71A4BCF2" w14:textId="77777777" w:rsidR="006B2423" w:rsidRDefault="006B2423" w:rsidP="003D3970">
      <w:pPr>
        <w:pStyle w:val="a7"/>
        <w:jc w:val="both"/>
        <w:rPr>
          <w:rFonts w:ascii="Arial" w:hAnsi="Arial" w:cs="Arial"/>
          <w:b/>
          <w:bCs/>
          <w:sz w:val="24"/>
          <w:szCs w:val="24"/>
        </w:rPr>
      </w:pPr>
    </w:p>
    <w:p w14:paraId="30A74688" w14:textId="1AA16F06" w:rsidR="003D3970" w:rsidRPr="003D3970" w:rsidRDefault="003D3970" w:rsidP="006B2423">
      <w:pPr>
        <w:pStyle w:val="a7"/>
        <w:jc w:val="center"/>
        <w:rPr>
          <w:rFonts w:ascii="Arial" w:hAnsi="Arial" w:cs="Arial"/>
          <w:b/>
          <w:bCs/>
          <w:sz w:val="24"/>
          <w:szCs w:val="24"/>
        </w:rPr>
      </w:pPr>
      <w:r w:rsidRPr="003D3970">
        <w:rPr>
          <w:rFonts w:ascii="Arial" w:hAnsi="Arial" w:cs="Arial"/>
          <w:b/>
          <w:bCs/>
          <w:sz w:val="24"/>
          <w:szCs w:val="24"/>
        </w:rPr>
        <w:t>Источники радионуклидные альф</w:t>
      </w:r>
      <w:proofErr w:type="gramStart"/>
      <w:r w:rsidRPr="003D3970">
        <w:rPr>
          <w:rFonts w:ascii="Arial" w:hAnsi="Arial" w:cs="Arial"/>
          <w:b/>
          <w:bCs/>
          <w:sz w:val="24"/>
          <w:szCs w:val="24"/>
        </w:rPr>
        <w:t>а-</w:t>
      </w:r>
      <w:proofErr w:type="gramEnd"/>
      <w:r w:rsidRPr="003D3970">
        <w:rPr>
          <w:rFonts w:ascii="Arial" w:hAnsi="Arial" w:cs="Arial"/>
          <w:b/>
          <w:bCs/>
          <w:sz w:val="24"/>
          <w:szCs w:val="24"/>
        </w:rPr>
        <w:t>, бета- и фотонного излучения. Требования к эталонам для калибровки, поверки приборов контроля поверхностного загрязнения (мониторов)</w:t>
      </w:r>
    </w:p>
    <w:p w14:paraId="473084B0" w14:textId="6DA46523" w:rsidR="000805F1" w:rsidRPr="001F6B03" w:rsidRDefault="003D3970" w:rsidP="006B2423">
      <w:pPr>
        <w:pStyle w:val="a7"/>
        <w:jc w:val="center"/>
        <w:rPr>
          <w:rFonts w:ascii="Arial" w:hAnsi="Arial" w:cs="Arial"/>
          <w:b/>
          <w:sz w:val="24"/>
          <w:szCs w:val="24"/>
          <w:lang w:val="en-US"/>
        </w:rPr>
      </w:pPr>
      <w:r w:rsidRPr="003D3970">
        <w:rPr>
          <w:rFonts w:ascii="Arial" w:hAnsi="Arial" w:cs="Arial"/>
          <w:b/>
          <w:bCs/>
          <w:sz w:val="24"/>
          <w:szCs w:val="24"/>
          <w:lang w:val="en-US"/>
        </w:rPr>
        <w:t>ISO 8769:</w:t>
      </w:r>
      <w:r w:rsidRPr="00DB0601">
        <w:rPr>
          <w:rFonts w:ascii="Arial" w:hAnsi="Arial" w:cs="Arial"/>
          <w:b/>
          <w:bCs/>
          <w:sz w:val="24"/>
          <w:szCs w:val="24"/>
          <w:lang w:val="en-US"/>
        </w:rPr>
        <w:t>2020</w:t>
      </w:r>
      <w:r w:rsidRPr="003D3970">
        <w:rPr>
          <w:rFonts w:ascii="Arial" w:hAnsi="Arial" w:cs="Arial"/>
          <w:b/>
          <w:bCs/>
          <w:sz w:val="24"/>
          <w:szCs w:val="24"/>
          <w:lang w:val="en-US"/>
        </w:rPr>
        <w:t>,</w:t>
      </w:r>
      <w:r w:rsidRPr="003D3970">
        <w:rPr>
          <w:rFonts w:ascii="Arial" w:hAnsi="Arial" w:cs="Arial"/>
          <w:b/>
          <w:sz w:val="24"/>
          <w:szCs w:val="24"/>
          <w:lang w:val="en-US"/>
        </w:rPr>
        <w:t xml:space="preserve"> Measurement of radioactivity – Alpha-, beta- and photon emitting radionuclides – Reference measurement standard specifications for the calibration of surface contamination monitors</w:t>
      </w:r>
    </w:p>
    <w:p w14:paraId="1A9FE472" w14:textId="77777777" w:rsidR="006B2423" w:rsidRPr="001F6B03" w:rsidRDefault="006B2423" w:rsidP="006B2423">
      <w:pPr>
        <w:pStyle w:val="a7"/>
        <w:jc w:val="center"/>
        <w:rPr>
          <w:rFonts w:ascii="Arial" w:hAnsi="Arial" w:cs="Arial"/>
          <w:b/>
          <w:sz w:val="24"/>
          <w:szCs w:val="24"/>
          <w:lang w:val="en-US"/>
        </w:rPr>
      </w:pPr>
    </w:p>
    <w:tbl>
      <w:tblPr>
        <w:tblStyle w:val="ad"/>
        <w:tblW w:w="0" w:type="auto"/>
        <w:tblLook w:val="04A0" w:firstRow="1" w:lastRow="0" w:firstColumn="1" w:lastColumn="0" w:noHBand="0" w:noVBand="1"/>
      </w:tblPr>
      <w:tblGrid>
        <w:gridCol w:w="9854"/>
      </w:tblGrid>
      <w:tr w:rsidR="006B2423" w14:paraId="7AC77020" w14:textId="77777777" w:rsidTr="006B2423">
        <w:tc>
          <w:tcPr>
            <w:tcW w:w="9854" w:type="dxa"/>
            <w:tcBorders>
              <w:left w:val="nil"/>
              <w:bottom w:val="nil"/>
              <w:right w:val="nil"/>
            </w:tcBorders>
          </w:tcPr>
          <w:p w14:paraId="699B02CD" w14:textId="05477892" w:rsidR="006B2423" w:rsidRDefault="006B2423" w:rsidP="000006F0">
            <w:pPr>
              <w:pStyle w:val="a7"/>
              <w:jc w:val="right"/>
              <w:rPr>
                <w:rFonts w:ascii="Arial" w:hAnsi="Arial" w:cs="Arial"/>
                <w:b/>
                <w:sz w:val="24"/>
                <w:szCs w:val="24"/>
              </w:rPr>
            </w:pPr>
            <w:r>
              <w:rPr>
                <w:rFonts w:ascii="Arial" w:hAnsi="Arial" w:cs="Arial"/>
                <w:b/>
                <w:sz w:val="24"/>
                <w:szCs w:val="24"/>
              </w:rPr>
              <w:t xml:space="preserve">Дата введения </w:t>
            </w:r>
            <w:r w:rsidRPr="000006F0">
              <w:rPr>
                <w:rFonts w:ascii="Arial" w:hAnsi="Arial" w:cs="Arial"/>
                <w:sz w:val="24"/>
                <w:szCs w:val="24"/>
              </w:rPr>
              <w:t xml:space="preserve">– </w:t>
            </w:r>
            <w:r w:rsidR="000006F0" w:rsidRPr="000006F0">
              <w:rPr>
                <w:rFonts w:ascii="Arial" w:hAnsi="Arial" w:cs="Arial"/>
                <w:sz w:val="24"/>
                <w:szCs w:val="24"/>
              </w:rPr>
              <w:t>____</w:t>
            </w:r>
            <w:r w:rsidR="000006F0">
              <w:rPr>
                <w:rFonts w:ascii="Arial" w:hAnsi="Arial" w:cs="Arial"/>
                <w:sz w:val="24"/>
                <w:szCs w:val="24"/>
              </w:rPr>
              <w:t xml:space="preserve">   ____</w:t>
            </w:r>
          </w:p>
        </w:tc>
      </w:tr>
    </w:tbl>
    <w:p w14:paraId="3E2CFB0B" w14:textId="77777777" w:rsidR="006B2423" w:rsidRPr="006B2423" w:rsidRDefault="006B2423" w:rsidP="006B2423">
      <w:pPr>
        <w:pStyle w:val="a7"/>
        <w:jc w:val="center"/>
        <w:rPr>
          <w:rFonts w:ascii="Arial" w:hAnsi="Arial" w:cs="Arial"/>
          <w:b/>
          <w:sz w:val="24"/>
          <w:szCs w:val="24"/>
        </w:rPr>
      </w:pPr>
    </w:p>
    <w:p w14:paraId="787B1634" w14:textId="77777777" w:rsidR="00CA737D" w:rsidRPr="00967447" w:rsidRDefault="004A50D9">
      <w:pPr>
        <w:pStyle w:val="2"/>
        <w:rPr>
          <w:rFonts w:ascii="Arial" w:hAnsi="Arial" w:cs="Arial"/>
        </w:rPr>
      </w:pPr>
      <w:r w:rsidRPr="00967447">
        <w:rPr>
          <w:rFonts w:ascii="Arial" w:hAnsi="Arial" w:cs="Arial"/>
        </w:rPr>
        <w:t xml:space="preserve">1 Область применения </w:t>
      </w:r>
    </w:p>
    <w:p w14:paraId="250FB29E" w14:textId="77777777" w:rsidR="00346387" w:rsidRPr="0038175B" w:rsidRDefault="00346387" w:rsidP="00346387">
      <w:pPr>
        <w:pStyle w:val="a7"/>
        <w:ind w:firstLine="720"/>
        <w:jc w:val="both"/>
        <w:rPr>
          <w:rFonts w:ascii="Arial" w:hAnsi="Arial" w:cs="Arial"/>
          <w:sz w:val="24"/>
          <w:szCs w:val="24"/>
        </w:rPr>
      </w:pPr>
      <w:r w:rsidRPr="00967447">
        <w:rPr>
          <w:rFonts w:ascii="Arial" w:hAnsi="Arial" w:cs="Arial"/>
          <w:sz w:val="24"/>
          <w:szCs w:val="24"/>
        </w:rPr>
        <w:t xml:space="preserve">Настоящий документ определяет характеристики </w:t>
      </w:r>
      <w:r w:rsidR="000C357A" w:rsidRPr="00967447">
        <w:rPr>
          <w:rFonts w:ascii="Arial" w:hAnsi="Arial" w:cs="Arial"/>
          <w:sz w:val="24"/>
          <w:szCs w:val="24"/>
        </w:rPr>
        <w:t>эталонов, которые</w:t>
      </w:r>
      <w:r w:rsidRPr="00967447">
        <w:rPr>
          <w:rFonts w:ascii="Arial" w:hAnsi="Arial" w:cs="Arial"/>
          <w:sz w:val="24"/>
          <w:szCs w:val="24"/>
        </w:rPr>
        <w:t xml:space="preserve"> </w:t>
      </w:r>
      <w:r w:rsidR="000C357A" w:rsidRPr="00967447">
        <w:rPr>
          <w:rFonts w:ascii="Arial" w:hAnsi="Arial" w:cs="Arial"/>
          <w:sz w:val="24"/>
          <w:szCs w:val="24"/>
        </w:rPr>
        <w:t>прослеживаются к национальным</w:t>
      </w:r>
      <w:r w:rsidRPr="00967447">
        <w:rPr>
          <w:rFonts w:ascii="Arial" w:hAnsi="Arial" w:cs="Arial"/>
          <w:sz w:val="24"/>
          <w:szCs w:val="24"/>
        </w:rPr>
        <w:t xml:space="preserve">  эталонам и  применяются для  калибровки</w:t>
      </w:r>
      <w:r w:rsidR="000C357A">
        <w:rPr>
          <w:rFonts w:ascii="Arial" w:hAnsi="Arial" w:cs="Arial"/>
          <w:sz w:val="24"/>
          <w:szCs w:val="24"/>
        </w:rPr>
        <w:t xml:space="preserve">, </w:t>
      </w:r>
      <w:r w:rsidR="000C357A" w:rsidRPr="00991049">
        <w:rPr>
          <w:rFonts w:ascii="Arial" w:hAnsi="Arial" w:cs="Arial"/>
          <w:i/>
          <w:iCs/>
          <w:sz w:val="24"/>
          <w:szCs w:val="24"/>
        </w:rPr>
        <w:t>поверки</w:t>
      </w:r>
      <w:r w:rsidRPr="00967447">
        <w:rPr>
          <w:rFonts w:ascii="Arial" w:hAnsi="Arial" w:cs="Arial"/>
          <w:sz w:val="24"/>
          <w:szCs w:val="24"/>
        </w:rPr>
        <w:t xml:space="preserve">  </w:t>
      </w:r>
      <w:r w:rsidRPr="0038175B">
        <w:rPr>
          <w:rFonts w:ascii="Arial" w:hAnsi="Arial" w:cs="Arial"/>
          <w:sz w:val="24"/>
          <w:szCs w:val="24"/>
        </w:rPr>
        <w:t xml:space="preserve">мониторов поверхностного загрязнения.  </w:t>
      </w:r>
      <w:r w:rsidR="000C357A" w:rsidRPr="0038175B">
        <w:rPr>
          <w:rFonts w:ascii="Arial" w:hAnsi="Arial" w:cs="Arial"/>
          <w:sz w:val="24"/>
          <w:szCs w:val="24"/>
        </w:rPr>
        <w:t>Данный документ</w:t>
      </w:r>
      <w:r w:rsidRPr="0038175B">
        <w:rPr>
          <w:rFonts w:ascii="Arial" w:hAnsi="Arial" w:cs="Arial"/>
          <w:sz w:val="24"/>
          <w:szCs w:val="24"/>
        </w:rPr>
        <w:t xml:space="preserve">  распространяется  на альф</w:t>
      </w:r>
      <w:proofErr w:type="gramStart"/>
      <w:r w:rsidRPr="0038175B">
        <w:rPr>
          <w:rFonts w:ascii="Arial" w:hAnsi="Arial" w:cs="Arial"/>
          <w:sz w:val="24"/>
          <w:szCs w:val="24"/>
        </w:rPr>
        <w:t>а-</w:t>
      </w:r>
      <w:proofErr w:type="gramEnd"/>
      <w:r w:rsidRPr="0038175B">
        <w:rPr>
          <w:rFonts w:ascii="Arial" w:hAnsi="Arial" w:cs="Arial"/>
          <w:sz w:val="24"/>
          <w:szCs w:val="24"/>
        </w:rPr>
        <w:t>, бета-излучающие радионуклиды  и на радионуклиды, распад которых сопровождается испусканием фотонов с максимальной энергией не более 1,5 МэВ.</w:t>
      </w:r>
    </w:p>
    <w:p w14:paraId="66441643" w14:textId="77777777" w:rsidR="00CA737D" w:rsidRPr="0038175B" w:rsidRDefault="00346387" w:rsidP="00346387">
      <w:pPr>
        <w:pStyle w:val="a7"/>
        <w:ind w:firstLine="720"/>
        <w:jc w:val="both"/>
        <w:rPr>
          <w:rFonts w:ascii="Arial" w:hAnsi="Arial" w:cs="Arial"/>
        </w:rPr>
      </w:pPr>
      <w:r w:rsidRPr="0038175B">
        <w:rPr>
          <w:rFonts w:ascii="Arial" w:hAnsi="Arial" w:cs="Arial"/>
          <w:sz w:val="24"/>
          <w:szCs w:val="24"/>
        </w:rPr>
        <w:t>В нем не описываются процедуры, связанные с использованием этих эталонов для калибровки мониторов поверхностного загрязнения. Такие процедуры указаны в IEC 60325[6], IEC 62363[7], а также других документах</w:t>
      </w:r>
      <w:r w:rsidR="004A50D9" w:rsidRPr="0038175B">
        <w:rPr>
          <w:rFonts w:ascii="Arial" w:hAnsi="Arial" w:cs="Arial"/>
          <w:sz w:val="24"/>
          <w:szCs w:val="24"/>
        </w:rPr>
        <w:t xml:space="preserve">. </w:t>
      </w:r>
    </w:p>
    <w:p w14:paraId="5D16F163" w14:textId="366BA70E" w:rsidR="00CA737D" w:rsidRPr="0038175B" w:rsidRDefault="004A50D9" w:rsidP="00346387">
      <w:pPr>
        <w:pStyle w:val="a7"/>
        <w:ind w:firstLine="720"/>
        <w:jc w:val="both"/>
        <w:rPr>
          <w:rFonts w:ascii="Arial" w:hAnsi="Arial" w:cs="Arial"/>
        </w:rPr>
      </w:pPr>
      <w:r w:rsidRPr="0038175B">
        <w:rPr>
          <w:rFonts w:ascii="Arial" w:hAnsi="Arial" w:cs="Arial"/>
          <w:sz w:val="24"/>
          <w:szCs w:val="24"/>
        </w:rPr>
        <w:t>П</w:t>
      </w:r>
      <w:r w:rsidR="00CB217C">
        <w:rPr>
          <w:rFonts w:ascii="Arial" w:hAnsi="Arial" w:cs="Arial"/>
          <w:sz w:val="24"/>
          <w:szCs w:val="24"/>
        </w:rPr>
        <w:t>РИМЕЧАНИЕ</w:t>
      </w:r>
      <w:r w:rsidR="00A44E3D" w:rsidRPr="0038175B">
        <w:rPr>
          <w:rFonts w:ascii="Arial" w:hAnsi="Arial" w:cs="Arial"/>
          <w:sz w:val="24"/>
          <w:szCs w:val="24"/>
        </w:rPr>
        <w:t>. П</w:t>
      </w:r>
      <w:r w:rsidR="00346387" w:rsidRPr="0038175B">
        <w:rPr>
          <w:rFonts w:ascii="Arial" w:hAnsi="Arial" w:cs="Arial"/>
          <w:sz w:val="24"/>
          <w:szCs w:val="24"/>
        </w:rPr>
        <w:t xml:space="preserve">оскольку некоторые из предлагаемых эталонов фотонного излучения включают в себя фильтры, эти эталоны следует рассматривать  как  </w:t>
      </w:r>
      <w:r w:rsidR="00B959A6" w:rsidRPr="0038175B">
        <w:rPr>
          <w:rFonts w:ascii="Arial" w:hAnsi="Arial" w:cs="Arial"/>
          <w:sz w:val="24"/>
          <w:szCs w:val="24"/>
        </w:rPr>
        <w:t xml:space="preserve">эталоны </w:t>
      </w:r>
      <w:r w:rsidR="00346387" w:rsidRPr="0038175B">
        <w:rPr>
          <w:rFonts w:ascii="Arial" w:hAnsi="Arial" w:cs="Arial"/>
          <w:sz w:val="24"/>
          <w:szCs w:val="24"/>
        </w:rPr>
        <w:t xml:space="preserve">внешнего излучения </w:t>
      </w:r>
      <w:r w:rsidR="00DC5FB3" w:rsidRPr="0038175B">
        <w:rPr>
          <w:rFonts w:ascii="Arial" w:hAnsi="Arial" w:cs="Arial"/>
          <w:i/>
          <w:iCs/>
          <w:sz w:val="24"/>
          <w:szCs w:val="24"/>
        </w:rPr>
        <w:t>(потока)</w:t>
      </w:r>
      <w:r w:rsidR="00DC5FB3" w:rsidRPr="0038175B">
        <w:rPr>
          <w:rFonts w:ascii="Arial" w:hAnsi="Arial" w:cs="Arial"/>
          <w:sz w:val="24"/>
          <w:szCs w:val="24"/>
        </w:rPr>
        <w:t xml:space="preserve"> </w:t>
      </w:r>
      <w:r w:rsidR="00346387" w:rsidRPr="0038175B">
        <w:rPr>
          <w:rFonts w:ascii="Arial" w:hAnsi="Arial" w:cs="Arial"/>
          <w:sz w:val="24"/>
          <w:szCs w:val="24"/>
        </w:rPr>
        <w:t xml:space="preserve">фотонов  определенного  диапазона  энергий,  а  не  как  эталоны  конкретного  радионуклида.  Например,  с  поверхности фильтра, установленного на источник  </w:t>
      </w:r>
      <w:r w:rsidR="00346387" w:rsidRPr="0038175B">
        <w:rPr>
          <w:rFonts w:ascii="Arial" w:hAnsi="Arial" w:cs="Arial"/>
          <w:sz w:val="24"/>
          <w:szCs w:val="24"/>
          <w:vertAlign w:val="superscript"/>
        </w:rPr>
        <w:t>241</w:t>
      </w:r>
      <w:r w:rsidR="00346387" w:rsidRPr="0038175B">
        <w:rPr>
          <w:rFonts w:ascii="Arial" w:hAnsi="Arial" w:cs="Arial"/>
          <w:sz w:val="24"/>
          <w:szCs w:val="24"/>
        </w:rPr>
        <w:t>Am,  не испускаются  альфа-частицы или характерные низкоэнергетические L-рентгеновские фотоны, связанные с распадом нуклида. Он предназначен для использования в качестве эталона, излучающего фотоны со средней энергией примерно 60 кэВ.</w:t>
      </w:r>
      <w:r w:rsidRPr="0038175B">
        <w:rPr>
          <w:rFonts w:ascii="Arial" w:hAnsi="Arial" w:cs="Arial"/>
          <w:sz w:val="24"/>
          <w:szCs w:val="24"/>
        </w:rPr>
        <w:t xml:space="preserve"> </w:t>
      </w:r>
    </w:p>
    <w:p w14:paraId="54375621" w14:textId="77777777" w:rsidR="00CA737D" w:rsidRPr="00967447" w:rsidRDefault="004A50D9" w:rsidP="00346387">
      <w:pPr>
        <w:pStyle w:val="a7"/>
        <w:ind w:firstLine="720"/>
        <w:jc w:val="both"/>
        <w:rPr>
          <w:rFonts w:ascii="Arial" w:hAnsi="Arial" w:cs="Arial"/>
        </w:rPr>
      </w:pPr>
      <w:r w:rsidRPr="0038175B">
        <w:rPr>
          <w:rFonts w:ascii="Arial" w:hAnsi="Arial" w:cs="Arial"/>
          <w:sz w:val="24"/>
          <w:szCs w:val="24"/>
        </w:rPr>
        <w:t xml:space="preserve">В настоящем документе также указаны предпочтительные </w:t>
      </w:r>
      <w:r w:rsidR="00A44E3D" w:rsidRPr="0038175B">
        <w:rPr>
          <w:rFonts w:ascii="Arial" w:hAnsi="Arial" w:cs="Arial"/>
          <w:sz w:val="24"/>
          <w:szCs w:val="24"/>
        </w:rPr>
        <w:t xml:space="preserve">виды </w:t>
      </w:r>
      <w:r w:rsidRPr="0038175B">
        <w:rPr>
          <w:rFonts w:ascii="Arial" w:hAnsi="Arial" w:cs="Arial"/>
          <w:sz w:val="24"/>
          <w:szCs w:val="24"/>
        </w:rPr>
        <w:t>излучени</w:t>
      </w:r>
      <w:r w:rsidR="00A44E3D" w:rsidRPr="0038175B">
        <w:rPr>
          <w:rFonts w:ascii="Arial" w:hAnsi="Arial" w:cs="Arial"/>
          <w:sz w:val="24"/>
          <w:szCs w:val="24"/>
        </w:rPr>
        <w:t>й</w:t>
      </w:r>
      <w:r w:rsidRPr="0038175B">
        <w:rPr>
          <w:rFonts w:ascii="Arial" w:hAnsi="Arial" w:cs="Arial"/>
          <w:sz w:val="24"/>
          <w:szCs w:val="24"/>
        </w:rPr>
        <w:t xml:space="preserve"> для калибровки мониторов поверхностного загрязнения. Эти</w:t>
      </w:r>
      <w:r w:rsidRPr="00967447">
        <w:rPr>
          <w:rFonts w:ascii="Arial" w:hAnsi="Arial" w:cs="Arial"/>
          <w:sz w:val="24"/>
          <w:szCs w:val="24"/>
        </w:rPr>
        <w:t xml:space="preserve"> излучения реализуются </w:t>
      </w:r>
      <w:r w:rsidR="002724CD" w:rsidRPr="00967447">
        <w:rPr>
          <w:rFonts w:ascii="Arial" w:hAnsi="Arial" w:cs="Arial"/>
          <w:sz w:val="24"/>
          <w:szCs w:val="24"/>
        </w:rPr>
        <w:t>с помощью</w:t>
      </w:r>
      <w:r w:rsidRPr="00967447">
        <w:rPr>
          <w:rFonts w:ascii="Arial" w:hAnsi="Arial" w:cs="Arial"/>
          <w:sz w:val="24"/>
          <w:szCs w:val="24"/>
        </w:rPr>
        <w:t xml:space="preserve"> источников большой площади</w:t>
      </w:r>
      <w:r w:rsidR="002724CD" w:rsidRPr="00967447">
        <w:rPr>
          <w:rFonts w:ascii="Arial" w:hAnsi="Arial" w:cs="Arial"/>
          <w:sz w:val="24"/>
          <w:szCs w:val="24"/>
        </w:rPr>
        <w:t xml:space="preserve"> с указанием внешнего</w:t>
      </w:r>
      <w:r w:rsidRPr="00967447">
        <w:rPr>
          <w:rFonts w:ascii="Arial" w:hAnsi="Arial" w:cs="Arial"/>
          <w:sz w:val="24"/>
          <w:szCs w:val="24"/>
        </w:rPr>
        <w:t xml:space="preserve"> </w:t>
      </w:r>
      <w:r w:rsidR="002724CD" w:rsidRPr="00967447">
        <w:rPr>
          <w:rFonts w:ascii="Arial" w:hAnsi="Arial" w:cs="Arial"/>
          <w:sz w:val="24"/>
          <w:szCs w:val="24"/>
        </w:rPr>
        <w:t>излучения</w:t>
      </w:r>
      <w:r w:rsidR="00DC5FB3">
        <w:rPr>
          <w:rFonts w:ascii="Arial" w:hAnsi="Arial" w:cs="Arial"/>
          <w:sz w:val="24"/>
          <w:szCs w:val="24"/>
        </w:rPr>
        <w:t xml:space="preserve"> </w:t>
      </w:r>
      <w:r w:rsidR="00DC5FB3" w:rsidRPr="00991049">
        <w:rPr>
          <w:rFonts w:ascii="Arial" w:hAnsi="Arial" w:cs="Arial"/>
          <w:i/>
          <w:iCs/>
          <w:sz w:val="24"/>
          <w:szCs w:val="24"/>
        </w:rPr>
        <w:t>(потока)</w:t>
      </w:r>
      <w:r w:rsidR="002724CD" w:rsidRPr="00967447">
        <w:rPr>
          <w:rFonts w:ascii="Arial" w:hAnsi="Arial" w:cs="Arial"/>
          <w:sz w:val="24"/>
          <w:szCs w:val="24"/>
        </w:rPr>
        <w:t xml:space="preserve"> </w:t>
      </w:r>
      <w:r w:rsidRPr="00967447">
        <w:rPr>
          <w:rFonts w:ascii="Arial" w:hAnsi="Arial" w:cs="Arial"/>
          <w:sz w:val="24"/>
          <w:szCs w:val="24"/>
        </w:rPr>
        <w:t xml:space="preserve">и активности, которые прослеживаются в соответствии с национальными стандартами. </w:t>
      </w:r>
    </w:p>
    <w:p w14:paraId="69F010CB" w14:textId="77777777" w:rsidR="00CA737D" w:rsidRPr="00967447" w:rsidRDefault="004A50D9">
      <w:pPr>
        <w:pStyle w:val="2"/>
        <w:rPr>
          <w:rFonts w:ascii="Arial" w:hAnsi="Arial" w:cs="Arial"/>
        </w:rPr>
      </w:pPr>
      <w:r w:rsidRPr="00967447">
        <w:rPr>
          <w:rFonts w:ascii="Arial" w:hAnsi="Arial" w:cs="Arial"/>
        </w:rPr>
        <w:t xml:space="preserve">2 Нормативные ссылки </w:t>
      </w:r>
    </w:p>
    <w:p w14:paraId="434E4029" w14:textId="6F5DBEDD" w:rsidR="00CA737D" w:rsidRPr="006572CC" w:rsidRDefault="006572CC" w:rsidP="002724CD">
      <w:pPr>
        <w:pStyle w:val="a7"/>
        <w:ind w:firstLine="720"/>
        <w:jc w:val="both"/>
        <w:rPr>
          <w:rFonts w:ascii="Arial" w:hAnsi="Arial" w:cs="Arial"/>
          <w:i/>
          <w:sz w:val="24"/>
          <w:szCs w:val="24"/>
        </w:rPr>
      </w:pPr>
      <w:r w:rsidRPr="006572CC">
        <w:rPr>
          <w:rFonts w:ascii="Arial" w:hAnsi="Arial" w:cs="Arial"/>
          <w:i/>
          <w:sz w:val="24"/>
          <w:szCs w:val="24"/>
        </w:rPr>
        <w:t>В настоящем стандарте использованы нормативные ссылки на следующие стандарты:</w:t>
      </w:r>
      <w:r w:rsidRPr="006572CC" w:rsidDel="00597F63">
        <w:rPr>
          <w:rFonts w:ascii="Arial" w:hAnsi="Arial" w:cs="Arial"/>
          <w:i/>
          <w:sz w:val="24"/>
          <w:szCs w:val="24"/>
        </w:rPr>
        <w:t xml:space="preserve"> </w:t>
      </w:r>
      <w:r w:rsidR="004A50D9" w:rsidRPr="006572CC">
        <w:rPr>
          <w:rFonts w:ascii="Arial" w:hAnsi="Arial" w:cs="Arial"/>
          <w:i/>
          <w:sz w:val="24"/>
          <w:szCs w:val="24"/>
        </w:rPr>
        <w:t xml:space="preserve"> </w:t>
      </w:r>
    </w:p>
    <w:p w14:paraId="2C002F99" w14:textId="7B79FDE6" w:rsidR="00A860F4" w:rsidRPr="00825A10" w:rsidRDefault="00A860F4" w:rsidP="002724CD">
      <w:pPr>
        <w:pStyle w:val="a7"/>
        <w:ind w:firstLine="720"/>
        <w:jc w:val="both"/>
        <w:rPr>
          <w:rFonts w:ascii="Arial" w:hAnsi="Arial" w:cs="Arial"/>
          <w:i/>
          <w:sz w:val="24"/>
          <w:szCs w:val="24"/>
        </w:rPr>
      </w:pPr>
      <w:r w:rsidRPr="00825A10">
        <w:rPr>
          <w:rFonts w:ascii="Arial" w:hAnsi="Arial" w:cs="Arial"/>
          <w:i/>
          <w:sz w:val="24"/>
          <w:szCs w:val="24"/>
        </w:rPr>
        <w:t xml:space="preserve">ГОСТ 8.033 (проект) </w:t>
      </w:r>
      <w:r w:rsidR="00AA1C35" w:rsidRPr="00825A10">
        <w:rPr>
          <w:rFonts w:ascii="Arial" w:hAnsi="Arial" w:cs="Arial"/>
          <w:i/>
          <w:sz w:val="24"/>
          <w:szCs w:val="24"/>
        </w:rPr>
        <w:t>«Государственная поверочная схема для средств измерений активности радионуклидов, удельной активности радионуклидов, потока и плотности потока альф</w:t>
      </w:r>
      <w:proofErr w:type="gramStart"/>
      <w:r w:rsidR="00AA1C35" w:rsidRPr="00825A10">
        <w:rPr>
          <w:rFonts w:ascii="Arial" w:hAnsi="Arial" w:cs="Arial"/>
          <w:i/>
          <w:sz w:val="24"/>
          <w:szCs w:val="24"/>
        </w:rPr>
        <w:t>а-</w:t>
      </w:r>
      <w:proofErr w:type="gramEnd"/>
      <w:r w:rsidR="00AA1C35" w:rsidRPr="00825A10">
        <w:rPr>
          <w:rFonts w:ascii="Arial" w:hAnsi="Arial" w:cs="Arial"/>
          <w:i/>
          <w:sz w:val="24"/>
          <w:szCs w:val="24"/>
        </w:rPr>
        <w:t>, бета-частиц</w:t>
      </w:r>
      <w:r w:rsidR="006A5B93">
        <w:rPr>
          <w:rFonts w:ascii="Arial" w:hAnsi="Arial" w:cs="Arial"/>
          <w:i/>
          <w:sz w:val="24"/>
          <w:szCs w:val="24"/>
        </w:rPr>
        <w:t xml:space="preserve"> и </w:t>
      </w:r>
      <w:r w:rsidR="00AA1C35" w:rsidRPr="00825A10">
        <w:rPr>
          <w:rFonts w:ascii="Arial" w:hAnsi="Arial" w:cs="Arial"/>
          <w:i/>
          <w:sz w:val="24"/>
          <w:szCs w:val="24"/>
        </w:rPr>
        <w:t>фотонов радионуклидных источников»</w:t>
      </w:r>
      <w:r w:rsidRPr="00825A10">
        <w:rPr>
          <w:rFonts w:ascii="Arial" w:hAnsi="Arial" w:cs="Arial"/>
          <w:i/>
          <w:sz w:val="24"/>
          <w:szCs w:val="24"/>
        </w:rPr>
        <w:t xml:space="preserve"> </w:t>
      </w:r>
      <w:r w:rsidR="00D46D39">
        <w:rPr>
          <w:rFonts w:ascii="Arial" w:hAnsi="Arial" w:cs="Arial"/>
          <w:i/>
          <w:sz w:val="24"/>
          <w:szCs w:val="24"/>
        </w:rPr>
        <w:t>(далее ГПС)</w:t>
      </w:r>
      <w:r w:rsidR="00AA1C35" w:rsidRPr="00825A10">
        <w:rPr>
          <w:rFonts w:ascii="Arial" w:hAnsi="Arial" w:cs="Arial"/>
          <w:i/>
          <w:sz w:val="24"/>
          <w:szCs w:val="24"/>
        </w:rPr>
        <w:t xml:space="preserve"> </w:t>
      </w:r>
    </w:p>
    <w:p w14:paraId="1E2EDE18" w14:textId="77777777" w:rsidR="00CA737D" w:rsidRPr="00C01CC6" w:rsidRDefault="004A50D9" w:rsidP="002724CD">
      <w:pPr>
        <w:pStyle w:val="a7"/>
        <w:ind w:firstLine="720"/>
        <w:jc w:val="both"/>
        <w:rPr>
          <w:rFonts w:ascii="Arial" w:hAnsi="Arial" w:cs="Arial"/>
        </w:rPr>
      </w:pPr>
      <w:r w:rsidRPr="00C01CC6">
        <w:rPr>
          <w:rFonts w:ascii="Arial" w:hAnsi="Arial" w:cs="Arial"/>
          <w:sz w:val="24"/>
          <w:szCs w:val="24"/>
        </w:rPr>
        <w:t xml:space="preserve">ISO 12749-2, Ядерная энергия, ядерные технологии и радиологическая защита. Словарь. Часть 2: Радиологическая защита </w:t>
      </w:r>
    </w:p>
    <w:p w14:paraId="070B0C93" w14:textId="77777777" w:rsidR="00CA737D" w:rsidRDefault="004A50D9" w:rsidP="002724CD">
      <w:pPr>
        <w:pStyle w:val="a7"/>
        <w:ind w:firstLine="720"/>
        <w:jc w:val="both"/>
        <w:rPr>
          <w:rFonts w:ascii="Arial" w:hAnsi="Arial" w:cs="Arial"/>
          <w:sz w:val="24"/>
          <w:szCs w:val="24"/>
        </w:rPr>
      </w:pPr>
      <w:r w:rsidRPr="00C01CC6">
        <w:rPr>
          <w:rFonts w:ascii="Arial" w:hAnsi="Arial" w:cs="Arial"/>
          <w:sz w:val="24"/>
          <w:szCs w:val="24"/>
        </w:rPr>
        <w:t>IEC 60050-395, Международный электротехнический словарь. Часть 395: Ядерная измерительная аппаратура: Физические явления, основные положения, инструменты, системы, оборудование и детекторы.</w:t>
      </w:r>
      <w:r w:rsidRPr="00967447">
        <w:rPr>
          <w:rFonts w:ascii="Arial" w:hAnsi="Arial" w:cs="Arial"/>
          <w:sz w:val="24"/>
          <w:szCs w:val="24"/>
        </w:rPr>
        <w:t xml:space="preserve"> </w:t>
      </w:r>
    </w:p>
    <w:tbl>
      <w:tblPr>
        <w:tblStyle w:val="a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6B2423" w14:paraId="2723607D" w14:textId="77777777" w:rsidTr="006B2423">
        <w:tc>
          <w:tcPr>
            <w:tcW w:w="9854" w:type="dxa"/>
          </w:tcPr>
          <w:p w14:paraId="29CFE225" w14:textId="133953FC" w:rsidR="006B2423" w:rsidRPr="006B2423" w:rsidRDefault="006B2423" w:rsidP="002724CD">
            <w:pPr>
              <w:pStyle w:val="a7"/>
              <w:jc w:val="both"/>
              <w:rPr>
                <w:rFonts w:ascii="Arial" w:hAnsi="Arial" w:cs="Arial"/>
                <w:b/>
                <w:sz w:val="24"/>
                <w:szCs w:val="24"/>
              </w:rPr>
            </w:pPr>
            <w:r w:rsidRPr="006B2423">
              <w:rPr>
                <w:rFonts w:ascii="Arial" w:hAnsi="Arial" w:cs="Arial"/>
                <w:b/>
                <w:sz w:val="24"/>
                <w:szCs w:val="24"/>
              </w:rPr>
              <w:t>Издание официальное</w:t>
            </w:r>
          </w:p>
        </w:tc>
      </w:tr>
    </w:tbl>
    <w:p w14:paraId="2C09BFC1" w14:textId="77777777" w:rsidR="006572CC" w:rsidRDefault="006572CC" w:rsidP="002724CD">
      <w:pPr>
        <w:pStyle w:val="a7"/>
        <w:ind w:firstLine="720"/>
        <w:jc w:val="both"/>
        <w:rPr>
          <w:rFonts w:ascii="Arial" w:hAnsi="Arial" w:cs="Arial"/>
          <w:sz w:val="24"/>
          <w:szCs w:val="24"/>
        </w:rPr>
      </w:pPr>
    </w:p>
    <w:p w14:paraId="4CB42CC1" w14:textId="77777777" w:rsidR="006572CC" w:rsidRPr="006572CC" w:rsidRDefault="006572CC" w:rsidP="006572CC">
      <w:pPr>
        <w:pStyle w:val="a7"/>
        <w:jc w:val="both"/>
        <w:rPr>
          <w:rFonts w:ascii="Arial" w:hAnsi="Arial" w:cs="Arial"/>
          <w:i/>
          <w:sz w:val="24"/>
          <w:szCs w:val="24"/>
        </w:rPr>
      </w:pPr>
      <w:proofErr w:type="gramStart"/>
      <w:r w:rsidRPr="006572CC">
        <w:rPr>
          <w:rFonts w:ascii="Arial" w:hAnsi="Arial" w:cs="Arial"/>
          <w:i/>
          <w:sz w:val="24"/>
          <w:szCs w:val="24"/>
        </w:rPr>
        <w:t>П</w:t>
      </w:r>
      <w:proofErr w:type="gramEnd"/>
      <w:r w:rsidRPr="006572CC">
        <w:rPr>
          <w:rFonts w:ascii="Arial" w:hAnsi="Arial" w:cs="Arial"/>
          <w:i/>
          <w:sz w:val="24"/>
          <w:szCs w:val="24"/>
        </w:rPr>
        <w:t xml:space="preserve"> р и м е ч а н и е - При пользовании настоящим стандартом целесообразно проверить действие ссылочных стандартов (сводов правил и/или классификаторов)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выпускам ежемесячно издаваемого информационного указателя "Национальные стандарты" за текущий год. Если заменен ссылочный стандарт (документ), на который дана недатированная ссылка, то рекомендуется использовать действующую версию этого стандарта (документа) с учетом всех внесенных в данную версию изменений. Если заменен ссылочный стандарт (документ), на который дана датированная ссылка, то рекомендуется использовать версию этого стандарта (документа) с указанным выше годом утверждения (принятия). Если после утверждения настоящего стандарта в ссылочный стандарт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(документ) отменен без замены, то положение, в котором дана ссылка на него, рекомендуется применять в части, не затрагивающей эту ссылку.</w:t>
      </w:r>
    </w:p>
    <w:p w14:paraId="321588BC" w14:textId="77777777" w:rsidR="006572CC" w:rsidRPr="006572CC" w:rsidRDefault="006572CC" w:rsidP="006572CC">
      <w:pPr>
        <w:pStyle w:val="a7"/>
        <w:ind w:firstLine="720"/>
        <w:jc w:val="both"/>
        <w:rPr>
          <w:rFonts w:ascii="Arial" w:hAnsi="Arial" w:cs="Arial"/>
          <w:i/>
        </w:rPr>
      </w:pPr>
    </w:p>
    <w:p w14:paraId="4DEE0C50" w14:textId="77777777" w:rsidR="00CA737D" w:rsidRPr="00967447" w:rsidRDefault="004A50D9">
      <w:pPr>
        <w:pStyle w:val="2"/>
        <w:rPr>
          <w:rFonts w:ascii="Arial" w:hAnsi="Arial" w:cs="Arial"/>
        </w:rPr>
      </w:pPr>
      <w:r w:rsidRPr="00967447">
        <w:rPr>
          <w:rFonts w:ascii="Arial" w:hAnsi="Arial" w:cs="Arial"/>
        </w:rPr>
        <w:t xml:space="preserve">3 Термины и определения </w:t>
      </w:r>
    </w:p>
    <w:p w14:paraId="405B39A5" w14:textId="77777777" w:rsidR="00CA737D" w:rsidRPr="00C01CC6" w:rsidRDefault="004A50D9" w:rsidP="00963EE5">
      <w:pPr>
        <w:pStyle w:val="a7"/>
        <w:ind w:firstLine="720"/>
        <w:jc w:val="both"/>
        <w:rPr>
          <w:rFonts w:ascii="Arial" w:hAnsi="Arial" w:cs="Arial"/>
        </w:rPr>
      </w:pPr>
      <w:r w:rsidRPr="00C01CC6">
        <w:rPr>
          <w:rFonts w:ascii="Arial" w:hAnsi="Arial" w:cs="Arial"/>
          <w:sz w:val="24"/>
          <w:szCs w:val="24"/>
        </w:rPr>
        <w:t xml:space="preserve">В настоящем документе используются термины и определения из ISO 12749-2, IEC 60050-395, а также следующие термины и определения. </w:t>
      </w:r>
    </w:p>
    <w:p w14:paraId="06BF4DF4" w14:textId="77777777" w:rsidR="00CA737D" w:rsidRPr="00C01CC6" w:rsidRDefault="004A50D9" w:rsidP="00963EE5">
      <w:pPr>
        <w:pStyle w:val="a7"/>
        <w:ind w:firstLine="720"/>
        <w:jc w:val="both"/>
        <w:rPr>
          <w:rFonts w:ascii="Arial" w:hAnsi="Arial" w:cs="Arial"/>
        </w:rPr>
      </w:pPr>
      <w:r w:rsidRPr="00C01CC6">
        <w:rPr>
          <w:rFonts w:ascii="Arial" w:hAnsi="Arial" w:cs="Arial"/>
          <w:sz w:val="24"/>
          <w:szCs w:val="24"/>
        </w:rPr>
        <w:t xml:space="preserve">ИСО и МЭК осуществляют поддержку терминологических баз данных для использования в стандартизации по следующим адресам: </w:t>
      </w:r>
    </w:p>
    <w:p w14:paraId="741E4967" w14:textId="77777777" w:rsidR="00CA737D" w:rsidRPr="00C01CC6" w:rsidRDefault="004A50D9">
      <w:pPr>
        <w:pStyle w:val="a7"/>
        <w:rPr>
          <w:rFonts w:ascii="Arial" w:hAnsi="Arial" w:cs="Arial"/>
        </w:rPr>
      </w:pPr>
      <w:r w:rsidRPr="00C01CC6">
        <w:rPr>
          <w:rFonts w:ascii="Arial" w:hAnsi="Arial" w:cs="Arial"/>
          <w:sz w:val="24"/>
          <w:szCs w:val="24"/>
        </w:rPr>
        <w:t>— Сетев</w:t>
      </w:r>
      <w:r w:rsidR="00510B8D" w:rsidRPr="00C01CC6">
        <w:rPr>
          <w:rFonts w:ascii="Arial" w:hAnsi="Arial" w:cs="Arial"/>
          <w:sz w:val="24"/>
          <w:szCs w:val="24"/>
        </w:rPr>
        <w:t>ая</w:t>
      </w:r>
      <w:r w:rsidRPr="00C01CC6">
        <w:rPr>
          <w:rFonts w:ascii="Arial" w:hAnsi="Arial" w:cs="Arial"/>
          <w:sz w:val="24"/>
          <w:szCs w:val="24"/>
        </w:rPr>
        <w:t xml:space="preserve"> платформ</w:t>
      </w:r>
      <w:r w:rsidR="00510B8D" w:rsidRPr="00C01CC6">
        <w:rPr>
          <w:rFonts w:ascii="Arial" w:hAnsi="Arial" w:cs="Arial"/>
          <w:sz w:val="24"/>
          <w:szCs w:val="24"/>
        </w:rPr>
        <w:t>а</w:t>
      </w:r>
      <w:r w:rsidRPr="00C01CC6">
        <w:rPr>
          <w:rFonts w:ascii="Arial" w:hAnsi="Arial" w:cs="Arial"/>
          <w:sz w:val="24"/>
          <w:szCs w:val="24"/>
        </w:rPr>
        <w:t xml:space="preserve"> для просмотра файлов ИСО см. в https://www.iso.org/obp </w:t>
      </w:r>
    </w:p>
    <w:p w14:paraId="48F2E45C" w14:textId="77777777" w:rsidR="00CA737D" w:rsidRPr="00967447" w:rsidRDefault="004A50D9">
      <w:pPr>
        <w:pStyle w:val="a7"/>
        <w:rPr>
          <w:rFonts w:ascii="Arial" w:hAnsi="Arial" w:cs="Arial"/>
        </w:rPr>
      </w:pPr>
      <w:r w:rsidRPr="00C01CC6">
        <w:rPr>
          <w:rFonts w:ascii="Arial" w:hAnsi="Arial" w:cs="Arial"/>
          <w:sz w:val="24"/>
          <w:szCs w:val="24"/>
        </w:rPr>
        <w:t xml:space="preserve">— </w:t>
      </w:r>
      <w:proofErr w:type="spellStart"/>
      <w:r w:rsidRPr="00C01CC6">
        <w:rPr>
          <w:rFonts w:ascii="Arial" w:hAnsi="Arial" w:cs="Arial"/>
          <w:sz w:val="24"/>
          <w:szCs w:val="24"/>
        </w:rPr>
        <w:t>Электропеди</w:t>
      </w:r>
      <w:r w:rsidR="00510B8D" w:rsidRPr="00C01CC6">
        <w:rPr>
          <w:rFonts w:ascii="Arial" w:hAnsi="Arial" w:cs="Arial"/>
          <w:sz w:val="24"/>
          <w:szCs w:val="24"/>
        </w:rPr>
        <w:t>я</w:t>
      </w:r>
      <w:proofErr w:type="spellEnd"/>
      <w:r w:rsidRPr="00C01CC6">
        <w:rPr>
          <w:rFonts w:ascii="Arial" w:hAnsi="Arial" w:cs="Arial"/>
          <w:sz w:val="24"/>
          <w:szCs w:val="24"/>
        </w:rPr>
        <w:t xml:space="preserve"> МЭК см. в https://www.electropedia.org/</w:t>
      </w:r>
      <w:r w:rsidRPr="00967447">
        <w:rPr>
          <w:rFonts w:ascii="Arial" w:hAnsi="Arial" w:cs="Arial"/>
          <w:sz w:val="24"/>
          <w:szCs w:val="24"/>
        </w:rPr>
        <w:t xml:space="preserve"> </w:t>
      </w:r>
    </w:p>
    <w:p w14:paraId="292F85A6" w14:textId="77777777" w:rsidR="00CA737D" w:rsidRPr="00967447" w:rsidRDefault="004A50D9">
      <w:pPr>
        <w:pStyle w:val="3"/>
        <w:rPr>
          <w:rFonts w:ascii="Arial" w:hAnsi="Arial" w:cs="Arial"/>
        </w:rPr>
      </w:pPr>
      <w:r w:rsidRPr="001F6B03">
        <w:rPr>
          <w:rFonts w:ascii="Arial" w:hAnsi="Arial" w:cs="Arial"/>
          <w:sz w:val="24"/>
          <w:szCs w:val="24"/>
        </w:rPr>
        <w:t>3.1</w:t>
      </w:r>
      <w:r w:rsidRPr="00967447">
        <w:rPr>
          <w:rFonts w:ascii="Arial" w:hAnsi="Arial" w:cs="Arial"/>
        </w:rPr>
        <w:t xml:space="preserve"> </w:t>
      </w:r>
      <w:r w:rsidRPr="00967447">
        <w:rPr>
          <w:rFonts w:ascii="Arial" w:hAnsi="Arial" w:cs="Arial"/>
          <w:sz w:val="24"/>
          <w:szCs w:val="24"/>
        </w:rPr>
        <w:t>внешне</w:t>
      </w:r>
      <w:r w:rsidR="00963EE5" w:rsidRPr="00967447">
        <w:rPr>
          <w:rFonts w:ascii="Arial" w:hAnsi="Arial" w:cs="Arial"/>
          <w:sz w:val="24"/>
          <w:szCs w:val="24"/>
        </w:rPr>
        <w:t>е</w:t>
      </w:r>
      <w:r w:rsidRPr="00967447">
        <w:rPr>
          <w:rFonts w:ascii="Arial" w:hAnsi="Arial" w:cs="Arial"/>
          <w:sz w:val="24"/>
          <w:szCs w:val="24"/>
        </w:rPr>
        <w:t xml:space="preserve"> излучени</w:t>
      </w:r>
      <w:r w:rsidR="00963EE5" w:rsidRPr="00967447">
        <w:rPr>
          <w:rFonts w:ascii="Arial" w:hAnsi="Arial" w:cs="Arial"/>
          <w:sz w:val="24"/>
          <w:szCs w:val="24"/>
        </w:rPr>
        <w:t>е</w:t>
      </w:r>
      <w:r w:rsidRPr="00967447">
        <w:rPr>
          <w:rFonts w:ascii="Arial" w:hAnsi="Arial" w:cs="Arial"/>
          <w:sz w:val="24"/>
          <w:szCs w:val="24"/>
        </w:rPr>
        <w:t xml:space="preserve"> </w:t>
      </w:r>
      <w:r w:rsidR="00DC5FB3" w:rsidRPr="00991049">
        <w:rPr>
          <w:rFonts w:ascii="Arial" w:hAnsi="Arial" w:cs="Arial"/>
          <w:i/>
          <w:iCs/>
          <w:sz w:val="24"/>
          <w:szCs w:val="24"/>
        </w:rPr>
        <w:t>(поток)</w:t>
      </w:r>
    </w:p>
    <w:p w14:paraId="1F26FE2F" w14:textId="77777777" w:rsidR="00CA737D" w:rsidRPr="00967447" w:rsidRDefault="004A50D9">
      <w:pPr>
        <w:pStyle w:val="a7"/>
        <w:rPr>
          <w:rFonts w:ascii="Arial" w:hAnsi="Arial" w:cs="Arial"/>
        </w:rPr>
      </w:pPr>
      <w:proofErr w:type="spellStart"/>
      <w:r w:rsidRPr="00967447">
        <w:rPr>
          <w:rFonts w:ascii="Arial" w:hAnsi="Arial" w:cs="Arial"/>
          <w:sz w:val="24"/>
          <w:szCs w:val="24"/>
        </w:rPr>
        <w:t>surface</w:t>
      </w:r>
      <w:proofErr w:type="spellEnd"/>
      <w:r w:rsidRPr="00967447">
        <w:rPr>
          <w:rFonts w:ascii="Arial" w:hAnsi="Arial" w:cs="Arial"/>
          <w:sz w:val="24"/>
          <w:szCs w:val="24"/>
        </w:rPr>
        <w:t xml:space="preserve"> </w:t>
      </w:r>
      <w:proofErr w:type="spellStart"/>
      <w:r w:rsidRPr="00967447">
        <w:rPr>
          <w:rFonts w:ascii="Arial" w:hAnsi="Arial" w:cs="Arial"/>
          <w:sz w:val="24"/>
          <w:szCs w:val="24"/>
        </w:rPr>
        <w:t>emission</w:t>
      </w:r>
      <w:proofErr w:type="spellEnd"/>
      <w:r w:rsidRPr="00967447">
        <w:rPr>
          <w:rFonts w:ascii="Arial" w:hAnsi="Arial" w:cs="Arial"/>
          <w:sz w:val="24"/>
          <w:szCs w:val="24"/>
        </w:rPr>
        <w:t xml:space="preserve"> </w:t>
      </w:r>
      <w:proofErr w:type="spellStart"/>
      <w:r w:rsidRPr="00967447">
        <w:rPr>
          <w:rFonts w:ascii="Arial" w:hAnsi="Arial" w:cs="Arial"/>
          <w:sz w:val="24"/>
          <w:szCs w:val="24"/>
        </w:rPr>
        <w:t>rate</w:t>
      </w:r>
      <w:proofErr w:type="spellEnd"/>
      <w:r w:rsidRPr="00967447">
        <w:rPr>
          <w:rFonts w:ascii="Arial" w:hAnsi="Arial" w:cs="Arial"/>
          <w:sz w:val="24"/>
          <w:szCs w:val="24"/>
        </w:rPr>
        <w:t xml:space="preserve"> </w:t>
      </w:r>
    </w:p>
    <w:p w14:paraId="35F2127D" w14:textId="77777777" w:rsidR="00CA737D" w:rsidRPr="00967447" w:rsidRDefault="004A50D9" w:rsidP="004E5E8B">
      <w:pPr>
        <w:pStyle w:val="a7"/>
        <w:ind w:firstLine="720"/>
        <w:jc w:val="both"/>
        <w:rPr>
          <w:rFonts w:ascii="Arial" w:hAnsi="Arial" w:cs="Arial"/>
        </w:rPr>
      </w:pPr>
      <w:r w:rsidRPr="00967447">
        <w:rPr>
          <w:rFonts w:ascii="Arial" w:hAnsi="Arial" w:cs="Arial"/>
          <w:sz w:val="24"/>
          <w:szCs w:val="24"/>
        </w:rPr>
        <w:t xml:space="preserve">&lt;источника&gt; количество частиц или фотонов </w:t>
      </w:r>
      <w:r w:rsidR="00900867" w:rsidRPr="00967447">
        <w:rPr>
          <w:rFonts w:ascii="Arial" w:hAnsi="Arial" w:cs="Arial"/>
          <w:sz w:val="24"/>
          <w:szCs w:val="24"/>
        </w:rPr>
        <w:t>с энергией выше установленного порога</w:t>
      </w:r>
      <w:r w:rsidRPr="00967447">
        <w:rPr>
          <w:rFonts w:ascii="Arial" w:hAnsi="Arial" w:cs="Arial"/>
          <w:sz w:val="24"/>
          <w:szCs w:val="24"/>
        </w:rPr>
        <w:t xml:space="preserve">, </w:t>
      </w:r>
      <w:r w:rsidR="00900867" w:rsidRPr="00967447">
        <w:rPr>
          <w:rFonts w:ascii="Arial" w:hAnsi="Arial" w:cs="Arial"/>
          <w:sz w:val="24"/>
          <w:szCs w:val="24"/>
        </w:rPr>
        <w:t>выходящих</w:t>
      </w:r>
      <w:r w:rsidRPr="00967447">
        <w:rPr>
          <w:rFonts w:ascii="Arial" w:hAnsi="Arial" w:cs="Arial"/>
          <w:sz w:val="24"/>
          <w:szCs w:val="24"/>
        </w:rPr>
        <w:t xml:space="preserve"> с поверхности источника </w:t>
      </w:r>
      <w:r w:rsidR="00900867" w:rsidRPr="00967447">
        <w:rPr>
          <w:rFonts w:ascii="Arial" w:hAnsi="Arial" w:cs="Arial"/>
          <w:sz w:val="24"/>
          <w:szCs w:val="24"/>
        </w:rPr>
        <w:t xml:space="preserve">или через </w:t>
      </w:r>
      <w:r w:rsidR="004E5E8B" w:rsidRPr="00967447">
        <w:rPr>
          <w:rFonts w:ascii="Arial" w:hAnsi="Arial" w:cs="Arial"/>
          <w:sz w:val="24"/>
          <w:szCs w:val="24"/>
        </w:rPr>
        <w:t xml:space="preserve">его </w:t>
      </w:r>
      <w:r w:rsidR="00900867" w:rsidRPr="00967447">
        <w:rPr>
          <w:rFonts w:ascii="Arial" w:hAnsi="Arial" w:cs="Arial"/>
          <w:sz w:val="24"/>
          <w:szCs w:val="24"/>
        </w:rPr>
        <w:t xml:space="preserve">окно </w:t>
      </w:r>
      <w:r w:rsidRPr="00967447">
        <w:rPr>
          <w:rFonts w:ascii="Arial" w:hAnsi="Arial" w:cs="Arial"/>
          <w:sz w:val="24"/>
          <w:szCs w:val="24"/>
        </w:rPr>
        <w:t xml:space="preserve">в секунду </w:t>
      </w:r>
      <w:r w:rsidR="004E5E8B" w:rsidRPr="00967447">
        <w:rPr>
          <w:rFonts w:ascii="Arial" w:hAnsi="Arial" w:cs="Arial"/>
          <w:sz w:val="24"/>
          <w:szCs w:val="24"/>
        </w:rPr>
        <w:t xml:space="preserve">при условии отсутствия </w:t>
      </w:r>
      <w:r w:rsidR="00900867" w:rsidRPr="00967447">
        <w:rPr>
          <w:rFonts w:ascii="Arial" w:hAnsi="Arial" w:cs="Arial"/>
          <w:sz w:val="24"/>
          <w:szCs w:val="24"/>
        </w:rPr>
        <w:t xml:space="preserve"> рассеяния</w:t>
      </w:r>
    </w:p>
    <w:p w14:paraId="22BC0ED8" w14:textId="77777777" w:rsidR="00CA737D" w:rsidRPr="00967447" w:rsidRDefault="004A50D9">
      <w:pPr>
        <w:pStyle w:val="3"/>
        <w:rPr>
          <w:rFonts w:ascii="Arial" w:hAnsi="Arial" w:cs="Arial"/>
          <w:sz w:val="24"/>
          <w:szCs w:val="24"/>
        </w:rPr>
      </w:pPr>
      <w:r w:rsidRPr="00967447">
        <w:rPr>
          <w:rFonts w:ascii="Arial" w:hAnsi="Arial" w:cs="Arial"/>
          <w:sz w:val="24"/>
          <w:szCs w:val="24"/>
        </w:rPr>
        <w:t xml:space="preserve">3.2 активная поверхность </w:t>
      </w:r>
    </w:p>
    <w:p w14:paraId="2392283F" w14:textId="77777777" w:rsidR="00CA737D" w:rsidRPr="00967447" w:rsidRDefault="004A50D9">
      <w:pPr>
        <w:pStyle w:val="a7"/>
        <w:rPr>
          <w:rFonts w:ascii="Arial" w:hAnsi="Arial" w:cs="Arial"/>
        </w:rPr>
      </w:pPr>
      <w:proofErr w:type="spellStart"/>
      <w:r w:rsidRPr="00967447">
        <w:rPr>
          <w:rFonts w:ascii="Arial" w:hAnsi="Arial" w:cs="Arial"/>
          <w:sz w:val="24"/>
          <w:szCs w:val="24"/>
        </w:rPr>
        <w:t>face</w:t>
      </w:r>
      <w:proofErr w:type="spellEnd"/>
      <w:r w:rsidRPr="00967447">
        <w:rPr>
          <w:rFonts w:ascii="Arial" w:hAnsi="Arial" w:cs="Arial"/>
          <w:sz w:val="24"/>
          <w:szCs w:val="24"/>
        </w:rPr>
        <w:t xml:space="preserve"> </w:t>
      </w:r>
    </w:p>
    <w:p w14:paraId="391EC012" w14:textId="77777777" w:rsidR="00CA737D" w:rsidRPr="00967447" w:rsidRDefault="004A50D9" w:rsidP="004E5E8B">
      <w:pPr>
        <w:pStyle w:val="a7"/>
        <w:ind w:firstLine="720"/>
        <w:jc w:val="both"/>
        <w:rPr>
          <w:rFonts w:ascii="Arial" w:hAnsi="Arial" w:cs="Arial"/>
        </w:rPr>
      </w:pPr>
      <w:r w:rsidRPr="00967447">
        <w:rPr>
          <w:rFonts w:ascii="Arial" w:hAnsi="Arial" w:cs="Arial"/>
          <w:sz w:val="24"/>
          <w:szCs w:val="24"/>
        </w:rPr>
        <w:t xml:space="preserve">&lt;источника&gt; вертикальная проекция номинальной активной площади на </w:t>
      </w:r>
      <w:r w:rsidR="004E5E8B" w:rsidRPr="00967447">
        <w:rPr>
          <w:rFonts w:ascii="Arial" w:hAnsi="Arial" w:cs="Arial"/>
          <w:sz w:val="24"/>
          <w:szCs w:val="24"/>
        </w:rPr>
        <w:t>рабочую</w:t>
      </w:r>
      <w:r w:rsidRPr="00967447">
        <w:rPr>
          <w:rFonts w:ascii="Arial" w:hAnsi="Arial" w:cs="Arial"/>
          <w:sz w:val="24"/>
          <w:szCs w:val="24"/>
        </w:rPr>
        <w:t xml:space="preserve"> поверхность источника </w:t>
      </w:r>
    </w:p>
    <w:p w14:paraId="6BBB3B71" w14:textId="77777777" w:rsidR="00CA737D" w:rsidRPr="00967447" w:rsidRDefault="004A50D9">
      <w:pPr>
        <w:pStyle w:val="a7"/>
        <w:rPr>
          <w:rFonts w:ascii="Arial" w:hAnsi="Arial" w:cs="Arial"/>
        </w:rPr>
      </w:pPr>
      <w:r w:rsidRPr="00967447">
        <w:rPr>
          <w:rFonts w:ascii="Arial" w:hAnsi="Arial" w:cs="Arial"/>
          <w:sz w:val="24"/>
          <w:szCs w:val="24"/>
        </w:rPr>
        <w:t xml:space="preserve">Примечание 1 к определению: см. Рисунок 1. </w:t>
      </w:r>
    </w:p>
    <w:p w14:paraId="08E45424" w14:textId="77777777" w:rsidR="00CA737D" w:rsidRPr="00967447" w:rsidRDefault="004A50D9">
      <w:pPr>
        <w:pStyle w:val="a7"/>
        <w:rPr>
          <w:rFonts w:ascii="Arial" w:hAnsi="Arial" w:cs="Arial"/>
        </w:rPr>
      </w:pPr>
      <w:r w:rsidRPr="00967447">
        <w:rPr>
          <w:rFonts w:ascii="Arial" w:hAnsi="Arial" w:cs="Arial"/>
          <w:sz w:val="24"/>
          <w:szCs w:val="24"/>
        </w:rPr>
        <w:t xml:space="preserve"> </w:t>
      </w:r>
    </w:p>
    <w:p w14:paraId="3A7CA6BF" w14:textId="77777777" w:rsidR="00CA737D" w:rsidRPr="00967447" w:rsidRDefault="000E1D72">
      <w:pPr>
        <w:pStyle w:val="a7"/>
        <w:rPr>
          <w:rFonts w:ascii="Arial" w:hAnsi="Arial" w:cs="Arial"/>
          <w:sz w:val="24"/>
          <w:szCs w:val="24"/>
        </w:rPr>
      </w:pPr>
      <w:r w:rsidRPr="00967447">
        <w:rPr>
          <w:rFonts w:ascii="Arial" w:hAnsi="Arial" w:cs="Arial"/>
          <w:noProof/>
          <w:lang w:eastAsia="ru-RU" w:bidi="ar-SA"/>
        </w:rPr>
        <w:drawing>
          <wp:anchor distT="0" distB="0" distL="0" distR="0" simplePos="0" relativeHeight="251657216" behindDoc="0" locked="0" layoutInCell="1" allowOverlap="1" wp14:anchorId="34FB024F" wp14:editId="1C946C0A">
            <wp:simplePos x="0" y="0"/>
            <wp:positionH relativeFrom="column">
              <wp:align>center</wp:align>
            </wp:positionH>
            <wp:positionV relativeFrom="paragraph">
              <wp:align>top</wp:align>
            </wp:positionV>
            <wp:extent cx="4599940" cy="1104265"/>
            <wp:effectExtent l="0" t="0" r="0" b="635"/>
            <wp:wrapSquare wrapText="larges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99940" cy="1104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A50D9" w:rsidRPr="00967447">
        <w:rPr>
          <w:rFonts w:ascii="Arial" w:hAnsi="Arial" w:cs="Arial"/>
        </w:rPr>
        <w:cr/>
        <w:t xml:space="preserve"> </w:t>
      </w:r>
      <w:r w:rsidR="004A50D9" w:rsidRPr="00967447">
        <w:rPr>
          <w:rFonts w:ascii="Arial" w:hAnsi="Arial" w:cs="Arial"/>
          <w:sz w:val="24"/>
          <w:szCs w:val="24"/>
        </w:rPr>
        <w:t xml:space="preserve"> </w:t>
      </w:r>
    </w:p>
    <w:p w14:paraId="5B15B3AB" w14:textId="77777777" w:rsidR="00CA737D" w:rsidRPr="00967447" w:rsidRDefault="004A50D9">
      <w:pPr>
        <w:pStyle w:val="a7"/>
        <w:rPr>
          <w:rFonts w:ascii="Arial" w:hAnsi="Arial" w:cs="Arial"/>
        </w:rPr>
      </w:pPr>
      <w:r w:rsidRPr="00967447">
        <w:rPr>
          <w:rFonts w:ascii="Arial" w:hAnsi="Arial" w:cs="Arial"/>
          <w:sz w:val="24"/>
          <w:szCs w:val="24"/>
        </w:rPr>
        <w:t xml:space="preserve"> </w:t>
      </w:r>
    </w:p>
    <w:p w14:paraId="352A0A9B" w14:textId="77777777" w:rsidR="00235241" w:rsidRDefault="00235241">
      <w:pPr>
        <w:pStyle w:val="a7"/>
        <w:rPr>
          <w:rFonts w:ascii="Arial" w:hAnsi="Arial" w:cs="Arial"/>
          <w:sz w:val="24"/>
          <w:szCs w:val="24"/>
        </w:rPr>
      </w:pPr>
    </w:p>
    <w:p w14:paraId="28E5B2E3" w14:textId="77777777" w:rsidR="00235241" w:rsidRDefault="00235241">
      <w:pPr>
        <w:pStyle w:val="a7"/>
        <w:rPr>
          <w:rFonts w:ascii="Arial" w:hAnsi="Arial" w:cs="Arial"/>
          <w:sz w:val="24"/>
          <w:szCs w:val="24"/>
        </w:rPr>
      </w:pPr>
    </w:p>
    <w:p w14:paraId="0F0C801A" w14:textId="77777777" w:rsidR="00235241" w:rsidRDefault="00235241">
      <w:pPr>
        <w:pStyle w:val="a7"/>
        <w:rPr>
          <w:rFonts w:ascii="Arial" w:hAnsi="Arial" w:cs="Arial"/>
          <w:sz w:val="24"/>
          <w:szCs w:val="24"/>
        </w:rPr>
      </w:pPr>
    </w:p>
    <w:p w14:paraId="6D9B282B" w14:textId="77777777" w:rsidR="00235241" w:rsidRDefault="00235241">
      <w:pPr>
        <w:pStyle w:val="a7"/>
        <w:rPr>
          <w:rFonts w:ascii="Arial" w:hAnsi="Arial" w:cs="Arial"/>
          <w:sz w:val="24"/>
          <w:szCs w:val="24"/>
        </w:rPr>
      </w:pPr>
    </w:p>
    <w:p w14:paraId="7460DD16" w14:textId="77777777" w:rsidR="00235241" w:rsidRDefault="00235241">
      <w:pPr>
        <w:pStyle w:val="a7"/>
        <w:rPr>
          <w:rFonts w:ascii="Arial" w:hAnsi="Arial" w:cs="Arial"/>
          <w:sz w:val="24"/>
          <w:szCs w:val="24"/>
        </w:rPr>
      </w:pPr>
    </w:p>
    <w:p w14:paraId="447D8749" w14:textId="424D6049" w:rsidR="00235241" w:rsidRDefault="00235241" w:rsidP="00CB217C">
      <w:pPr>
        <w:pStyle w:val="a7"/>
        <w:jc w:val="both"/>
        <w:rPr>
          <w:rFonts w:ascii="Arial" w:hAnsi="Arial" w:cs="Arial"/>
          <w:sz w:val="24"/>
          <w:szCs w:val="24"/>
        </w:rPr>
      </w:pPr>
      <w:r w:rsidRPr="00235241">
        <w:rPr>
          <w:rFonts w:ascii="Arial" w:hAnsi="Arial" w:cs="Arial"/>
          <w:sz w:val="24"/>
          <w:szCs w:val="24"/>
        </w:rPr>
        <w:lastRenderedPageBreak/>
        <w:t>1 - фильтр; 2 – подложка, 3 - активная поверхность, 4 - номинальная активная площадь</w:t>
      </w:r>
    </w:p>
    <w:p w14:paraId="7FCCB4AB" w14:textId="34DE1F96" w:rsidR="00CA737D" w:rsidRPr="00967447" w:rsidRDefault="004A50D9" w:rsidP="00CB217C">
      <w:pPr>
        <w:pStyle w:val="a7"/>
        <w:jc w:val="center"/>
        <w:rPr>
          <w:rFonts w:ascii="Arial" w:hAnsi="Arial" w:cs="Arial"/>
        </w:rPr>
      </w:pPr>
      <w:r w:rsidRPr="00967447">
        <w:rPr>
          <w:rFonts w:ascii="Arial" w:hAnsi="Arial" w:cs="Arial"/>
          <w:sz w:val="24"/>
          <w:szCs w:val="24"/>
        </w:rPr>
        <w:t xml:space="preserve">Рисунок 1 — Чертеж поперечного сечения </w:t>
      </w:r>
      <w:r w:rsidRPr="00967447">
        <w:rPr>
          <w:rFonts w:ascii="Arial" w:hAnsi="Arial" w:cs="Arial"/>
          <w:color w:val="660066"/>
          <w:sz w:val="24"/>
          <w:szCs w:val="24"/>
        </w:rPr>
        <w:t>источник</w:t>
      </w:r>
      <w:r w:rsidRPr="00967447">
        <w:rPr>
          <w:rFonts w:ascii="Arial" w:hAnsi="Arial" w:cs="Arial"/>
          <w:sz w:val="24"/>
          <w:szCs w:val="24"/>
        </w:rPr>
        <w:t>а с фильтром</w:t>
      </w:r>
    </w:p>
    <w:p w14:paraId="6B3BFE1B" w14:textId="77777777" w:rsidR="00CA737D" w:rsidRPr="00E02CDB" w:rsidRDefault="004A50D9" w:rsidP="004E5E8B">
      <w:pPr>
        <w:pStyle w:val="3"/>
        <w:rPr>
          <w:rFonts w:ascii="Arial" w:hAnsi="Arial" w:cs="Arial"/>
        </w:rPr>
      </w:pPr>
      <w:r w:rsidRPr="00E02CDB">
        <w:rPr>
          <w:rFonts w:ascii="Arial" w:hAnsi="Arial" w:cs="Arial"/>
          <w:sz w:val="24"/>
          <w:szCs w:val="24"/>
        </w:rPr>
        <w:t xml:space="preserve">3.3 </w:t>
      </w:r>
      <w:r w:rsidRPr="00967447">
        <w:rPr>
          <w:rFonts w:ascii="Arial" w:hAnsi="Arial" w:cs="Arial"/>
          <w:sz w:val="24"/>
          <w:szCs w:val="24"/>
        </w:rPr>
        <w:t>толщина</w:t>
      </w:r>
      <w:r w:rsidRPr="00E02CDB">
        <w:rPr>
          <w:rFonts w:ascii="Arial" w:hAnsi="Arial" w:cs="Arial"/>
          <w:sz w:val="24"/>
          <w:szCs w:val="24"/>
        </w:rPr>
        <w:t xml:space="preserve"> </w:t>
      </w:r>
      <w:r w:rsidRPr="00967447">
        <w:rPr>
          <w:rFonts w:ascii="Arial" w:hAnsi="Arial" w:cs="Arial"/>
          <w:sz w:val="24"/>
          <w:szCs w:val="24"/>
        </w:rPr>
        <w:t>слоя</w:t>
      </w:r>
      <w:r w:rsidRPr="00E02CDB">
        <w:rPr>
          <w:rFonts w:ascii="Arial" w:hAnsi="Arial" w:cs="Arial"/>
          <w:sz w:val="24"/>
          <w:szCs w:val="24"/>
        </w:rPr>
        <w:t xml:space="preserve"> </w:t>
      </w:r>
      <w:r w:rsidRPr="00967447">
        <w:rPr>
          <w:rFonts w:ascii="Arial" w:hAnsi="Arial" w:cs="Arial"/>
          <w:sz w:val="24"/>
          <w:szCs w:val="24"/>
        </w:rPr>
        <w:t>насыщения</w:t>
      </w:r>
      <w:r w:rsidRPr="00E02CDB">
        <w:rPr>
          <w:rFonts w:ascii="Arial" w:hAnsi="Arial" w:cs="Arial"/>
          <w:sz w:val="24"/>
          <w:szCs w:val="24"/>
        </w:rPr>
        <w:t xml:space="preserve"> </w:t>
      </w:r>
    </w:p>
    <w:p w14:paraId="779037A2" w14:textId="77777777" w:rsidR="00CA737D" w:rsidRPr="00E02CDB" w:rsidRDefault="004A50D9">
      <w:pPr>
        <w:pStyle w:val="a7"/>
        <w:rPr>
          <w:rFonts w:ascii="Arial" w:hAnsi="Arial" w:cs="Arial"/>
        </w:rPr>
      </w:pPr>
      <w:proofErr w:type="gramStart"/>
      <w:r w:rsidRPr="00967447">
        <w:rPr>
          <w:rFonts w:ascii="Arial" w:hAnsi="Arial" w:cs="Arial"/>
          <w:sz w:val="24"/>
          <w:szCs w:val="24"/>
          <w:lang w:val="en-US"/>
        </w:rPr>
        <w:t>saturation</w:t>
      </w:r>
      <w:proofErr w:type="gramEnd"/>
      <w:r w:rsidRPr="00E02CDB">
        <w:rPr>
          <w:rFonts w:ascii="Arial" w:hAnsi="Arial" w:cs="Arial"/>
          <w:sz w:val="24"/>
          <w:szCs w:val="24"/>
        </w:rPr>
        <w:t xml:space="preserve"> </w:t>
      </w:r>
      <w:r w:rsidRPr="00967447">
        <w:rPr>
          <w:rFonts w:ascii="Arial" w:hAnsi="Arial" w:cs="Arial"/>
          <w:sz w:val="24"/>
          <w:szCs w:val="24"/>
          <w:lang w:val="en-US"/>
        </w:rPr>
        <w:t>layer</w:t>
      </w:r>
      <w:r w:rsidRPr="00E02CDB">
        <w:rPr>
          <w:rFonts w:ascii="Arial" w:hAnsi="Arial" w:cs="Arial"/>
          <w:sz w:val="24"/>
          <w:szCs w:val="24"/>
        </w:rPr>
        <w:t xml:space="preserve"> </w:t>
      </w:r>
      <w:r w:rsidRPr="00967447">
        <w:rPr>
          <w:rFonts w:ascii="Arial" w:hAnsi="Arial" w:cs="Arial"/>
          <w:sz w:val="24"/>
          <w:szCs w:val="24"/>
          <w:lang w:val="en-US"/>
        </w:rPr>
        <w:t>thickness</w:t>
      </w:r>
      <w:r w:rsidRPr="00E02CDB">
        <w:rPr>
          <w:rFonts w:ascii="Arial" w:hAnsi="Arial" w:cs="Arial"/>
          <w:sz w:val="24"/>
          <w:szCs w:val="24"/>
        </w:rPr>
        <w:t xml:space="preserve"> </w:t>
      </w:r>
    </w:p>
    <w:p w14:paraId="72B33C5B" w14:textId="77777777" w:rsidR="00CA737D" w:rsidRPr="00967447" w:rsidRDefault="004A50D9" w:rsidP="00FB2709">
      <w:pPr>
        <w:pStyle w:val="a7"/>
        <w:ind w:firstLine="720"/>
        <w:jc w:val="both"/>
        <w:rPr>
          <w:rFonts w:ascii="Arial" w:hAnsi="Arial" w:cs="Arial"/>
        </w:rPr>
      </w:pPr>
      <w:r w:rsidRPr="00967447">
        <w:rPr>
          <w:rFonts w:ascii="Arial" w:hAnsi="Arial" w:cs="Arial"/>
          <w:sz w:val="24"/>
          <w:szCs w:val="24"/>
        </w:rPr>
        <w:t>&lt;источника, изготовленного из однородного радиоактивного материала&gt; толщина</w:t>
      </w:r>
      <w:r w:rsidR="004E5E8B" w:rsidRPr="00967447">
        <w:rPr>
          <w:rFonts w:ascii="Arial" w:hAnsi="Arial" w:cs="Arial"/>
          <w:sz w:val="24"/>
          <w:szCs w:val="24"/>
        </w:rPr>
        <w:t xml:space="preserve"> радиоактивного материала источника</w:t>
      </w:r>
      <w:r w:rsidRPr="00967447">
        <w:rPr>
          <w:rFonts w:ascii="Arial" w:hAnsi="Arial" w:cs="Arial"/>
          <w:sz w:val="24"/>
          <w:szCs w:val="24"/>
        </w:rPr>
        <w:t>, равная максимально</w:t>
      </w:r>
      <w:r w:rsidR="004E5E8B" w:rsidRPr="00967447">
        <w:rPr>
          <w:rFonts w:ascii="Arial" w:hAnsi="Arial" w:cs="Arial"/>
          <w:sz w:val="24"/>
          <w:szCs w:val="24"/>
        </w:rPr>
        <w:t xml:space="preserve">му пробегу заряженных </w:t>
      </w:r>
      <w:r w:rsidRPr="00967447">
        <w:rPr>
          <w:rFonts w:ascii="Arial" w:hAnsi="Arial" w:cs="Arial"/>
          <w:sz w:val="24"/>
          <w:szCs w:val="24"/>
        </w:rPr>
        <w:t xml:space="preserve"> частиц </w:t>
      </w:r>
    </w:p>
    <w:p w14:paraId="611F6EA9" w14:textId="77777777" w:rsidR="00CA737D" w:rsidRPr="00967447" w:rsidRDefault="004A50D9">
      <w:pPr>
        <w:pStyle w:val="3"/>
        <w:rPr>
          <w:rFonts w:ascii="Arial" w:hAnsi="Arial" w:cs="Arial"/>
        </w:rPr>
      </w:pPr>
      <w:r w:rsidRPr="00967447">
        <w:rPr>
          <w:rFonts w:ascii="Arial" w:hAnsi="Arial" w:cs="Arial"/>
        </w:rPr>
        <w:t xml:space="preserve">3.4 эффективность прибора </w:t>
      </w:r>
    </w:p>
    <w:p w14:paraId="0DE53020" w14:textId="77777777" w:rsidR="00CA737D" w:rsidRPr="00967447" w:rsidRDefault="004A50D9">
      <w:pPr>
        <w:pStyle w:val="a7"/>
        <w:rPr>
          <w:rFonts w:ascii="Arial" w:hAnsi="Arial" w:cs="Arial"/>
        </w:rPr>
      </w:pPr>
      <w:proofErr w:type="spellStart"/>
      <w:r w:rsidRPr="00967447">
        <w:rPr>
          <w:rFonts w:ascii="Arial" w:hAnsi="Arial" w:cs="Arial"/>
          <w:sz w:val="24"/>
          <w:szCs w:val="24"/>
        </w:rPr>
        <w:t>instrument</w:t>
      </w:r>
      <w:proofErr w:type="spellEnd"/>
      <w:r w:rsidRPr="00967447">
        <w:rPr>
          <w:rFonts w:ascii="Arial" w:hAnsi="Arial" w:cs="Arial"/>
          <w:sz w:val="24"/>
          <w:szCs w:val="24"/>
        </w:rPr>
        <w:t xml:space="preserve"> </w:t>
      </w:r>
      <w:proofErr w:type="spellStart"/>
      <w:r w:rsidRPr="00967447">
        <w:rPr>
          <w:rFonts w:ascii="Arial" w:hAnsi="Arial" w:cs="Arial"/>
          <w:sz w:val="24"/>
          <w:szCs w:val="24"/>
        </w:rPr>
        <w:t>efficiency</w:t>
      </w:r>
      <w:proofErr w:type="spellEnd"/>
      <w:r w:rsidRPr="00967447">
        <w:rPr>
          <w:rFonts w:ascii="Arial" w:hAnsi="Arial" w:cs="Arial"/>
          <w:sz w:val="24"/>
          <w:szCs w:val="24"/>
        </w:rPr>
        <w:t xml:space="preserve"> </w:t>
      </w:r>
    </w:p>
    <w:p w14:paraId="2C73F03A" w14:textId="77777777" w:rsidR="00CA737D" w:rsidRPr="00967447" w:rsidRDefault="004A50D9" w:rsidP="00FB2709">
      <w:pPr>
        <w:pStyle w:val="a7"/>
        <w:ind w:firstLine="720"/>
        <w:jc w:val="both"/>
        <w:rPr>
          <w:rFonts w:ascii="Arial" w:hAnsi="Arial" w:cs="Arial"/>
        </w:rPr>
      </w:pPr>
      <w:r w:rsidRPr="00967447">
        <w:rPr>
          <w:rFonts w:ascii="Arial" w:hAnsi="Arial" w:cs="Arial"/>
          <w:sz w:val="24"/>
          <w:szCs w:val="24"/>
        </w:rPr>
        <w:t>отношение показани</w:t>
      </w:r>
      <w:r w:rsidR="00FB2709" w:rsidRPr="00967447">
        <w:rPr>
          <w:rFonts w:ascii="Arial" w:hAnsi="Arial" w:cs="Arial"/>
          <w:sz w:val="24"/>
          <w:szCs w:val="24"/>
        </w:rPr>
        <w:t>й</w:t>
      </w:r>
      <w:r w:rsidRPr="00967447">
        <w:rPr>
          <w:rFonts w:ascii="Arial" w:hAnsi="Arial" w:cs="Arial"/>
          <w:sz w:val="24"/>
          <w:szCs w:val="24"/>
        </w:rPr>
        <w:t xml:space="preserve"> прибора (количество отсчетов в секунду после вычитания фона) </w:t>
      </w:r>
      <w:r w:rsidR="00FB2709" w:rsidRPr="00967447">
        <w:rPr>
          <w:rFonts w:ascii="Arial" w:hAnsi="Arial" w:cs="Arial"/>
          <w:sz w:val="24"/>
          <w:szCs w:val="24"/>
        </w:rPr>
        <w:t>к</w:t>
      </w:r>
      <w:r w:rsidRPr="00967447">
        <w:rPr>
          <w:rFonts w:ascii="Arial" w:hAnsi="Arial" w:cs="Arial"/>
          <w:sz w:val="24"/>
          <w:szCs w:val="24"/>
        </w:rPr>
        <w:t xml:space="preserve"> </w:t>
      </w:r>
      <w:r w:rsidR="00FB2709" w:rsidRPr="00967447">
        <w:rPr>
          <w:rFonts w:ascii="Arial" w:hAnsi="Arial" w:cs="Arial"/>
          <w:sz w:val="24"/>
          <w:szCs w:val="24"/>
        </w:rPr>
        <w:t>внешнему излучению</w:t>
      </w:r>
      <w:r w:rsidRPr="00967447">
        <w:rPr>
          <w:rFonts w:ascii="Arial" w:hAnsi="Arial" w:cs="Arial"/>
          <w:sz w:val="24"/>
          <w:szCs w:val="24"/>
        </w:rPr>
        <w:t xml:space="preserve"> </w:t>
      </w:r>
      <w:r w:rsidR="00FB2709" w:rsidRPr="00967447">
        <w:rPr>
          <w:rFonts w:ascii="Arial" w:hAnsi="Arial" w:cs="Arial"/>
          <w:sz w:val="24"/>
          <w:szCs w:val="24"/>
        </w:rPr>
        <w:t xml:space="preserve">эталона </w:t>
      </w:r>
      <w:r w:rsidRPr="00967447">
        <w:rPr>
          <w:rFonts w:ascii="Arial" w:hAnsi="Arial" w:cs="Arial"/>
          <w:sz w:val="24"/>
          <w:szCs w:val="24"/>
        </w:rPr>
        <w:t xml:space="preserve">(количество частиц, испускаемых в секунду) в заданной геометрии </w:t>
      </w:r>
    </w:p>
    <w:p w14:paraId="76D3A82D" w14:textId="77777777" w:rsidR="00CA737D" w:rsidRPr="00967447" w:rsidRDefault="004A50D9" w:rsidP="00FB2709">
      <w:pPr>
        <w:pStyle w:val="a7"/>
        <w:ind w:firstLine="720"/>
        <w:jc w:val="both"/>
        <w:rPr>
          <w:rFonts w:ascii="Arial" w:hAnsi="Arial" w:cs="Arial"/>
        </w:rPr>
      </w:pPr>
      <w:r w:rsidRPr="00967447">
        <w:rPr>
          <w:rFonts w:ascii="Arial" w:hAnsi="Arial" w:cs="Arial"/>
          <w:sz w:val="24"/>
          <w:szCs w:val="24"/>
        </w:rPr>
        <w:t xml:space="preserve">Примечание 1 к определению: эффективность прибора зависит от энергии излучения эталона, площади эталона и площади входного окна детектора. </w:t>
      </w:r>
    </w:p>
    <w:p w14:paraId="30E7AEA6" w14:textId="77777777" w:rsidR="00CA737D" w:rsidRPr="00967447" w:rsidRDefault="004A50D9">
      <w:pPr>
        <w:pStyle w:val="3"/>
        <w:rPr>
          <w:rFonts w:ascii="Arial" w:hAnsi="Arial" w:cs="Arial"/>
        </w:rPr>
      </w:pPr>
      <w:r w:rsidRPr="00967447">
        <w:rPr>
          <w:rFonts w:ascii="Arial" w:hAnsi="Arial" w:cs="Arial"/>
        </w:rPr>
        <w:t xml:space="preserve">3.5 самопоглощение </w:t>
      </w:r>
    </w:p>
    <w:p w14:paraId="4323EA26" w14:textId="77777777" w:rsidR="00CA737D" w:rsidRPr="00967447" w:rsidRDefault="004A50D9">
      <w:pPr>
        <w:pStyle w:val="a7"/>
        <w:rPr>
          <w:rFonts w:ascii="Arial" w:hAnsi="Arial" w:cs="Arial"/>
        </w:rPr>
      </w:pPr>
      <w:proofErr w:type="spellStart"/>
      <w:r w:rsidRPr="00967447">
        <w:rPr>
          <w:rFonts w:ascii="Arial" w:hAnsi="Arial" w:cs="Arial"/>
          <w:sz w:val="24"/>
          <w:szCs w:val="24"/>
        </w:rPr>
        <w:t>self-absorption</w:t>
      </w:r>
      <w:proofErr w:type="spellEnd"/>
      <w:r w:rsidRPr="00967447">
        <w:rPr>
          <w:rFonts w:ascii="Arial" w:hAnsi="Arial" w:cs="Arial"/>
          <w:sz w:val="24"/>
          <w:szCs w:val="24"/>
        </w:rPr>
        <w:t xml:space="preserve"> </w:t>
      </w:r>
    </w:p>
    <w:p w14:paraId="53DA9775" w14:textId="77777777" w:rsidR="00CA737D" w:rsidRPr="00967447" w:rsidRDefault="004A50D9" w:rsidP="00D34136">
      <w:pPr>
        <w:pStyle w:val="a7"/>
        <w:ind w:firstLine="720"/>
        <w:jc w:val="both"/>
        <w:rPr>
          <w:rFonts w:ascii="Arial" w:hAnsi="Arial" w:cs="Arial"/>
        </w:rPr>
      </w:pPr>
      <w:r w:rsidRPr="00967447">
        <w:rPr>
          <w:rFonts w:ascii="Arial" w:hAnsi="Arial" w:cs="Arial"/>
          <w:sz w:val="24"/>
          <w:szCs w:val="24"/>
        </w:rPr>
        <w:t xml:space="preserve">&lt;источника&gt; поглощение излучения, происходящее внутри материала самого источника </w:t>
      </w:r>
    </w:p>
    <w:p w14:paraId="03F153AD" w14:textId="77777777" w:rsidR="00CA737D" w:rsidRPr="00967447" w:rsidRDefault="004A50D9">
      <w:pPr>
        <w:pStyle w:val="3"/>
        <w:rPr>
          <w:rFonts w:ascii="Arial" w:hAnsi="Arial" w:cs="Arial"/>
        </w:rPr>
      </w:pPr>
      <w:r w:rsidRPr="00967447">
        <w:rPr>
          <w:rFonts w:ascii="Arial" w:hAnsi="Arial" w:cs="Arial"/>
        </w:rPr>
        <w:t xml:space="preserve">3.6 неопределенность </w:t>
      </w:r>
    </w:p>
    <w:p w14:paraId="5C23C41A" w14:textId="77777777" w:rsidR="00CA737D" w:rsidRPr="00967447" w:rsidRDefault="004A50D9">
      <w:pPr>
        <w:pStyle w:val="a7"/>
        <w:rPr>
          <w:rFonts w:ascii="Arial" w:hAnsi="Arial" w:cs="Arial"/>
        </w:rPr>
      </w:pPr>
      <w:proofErr w:type="spellStart"/>
      <w:r w:rsidRPr="00967447">
        <w:rPr>
          <w:rFonts w:ascii="Arial" w:hAnsi="Arial" w:cs="Arial"/>
          <w:sz w:val="24"/>
          <w:szCs w:val="24"/>
        </w:rPr>
        <w:t>uncertainty</w:t>
      </w:r>
      <w:proofErr w:type="spellEnd"/>
      <w:r w:rsidRPr="00967447">
        <w:rPr>
          <w:rFonts w:ascii="Arial" w:hAnsi="Arial" w:cs="Arial"/>
          <w:sz w:val="24"/>
          <w:szCs w:val="24"/>
        </w:rPr>
        <w:t xml:space="preserve"> </w:t>
      </w:r>
    </w:p>
    <w:p w14:paraId="6326F262" w14:textId="77777777" w:rsidR="00CA737D" w:rsidRPr="00967447" w:rsidRDefault="004A50D9" w:rsidP="00D34136">
      <w:pPr>
        <w:pStyle w:val="a7"/>
        <w:ind w:firstLine="720"/>
        <w:jc w:val="both"/>
        <w:rPr>
          <w:rFonts w:ascii="Arial" w:hAnsi="Arial" w:cs="Arial"/>
        </w:rPr>
      </w:pPr>
      <w:r w:rsidRPr="00967447">
        <w:rPr>
          <w:rFonts w:ascii="Arial" w:hAnsi="Arial" w:cs="Arial"/>
          <w:sz w:val="24"/>
          <w:szCs w:val="24"/>
        </w:rPr>
        <w:t xml:space="preserve">стандартная неопределенность (k = 1), если не заявлено иное </w:t>
      </w:r>
    </w:p>
    <w:p w14:paraId="682D8ABE" w14:textId="77777777" w:rsidR="00D943FF" w:rsidRPr="00967447" w:rsidRDefault="004A50D9" w:rsidP="00D943FF">
      <w:pPr>
        <w:pStyle w:val="a7"/>
        <w:ind w:firstLine="720"/>
        <w:jc w:val="both"/>
        <w:rPr>
          <w:rFonts w:ascii="Arial" w:hAnsi="Arial" w:cs="Arial"/>
        </w:rPr>
      </w:pPr>
      <w:r w:rsidRPr="00967447">
        <w:rPr>
          <w:rFonts w:ascii="Arial" w:hAnsi="Arial" w:cs="Arial"/>
          <w:sz w:val="24"/>
          <w:szCs w:val="24"/>
        </w:rPr>
        <w:t xml:space="preserve">Примечание 1 к определению: </w:t>
      </w:r>
    </w:p>
    <w:p w14:paraId="36307F81" w14:textId="77777777" w:rsidR="00CA737D" w:rsidRPr="00967447" w:rsidRDefault="00D943FF" w:rsidP="00D943FF">
      <w:pPr>
        <w:pStyle w:val="a7"/>
        <w:ind w:firstLine="720"/>
        <w:jc w:val="both"/>
        <w:rPr>
          <w:rFonts w:ascii="Arial" w:hAnsi="Arial" w:cs="Arial"/>
        </w:rPr>
      </w:pPr>
      <w:r w:rsidRPr="00967447">
        <w:rPr>
          <w:rFonts w:ascii="Arial" w:hAnsi="Arial" w:cs="Arial"/>
          <w:sz w:val="24"/>
          <w:szCs w:val="24"/>
        </w:rPr>
        <w:t xml:space="preserve"> </w:t>
      </w:r>
      <w:r w:rsidRPr="00967447">
        <w:rPr>
          <w:rFonts w:ascii="Arial" w:hAnsi="Arial" w:cs="Arial"/>
          <w:iCs/>
          <w:sz w:val="24"/>
          <w:szCs w:val="24"/>
        </w:rPr>
        <w:t>учет неопределенностей осуществляется в соответствии</w:t>
      </w:r>
      <w:r w:rsidRPr="00967447">
        <w:rPr>
          <w:rFonts w:ascii="Arial" w:hAnsi="Arial" w:cs="Arial"/>
          <w:i/>
          <w:iCs/>
          <w:sz w:val="24"/>
          <w:szCs w:val="24"/>
        </w:rPr>
        <w:t xml:space="preserve"> </w:t>
      </w:r>
      <w:r w:rsidR="00244439" w:rsidRPr="00967447">
        <w:rPr>
          <w:rFonts w:ascii="Arial" w:hAnsi="Arial" w:cs="Arial"/>
          <w:iCs/>
          <w:sz w:val="24"/>
          <w:szCs w:val="24"/>
        </w:rPr>
        <w:t>с</w:t>
      </w:r>
      <w:r w:rsidR="00244439" w:rsidRPr="00967447">
        <w:rPr>
          <w:rFonts w:ascii="Arial" w:hAnsi="Arial" w:cs="Arial"/>
          <w:i/>
          <w:iCs/>
          <w:sz w:val="24"/>
          <w:szCs w:val="24"/>
        </w:rPr>
        <w:t xml:space="preserve"> </w:t>
      </w:r>
      <w:r w:rsidR="004A50D9" w:rsidRPr="00967447">
        <w:rPr>
          <w:rFonts w:ascii="Arial" w:hAnsi="Arial" w:cs="Arial"/>
          <w:sz w:val="24"/>
          <w:szCs w:val="24"/>
        </w:rPr>
        <w:t>Руководств</w:t>
      </w:r>
      <w:r w:rsidR="00244439" w:rsidRPr="00967447">
        <w:rPr>
          <w:rFonts w:ascii="Arial" w:hAnsi="Arial" w:cs="Arial"/>
          <w:sz w:val="24"/>
          <w:szCs w:val="24"/>
        </w:rPr>
        <w:t>ом</w:t>
      </w:r>
      <w:r w:rsidR="004A50D9" w:rsidRPr="00967447">
        <w:rPr>
          <w:rFonts w:ascii="Arial" w:hAnsi="Arial" w:cs="Arial"/>
          <w:sz w:val="24"/>
          <w:szCs w:val="24"/>
        </w:rPr>
        <w:t xml:space="preserve"> ISO/IEC 98-3[8] по выражению неопределенности измерения. </w:t>
      </w:r>
    </w:p>
    <w:p w14:paraId="7D984197" w14:textId="77777777" w:rsidR="00CA737D" w:rsidRPr="00967447" w:rsidRDefault="004A50D9">
      <w:pPr>
        <w:pStyle w:val="3"/>
        <w:rPr>
          <w:rFonts w:ascii="Arial" w:hAnsi="Arial" w:cs="Arial"/>
        </w:rPr>
      </w:pPr>
      <w:r w:rsidRPr="00967447">
        <w:rPr>
          <w:rFonts w:ascii="Arial" w:hAnsi="Arial" w:cs="Arial"/>
        </w:rPr>
        <w:t xml:space="preserve">3.7 однородность </w:t>
      </w:r>
    </w:p>
    <w:p w14:paraId="551933DE" w14:textId="77777777" w:rsidR="00CA737D" w:rsidRPr="00967447" w:rsidRDefault="004A50D9">
      <w:pPr>
        <w:pStyle w:val="a7"/>
        <w:rPr>
          <w:rFonts w:ascii="Arial" w:hAnsi="Arial" w:cs="Arial"/>
        </w:rPr>
      </w:pPr>
      <w:proofErr w:type="spellStart"/>
      <w:r w:rsidRPr="00967447">
        <w:rPr>
          <w:rFonts w:ascii="Arial" w:hAnsi="Arial" w:cs="Arial"/>
          <w:sz w:val="24"/>
          <w:szCs w:val="24"/>
        </w:rPr>
        <w:t>uniformity</w:t>
      </w:r>
      <w:proofErr w:type="spellEnd"/>
      <w:r w:rsidRPr="00967447">
        <w:rPr>
          <w:rFonts w:ascii="Arial" w:hAnsi="Arial" w:cs="Arial"/>
          <w:sz w:val="24"/>
          <w:szCs w:val="24"/>
        </w:rPr>
        <w:t xml:space="preserve"> </w:t>
      </w:r>
    </w:p>
    <w:p w14:paraId="42E7A8C9" w14:textId="77777777" w:rsidR="00CA737D" w:rsidRPr="00967447" w:rsidRDefault="004A50D9" w:rsidP="00D34136">
      <w:pPr>
        <w:pStyle w:val="a7"/>
        <w:ind w:firstLine="720"/>
        <w:jc w:val="both"/>
        <w:rPr>
          <w:rFonts w:ascii="Arial" w:hAnsi="Arial" w:cs="Arial"/>
        </w:rPr>
      </w:pPr>
      <w:r w:rsidRPr="00967447">
        <w:rPr>
          <w:rFonts w:ascii="Arial" w:hAnsi="Arial" w:cs="Arial"/>
          <w:sz w:val="24"/>
          <w:szCs w:val="24"/>
        </w:rPr>
        <w:t xml:space="preserve">&lt;поверхности в отношении данного свойства&gt; указание на отсутствие изменения этого свойства по поверхности </w:t>
      </w:r>
    </w:p>
    <w:p w14:paraId="4C42F864" w14:textId="77777777" w:rsidR="00CA737D" w:rsidRPr="00967447" w:rsidRDefault="004A50D9">
      <w:pPr>
        <w:pStyle w:val="2"/>
        <w:rPr>
          <w:rFonts w:ascii="Arial" w:hAnsi="Arial" w:cs="Arial"/>
        </w:rPr>
      </w:pPr>
      <w:r w:rsidRPr="00967447">
        <w:rPr>
          <w:rFonts w:ascii="Arial" w:hAnsi="Arial" w:cs="Arial"/>
          <w:sz w:val="24"/>
          <w:szCs w:val="24"/>
        </w:rPr>
        <w:t>4</w:t>
      </w:r>
      <w:r w:rsidRPr="00967447">
        <w:rPr>
          <w:rFonts w:ascii="Arial" w:hAnsi="Arial" w:cs="Arial"/>
        </w:rPr>
        <w:t xml:space="preserve"> </w:t>
      </w:r>
      <w:r w:rsidRPr="00967447">
        <w:rPr>
          <w:rFonts w:ascii="Arial" w:hAnsi="Arial" w:cs="Arial"/>
          <w:sz w:val="24"/>
          <w:szCs w:val="24"/>
        </w:rPr>
        <w:t xml:space="preserve">Прослеживаемость </w:t>
      </w:r>
      <w:r w:rsidR="00D34136" w:rsidRPr="00967447">
        <w:rPr>
          <w:rFonts w:ascii="Arial" w:hAnsi="Arial" w:cs="Arial"/>
          <w:sz w:val="24"/>
          <w:szCs w:val="24"/>
        </w:rPr>
        <w:t>эталонов</w:t>
      </w:r>
      <w:r w:rsidRPr="00967447">
        <w:rPr>
          <w:rFonts w:ascii="Arial" w:hAnsi="Arial" w:cs="Arial"/>
        </w:rPr>
        <w:t xml:space="preserve"> </w:t>
      </w:r>
    </w:p>
    <w:p w14:paraId="403FF835" w14:textId="5AE27A7F" w:rsidR="00CA737D" w:rsidRPr="00991049" w:rsidRDefault="00235241" w:rsidP="00D34136">
      <w:pPr>
        <w:pStyle w:val="a7"/>
        <w:ind w:firstLine="720"/>
        <w:jc w:val="both"/>
        <w:rPr>
          <w:rFonts w:ascii="Arial" w:hAnsi="Arial" w:cs="Arial"/>
        </w:rPr>
      </w:pPr>
      <w:r>
        <w:rPr>
          <w:rFonts w:ascii="Arial" w:hAnsi="Arial" w:cs="Arial"/>
          <w:sz w:val="24"/>
          <w:szCs w:val="24"/>
        </w:rPr>
        <w:t>Д</w:t>
      </w:r>
      <w:r w:rsidR="004A50D9" w:rsidRPr="00967447">
        <w:rPr>
          <w:rFonts w:ascii="Arial" w:hAnsi="Arial" w:cs="Arial"/>
          <w:sz w:val="24"/>
          <w:szCs w:val="24"/>
        </w:rPr>
        <w:t>ля обеспечения того, чтобы рабочие эталоны</w:t>
      </w:r>
      <w:r w:rsidR="002E540F">
        <w:rPr>
          <w:rFonts w:ascii="Arial" w:hAnsi="Arial" w:cs="Arial"/>
          <w:sz w:val="24"/>
          <w:szCs w:val="24"/>
        </w:rPr>
        <w:t xml:space="preserve"> </w:t>
      </w:r>
      <w:r w:rsidR="002E540F" w:rsidRPr="00991049">
        <w:rPr>
          <w:rFonts w:ascii="Arial" w:hAnsi="Arial" w:cs="Arial"/>
          <w:i/>
          <w:iCs/>
          <w:sz w:val="24"/>
          <w:szCs w:val="24"/>
        </w:rPr>
        <w:t>2 разряда</w:t>
      </w:r>
      <w:r w:rsidR="004A50D9" w:rsidRPr="00967447">
        <w:rPr>
          <w:rFonts w:ascii="Arial" w:hAnsi="Arial" w:cs="Arial"/>
          <w:sz w:val="24"/>
          <w:szCs w:val="24"/>
        </w:rPr>
        <w:t xml:space="preserve">, используемые для калибровки мониторов поверхностного загрязнения, были связаны с </w:t>
      </w:r>
      <w:r w:rsidR="00B959A6" w:rsidRPr="00991049">
        <w:rPr>
          <w:rFonts w:ascii="Arial" w:hAnsi="Arial" w:cs="Arial"/>
          <w:i/>
          <w:iCs/>
          <w:sz w:val="24"/>
          <w:szCs w:val="24"/>
        </w:rPr>
        <w:t>государственным первичным</w:t>
      </w:r>
      <w:r w:rsidR="002E540F" w:rsidRPr="00991049">
        <w:rPr>
          <w:rFonts w:ascii="Arial" w:hAnsi="Arial" w:cs="Arial"/>
          <w:i/>
          <w:iCs/>
          <w:sz w:val="24"/>
          <w:szCs w:val="24"/>
        </w:rPr>
        <w:t xml:space="preserve"> эталоном</w:t>
      </w:r>
      <w:r w:rsidR="002E540F">
        <w:rPr>
          <w:rFonts w:ascii="Arial" w:hAnsi="Arial" w:cs="Arial"/>
          <w:sz w:val="24"/>
          <w:szCs w:val="24"/>
        </w:rPr>
        <w:t xml:space="preserve"> </w:t>
      </w:r>
      <w:r w:rsidR="00D46D39" w:rsidRPr="00D46D39">
        <w:rPr>
          <w:rFonts w:ascii="Arial" w:hAnsi="Arial" w:cs="Arial"/>
          <w:i/>
          <w:sz w:val="24"/>
          <w:szCs w:val="24"/>
        </w:rPr>
        <w:t>(далее ГПЭ)</w:t>
      </w:r>
      <w:r w:rsidR="00D46D39">
        <w:rPr>
          <w:rFonts w:ascii="Arial" w:hAnsi="Arial" w:cs="Arial"/>
          <w:sz w:val="24"/>
          <w:szCs w:val="24"/>
        </w:rPr>
        <w:t xml:space="preserve"> </w:t>
      </w:r>
      <w:r w:rsidR="00CB217C">
        <w:rPr>
          <w:rFonts w:ascii="Arial" w:hAnsi="Arial" w:cs="Arial"/>
          <w:sz w:val="24"/>
          <w:szCs w:val="24"/>
        </w:rPr>
        <w:t>необходима</w:t>
      </w:r>
      <w:r w:rsidR="004A50D9" w:rsidRPr="00967447">
        <w:rPr>
          <w:rFonts w:ascii="Arial" w:hAnsi="Arial" w:cs="Arial"/>
          <w:sz w:val="24"/>
          <w:szCs w:val="24"/>
        </w:rPr>
        <w:t xml:space="preserve"> четко определенн</w:t>
      </w:r>
      <w:r w:rsidR="00CB217C">
        <w:rPr>
          <w:rFonts w:ascii="Arial" w:hAnsi="Arial" w:cs="Arial"/>
          <w:sz w:val="24"/>
          <w:szCs w:val="24"/>
        </w:rPr>
        <w:t>ая</w:t>
      </w:r>
      <w:r w:rsidR="004A50D9" w:rsidRPr="00967447">
        <w:rPr>
          <w:rFonts w:ascii="Arial" w:hAnsi="Arial" w:cs="Arial"/>
          <w:sz w:val="24"/>
          <w:szCs w:val="24"/>
        </w:rPr>
        <w:t xml:space="preserve"> цепочк</w:t>
      </w:r>
      <w:r w:rsidR="00CB217C">
        <w:rPr>
          <w:rFonts w:ascii="Arial" w:hAnsi="Arial" w:cs="Arial"/>
          <w:sz w:val="24"/>
          <w:szCs w:val="24"/>
        </w:rPr>
        <w:t>а</w:t>
      </w:r>
      <w:r w:rsidR="004A50D9" w:rsidRPr="00967447">
        <w:rPr>
          <w:rFonts w:ascii="Arial" w:hAnsi="Arial" w:cs="Arial"/>
          <w:sz w:val="24"/>
          <w:szCs w:val="24"/>
        </w:rPr>
        <w:t xml:space="preserve"> прослеживаемости с использованием  </w:t>
      </w:r>
      <w:r w:rsidR="002E540F" w:rsidRPr="00991049">
        <w:rPr>
          <w:rFonts w:ascii="Arial" w:hAnsi="Arial" w:cs="Arial"/>
          <w:i/>
          <w:iCs/>
          <w:sz w:val="24"/>
          <w:szCs w:val="24"/>
        </w:rPr>
        <w:t>вторичных эталонов</w:t>
      </w:r>
      <w:r w:rsidR="00B959A6" w:rsidRPr="00991049">
        <w:rPr>
          <w:rFonts w:ascii="Arial" w:hAnsi="Arial" w:cs="Arial"/>
          <w:i/>
          <w:iCs/>
          <w:sz w:val="24"/>
          <w:szCs w:val="24"/>
        </w:rPr>
        <w:t xml:space="preserve"> и</w:t>
      </w:r>
      <w:r w:rsidR="002E540F" w:rsidRPr="00991049">
        <w:rPr>
          <w:rFonts w:ascii="Arial" w:hAnsi="Arial" w:cs="Arial"/>
          <w:i/>
          <w:iCs/>
          <w:sz w:val="24"/>
          <w:szCs w:val="24"/>
        </w:rPr>
        <w:t xml:space="preserve"> рабочих эталонов 1 разряда </w:t>
      </w:r>
      <w:r w:rsidR="00F93E8C" w:rsidRPr="00991049">
        <w:rPr>
          <w:rFonts w:ascii="Arial" w:hAnsi="Arial" w:cs="Arial"/>
          <w:i/>
          <w:iCs/>
          <w:sz w:val="24"/>
          <w:szCs w:val="24"/>
        </w:rPr>
        <w:t>в соответствии с ГПС</w:t>
      </w:r>
      <w:r w:rsidR="004A50D9" w:rsidRPr="00991049">
        <w:rPr>
          <w:rFonts w:ascii="Arial" w:hAnsi="Arial" w:cs="Arial"/>
          <w:sz w:val="24"/>
          <w:szCs w:val="24"/>
        </w:rPr>
        <w:t xml:space="preserve">. </w:t>
      </w:r>
    </w:p>
    <w:p w14:paraId="7121E7F6" w14:textId="77777777" w:rsidR="00CA737D" w:rsidRPr="00967447" w:rsidRDefault="00B959A6">
      <w:pPr>
        <w:pStyle w:val="a7"/>
        <w:rPr>
          <w:rFonts w:ascii="Arial" w:hAnsi="Arial" w:cs="Arial"/>
        </w:rPr>
      </w:pPr>
      <w:r>
        <w:rPr>
          <w:rFonts w:ascii="Arial" w:hAnsi="Arial" w:cs="Arial"/>
          <w:sz w:val="24"/>
          <w:szCs w:val="24"/>
        </w:rPr>
        <w:t>Э</w:t>
      </w:r>
      <w:r w:rsidR="00D34136" w:rsidRPr="00967447">
        <w:rPr>
          <w:rFonts w:ascii="Arial" w:hAnsi="Arial" w:cs="Arial"/>
          <w:sz w:val="24"/>
          <w:szCs w:val="24"/>
        </w:rPr>
        <w:t>талоны</w:t>
      </w:r>
      <w:r w:rsidR="004A50D9" w:rsidRPr="00967447">
        <w:rPr>
          <w:rFonts w:ascii="Arial" w:hAnsi="Arial" w:cs="Arial"/>
          <w:sz w:val="24"/>
          <w:szCs w:val="24"/>
        </w:rPr>
        <w:t xml:space="preserve"> должны быть следующих двух типов: </w:t>
      </w:r>
    </w:p>
    <w:p w14:paraId="3CCCB8FC" w14:textId="6841E92A" w:rsidR="00CA737D" w:rsidRPr="00967447" w:rsidRDefault="004A50D9" w:rsidP="002649DB">
      <w:pPr>
        <w:pStyle w:val="a7"/>
        <w:ind w:firstLine="720"/>
        <w:jc w:val="both"/>
        <w:rPr>
          <w:rFonts w:ascii="Arial" w:hAnsi="Arial" w:cs="Arial"/>
        </w:rPr>
      </w:pPr>
      <w:r w:rsidRPr="00967447">
        <w:rPr>
          <w:rFonts w:ascii="Arial" w:hAnsi="Arial" w:cs="Arial"/>
          <w:sz w:val="24"/>
          <w:szCs w:val="24"/>
        </w:rPr>
        <w:t xml:space="preserve">— </w:t>
      </w:r>
      <w:r w:rsidR="00DC5FB3" w:rsidRPr="00DC5FB3">
        <w:rPr>
          <w:rFonts w:ascii="Arial" w:hAnsi="Arial" w:cs="Arial"/>
          <w:i/>
          <w:iCs/>
          <w:sz w:val="24"/>
          <w:szCs w:val="24"/>
        </w:rPr>
        <w:t>Вторичный эталон</w:t>
      </w:r>
      <w:r w:rsidRPr="00967447">
        <w:rPr>
          <w:rFonts w:ascii="Arial" w:hAnsi="Arial" w:cs="Arial"/>
          <w:sz w:val="24"/>
          <w:szCs w:val="24"/>
        </w:rPr>
        <w:t xml:space="preserve">: </w:t>
      </w:r>
      <w:r w:rsidR="00D34136" w:rsidRPr="00967447">
        <w:rPr>
          <w:rFonts w:ascii="Arial" w:hAnsi="Arial" w:cs="Arial"/>
          <w:sz w:val="24"/>
          <w:szCs w:val="24"/>
        </w:rPr>
        <w:t>эталон</w:t>
      </w:r>
      <w:r w:rsidRPr="00967447">
        <w:rPr>
          <w:rFonts w:ascii="Arial" w:hAnsi="Arial" w:cs="Arial"/>
          <w:sz w:val="24"/>
          <w:szCs w:val="24"/>
        </w:rPr>
        <w:t xml:space="preserve">, </w:t>
      </w:r>
      <w:bookmarkStart w:id="0" w:name="_Hlk119871064"/>
      <w:r w:rsidR="00F93E8C" w:rsidRPr="00991049">
        <w:rPr>
          <w:rFonts w:ascii="Arial" w:hAnsi="Arial" w:cs="Arial"/>
          <w:i/>
          <w:iCs/>
          <w:sz w:val="24"/>
          <w:szCs w:val="24"/>
        </w:rPr>
        <w:t>единицы</w:t>
      </w:r>
      <w:r w:rsidR="00F93E8C" w:rsidRPr="00991049">
        <w:rPr>
          <w:rFonts w:ascii="Arial" w:hAnsi="Arial" w:cs="Arial"/>
          <w:sz w:val="24"/>
          <w:szCs w:val="24"/>
        </w:rPr>
        <w:t xml:space="preserve"> </w:t>
      </w:r>
      <w:r w:rsidRPr="00967447">
        <w:rPr>
          <w:rFonts w:ascii="Arial" w:hAnsi="Arial" w:cs="Arial"/>
          <w:sz w:val="24"/>
          <w:szCs w:val="24"/>
        </w:rPr>
        <w:t>активности и внешнего излучения</w:t>
      </w:r>
      <w:r w:rsidR="00F93E8C">
        <w:rPr>
          <w:rFonts w:ascii="Arial" w:hAnsi="Arial" w:cs="Arial"/>
          <w:sz w:val="24"/>
          <w:szCs w:val="24"/>
        </w:rPr>
        <w:t xml:space="preserve"> </w:t>
      </w:r>
      <w:r w:rsidR="00F93E8C" w:rsidRPr="00E573BD">
        <w:rPr>
          <w:rFonts w:ascii="Arial" w:hAnsi="Arial" w:cs="Arial"/>
          <w:i/>
          <w:iCs/>
          <w:sz w:val="24"/>
          <w:szCs w:val="24"/>
        </w:rPr>
        <w:t>(потока)</w:t>
      </w:r>
      <w:bookmarkEnd w:id="0"/>
      <w:r w:rsidRPr="00E573BD">
        <w:rPr>
          <w:rFonts w:ascii="Arial" w:hAnsi="Arial" w:cs="Arial"/>
          <w:sz w:val="24"/>
          <w:szCs w:val="24"/>
        </w:rPr>
        <w:t xml:space="preserve"> </w:t>
      </w:r>
      <w:r w:rsidR="00F93E8C" w:rsidRPr="00E573BD">
        <w:rPr>
          <w:rFonts w:ascii="Arial" w:hAnsi="Arial" w:cs="Arial"/>
          <w:i/>
          <w:iCs/>
          <w:sz w:val="24"/>
          <w:szCs w:val="24"/>
        </w:rPr>
        <w:t>котор</w:t>
      </w:r>
      <w:r w:rsidR="00D46D39">
        <w:rPr>
          <w:rFonts w:ascii="Arial" w:hAnsi="Arial" w:cs="Arial"/>
          <w:i/>
          <w:iCs/>
          <w:sz w:val="24"/>
          <w:szCs w:val="24"/>
        </w:rPr>
        <w:t>ому</w:t>
      </w:r>
      <w:r w:rsidR="00F93E8C" w:rsidRPr="00E573BD">
        <w:rPr>
          <w:rFonts w:ascii="Arial" w:hAnsi="Arial" w:cs="Arial"/>
          <w:i/>
          <w:iCs/>
          <w:sz w:val="24"/>
          <w:szCs w:val="24"/>
        </w:rPr>
        <w:t xml:space="preserve"> переданы от ГПЭ</w:t>
      </w:r>
      <w:r w:rsidR="00F93E8C">
        <w:rPr>
          <w:rFonts w:ascii="Arial" w:hAnsi="Arial" w:cs="Arial"/>
          <w:sz w:val="24"/>
          <w:szCs w:val="24"/>
        </w:rPr>
        <w:t xml:space="preserve"> </w:t>
      </w:r>
      <w:r w:rsidRPr="00967447">
        <w:rPr>
          <w:rFonts w:ascii="Arial" w:hAnsi="Arial" w:cs="Arial"/>
          <w:sz w:val="24"/>
          <w:szCs w:val="24"/>
        </w:rPr>
        <w:t xml:space="preserve">в национальном или международном институте метрологии. </w:t>
      </w:r>
    </w:p>
    <w:p w14:paraId="14E175B0" w14:textId="26CBD5C9" w:rsidR="00CA737D" w:rsidRPr="00967447" w:rsidRDefault="004A50D9" w:rsidP="002649DB">
      <w:pPr>
        <w:pStyle w:val="a7"/>
        <w:ind w:firstLine="720"/>
        <w:jc w:val="both"/>
        <w:rPr>
          <w:rFonts w:ascii="Arial" w:hAnsi="Arial" w:cs="Arial"/>
        </w:rPr>
      </w:pPr>
      <w:r w:rsidRPr="00967447">
        <w:rPr>
          <w:rFonts w:ascii="Arial" w:hAnsi="Arial" w:cs="Arial"/>
          <w:sz w:val="24"/>
          <w:szCs w:val="24"/>
        </w:rPr>
        <w:t xml:space="preserve">— </w:t>
      </w:r>
      <w:r w:rsidR="00DC5FB3" w:rsidRPr="00DC5FB3">
        <w:rPr>
          <w:rFonts w:ascii="Arial" w:hAnsi="Arial" w:cs="Arial"/>
          <w:i/>
          <w:iCs/>
          <w:sz w:val="24"/>
          <w:szCs w:val="24"/>
        </w:rPr>
        <w:t>Рабочий эталон</w:t>
      </w:r>
      <w:r w:rsidR="0038175B">
        <w:rPr>
          <w:rFonts w:ascii="Arial" w:hAnsi="Arial" w:cs="Arial"/>
          <w:i/>
          <w:iCs/>
          <w:sz w:val="24"/>
          <w:szCs w:val="24"/>
        </w:rPr>
        <w:t xml:space="preserve"> 1 разряда</w:t>
      </w:r>
      <w:r w:rsidRPr="00967447">
        <w:rPr>
          <w:rFonts w:ascii="Arial" w:hAnsi="Arial" w:cs="Arial"/>
          <w:sz w:val="24"/>
          <w:szCs w:val="24"/>
        </w:rPr>
        <w:t xml:space="preserve">: </w:t>
      </w:r>
      <w:r w:rsidR="00D34136" w:rsidRPr="00967447">
        <w:rPr>
          <w:rFonts w:ascii="Arial" w:hAnsi="Arial" w:cs="Arial"/>
          <w:sz w:val="24"/>
          <w:szCs w:val="24"/>
        </w:rPr>
        <w:t>эталон</w:t>
      </w:r>
      <w:r w:rsidRPr="00967447">
        <w:rPr>
          <w:rFonts w:ascii="Arial" w:hAnsi="Arial" w:cs="Arial"/>
          <w:sz w:val="24"/>
          <w:szCs w:val="24"/>
        </w:rPr>
        <w:t xml:space="preserve">, </w:t>
      </w:r>
      <w:r w:rsidR="00F93E8C" w:rsidRPr="00E573BD">
        <w:rPr>
          <w:rFonts w:ascii="Arial" w:hAnsi="Arial" w:cs="Arial"/>
          <w:i/>
          <w:iCs/>
          <w:sz w:val="24"/>
          <w:szCs w:val="24"/>
        </w:rPr>
        <w:t>единица</w:t>
      </w:r>
      <w:r w:rsidR="00F93E8C" w:rsidRPr="00F93E8C">
        <w:rPr>
          <w:rFonts w:ascii="Arial" w:hAnsi="Arial" w:cs="Arial"/>
          <w:sz w:val="24"/>
          <w:szCs w:val="24"/>
        </w:rPr>
        <w:t xml:space="preserve"> </w:t>
      </w:r>
      <w:r w:rsidR="00F93E8C">
        <w:rPr>
          <w:rFonts w:ascii="Arial" w:hAnsi="Arial" w:cs="Arial"/>
          <w:sz w:val="24"/>
          <w:szCs w:val="24"/>
        </w:rPr>
        <w:t xml:space="preserve"> </w:t>
      </w:r>
      <w:r w:rsidR="00F93E8C" w:rsidRPr="00B959A6">
        <w:rPr>
          <w:rFonts w:ascii="Arial" w:hAnsi="Arial" w:cs="Arial"/>
          <w:sz w:val="24"/>
          <w:szCs w:val="24"/>
        </w:rPr>
        <w:t xml:space="preserve">внешнего излучения </w:t>
      </w:r>
      <w:r w:rsidR="00F93E8C" w:rsidRPr="00E573BD">
        <w:rPr>
          <w:rFonts w:ascii="Arial" w:hAnsi="Arial" w:cs="Arial"/>
          <w:i/>
          <w:iCs/>
          <w:sz w:val="24"/>
          <w:szCs w:val="24"/>
        </w:rPr>
        <w:t>(потока)</w:t>
      </w:r>
      <w:r w:rsidR="003B6D9B" w:rsidRPr="00E573BD">
        <w:rPr>
          <w:rFonts w:ascii="Arial" w:hAnsi="Arial" w:cs="Arial"/>
          <w:i/>
          <w:iCs/>
          <w:sz w:val="24"/>
          <w:szCs w:val="24"/>
        </w:rPr>
        <w:t xml:space="preserve"> котор</w:t>
      </w:r>
      <w:r w:rsidR="00D46D39">
        <w:rPr>
          <w:rFonts w:ascii="Arial" w:hAnsi="Arial" w:cs="Arial"/>
          <w:i/>
          <w:iCs/>
          <w:sz w:val="24"/>
          <w:szCs w:val="24"/>
        </w:rPr>
        <w:t>ому</w:t>
      </w:r>
      <w:r w:rsidR="003B6D9B" w:rsidRPr="00E573BD">
        <w:rPr>
          <w:rFonts w:ascii="Arial" w:hAnsi="Arial" w:cs="Arial"/>
          <w:i/>
          <w:iCs/>
          <w:sz w:val="24"/>
          <w:szCs w:val="24"/>
        </w:rPr>
        <w:t xml:space="preserve"> передана с помощью радиометрических установок или компаратора</w:t>
      </w:r>
      <w:r w:rsidR="00D34136" w:rsidRPr="00E573BD">
        <w:rPr>
          <w:rFonts w:ascii="Arial" w:hAnsi="Arial" w:cs="Arial"/>
          <w:sz w:val="24"/>
          <w:szCs w:val="24"/>
        </w:rPr>
        <w:t>.</w:t>
      </w:r>
      <w:r w:rsidR="00D34136" w:rsidRPr="00967447">
        <w:rPr>
          <w:rFonts w:ascii="Arial" w:hAnsi="Arial" w:cs="Arial"/>
          <w:sz w:val="24"/>
          <w:szCs w:val="24"/>
        </w:rPr>
        <w:t xml:space="preserve"> Э</w:t>
      </w:r>
      <w:r w:rsidRPr="00967447">
        <w:rPr>
          <w:rFonts w:ascii="Arial" w:hAnsi="Arial" w:cs="Arial"/>
          <w:sz w:val="24"/>
          <w:szCs w:val="24"/>
        </w:rPr>
        <w:t xml:space="preserve">ффективность </w:t>
      </w:r>
      <w:r w:rsidR="003B6D9B" w:rsidRPr="00E573BD">
        <w:rPr>
          <w:rFonts w:ascii="Arial" w:hAnsi="Arial" w:cs="Arial"/>
          <w:i/>
          <w:iCs/>
          <w:sz w:val="24"/>
          <w:szCs w:val="24"/>
        </w:rPr>
        <w:t>радиометрических установок</w:t>
      </w:r>
      <w:r w:rsidR="003B6D9B" w:rsidRPr="00E573BD">
        <w:rPr>
          <w:rFonts w:ascii="Arial" w:hAnsi="Arial" w:cs="Arial"/>
          <w:sz w:val="24"/>
          <w:szCs w:val="24"/>
        </w:rPr>
        <w:t xml:space="preserve"> </w:t>
      </w:r>
      <w:r w:rsidR="002649DB" w:rsidRPr="00967447">
        <w:rPr>
          <w:rFonts w:ascii="Arial" w:hAnsi="Arial" w:cs="Arial"/>
          <w:sz w:val="24"/>
          <w:szCs w:val="24"/>
        </w:rPr>
        <w:t>должна быть</w:t>
      </w:r>
      <w:r w:rsidRPr="00967447">
        <w:rPr>
          <w:rFonts w:ascii="Arial" w:hAnsi="Arial" w:cs="Arial"/>
          <w:sz w:val="24"/>
          <w:szCs w:val="24"/>
        </w:rPr>
        <w:t xml:space="preserve"> </w:t>
      </w:r>
      <w:r w:rsidR="003B6D9B" w:rsidRPr="00E573BD">
        <w:rPr>
          <w:rFonts w:ascii="Arial" w:hAnsi="Arial" w:cs="Arial"/>
          <w:i/>
          <w:iCs/>
          <w:sz w:val="24"/>
          <w:szCs w:val="24"/>
        </w:rPr>
        <w:t>определена</w:t>
      </w:r>
      <w:r w:rsidR="003B6D9B">
        <w:rPr>
          <w:rFonts w:ascii="Arial" w:hAnsi="Arial" w:cs="Arial"/>
          <w:sz w:val="24"/>
          <w:szCs w:val="24"/>
        </w:rPr>
        <w:t xml:space="preserve"> </w:t>
      </w:r>
      <w:r w:rsidRPr="00967447">
        <w:rPr>
          <w:rFonts w:ascii="Arial" w:hAnsi="Arial" w:cs="Arial"/>
          <w:sz w:val="24"/>
          <w:szCs w:val="24"/>
        </w:rPr>
        <w:t xml:space="preserve">путем калибровки по </w:t>
      </w:r>
      <w:r w:rsidR="005503A4" w:rsidRPr="00E573BD">
        <w:rPr>
          <w:rFonts w:ascii="Arial" w:hAnsi="Arial" w:cs="Arial"/>
          <w:sz w:val="24"/>
          <w:szCs w:val="24"/>
        </w:rPr>
        <w:t>вторичному эталону</w:t>
      </w:r>
      <w:r w:rsidRPr="00967447">
        <w:rPr>
          <w:rFonts w:ascii="Arial" w:hAnsi="Arial" w:cs="Arial"/>
          <w:sz w:val="24"/>
          <w:szCs w:val="24"/>
        </w:rPr>
        <w:t xml:space="preserve"> из того же радионуклида </w:t>
      </w:r>
      <w:r w:rsidR="00D34136" w:rsidRPr="00967447">
        <w:rPr>
          <w:rFonts w:ascii="Arial" w:hAnsi="Arial" w:cs="Arial"/>
          <w:sz w:val="24"/>
          <w:szCs w:val="24"/>
        </w:rPr>
        <w:t xml:space="preserve">с </w:t>
      </w:r>
      <w:r w:rsidRPr="00967447">
        <w:rPr>
          <w:rFonts w:ascii="Arial" w:hAnsi="Arial" w:cs="Arial"/>
          <w:sz w:val="24"/>
          <w:szCs w:val="24"/>
        </w:rPr>
        <w:t>аналогичной конструкци</w:t>
      </w:r>
      <w:r w:rsidR="002649DB" w:rsidRPr="00967447">
        <w:rPr>
          <w:rFonts w:ascii="Arial" w:hAnsi="Arial" w:cs="Arial"/>
          <w:sz w:val="24"/>
          <w:szCs w:val="24"/>
        </w:rPr>
        <w:t>ей</w:t>
      </w:r>
      <w:r w:rsidRPr="00967447">
        <w:rPr>
          <w:rFonts w:ascii="Arial" w:hAnsi="Arial" w:cs="Arial"/>
          <w:sz w:val="24"/>
          <w:szCs w:val="24"/>
        </w:rPr>
        <w:t xml:space="preserve"> </w:t>
      </w:r>
      <w:r w:rsidR="002649DB" w:rsidRPr="00967447">
        <w:rPr>
          <w:rFonts w:ascii="Arial" w:hAnsi="Arial" w:cs="Arial"/>
          <w:sz w:val="24"/>
          <w:szCs w:val="24"/>
        </w:rPr>
        <w:t>и в той</w:t>
      </w:r>
      <w:r w:rsidRPr="00967447">
        <w:rPr>
          <w:rFonts w:ascii="Arial" w:hAnsi="Arial" w:cs="Arial"/>
          <w:sz w:val="24"/>
          <w:szCs w:val="24"/>
        </w:rPr>
        <w:t xml:space="preserve"> же геометрии в лаборатории, которая аккредитована в </w:t>
      </w:r>
      <w:r w:rsidRPr="00967447">
        <w:rPr>
          <w:rFonts w:ascii="Arial" w:hAnsi="Arial" w:cs="Arial"/>
          <w:sz w:val="24"/>
          <w:szCs w:val="24"/>
        </w:rPr>
        <w:lastRenderedPageBreak/>
        <w:t xml:space="preserve">соответствии со стандартом ISO/IEC 17025[16] для таких измерений. </w:t>
      </w:r>
    </w:p>
    <w:p w14:paraId="286CA81F" w14:textId="1292F1B7" w:rsidR="00CA737D" w:rsidRPr="00967447" w:rsidRDefault="004A50D9" w:rsidP="002649DB">
      <w:pPr>
        <w:pStyle w:val="a7"/>
        <w:ind w:firstLine="720"/>
        <w:jc w:val="both"/>
        <w:rPr>
          <w:rFonts w:ascii="Arial" w:hAnsi="Arial" w:cs="Arial"/>
        </w:rPr>
      </w:pPr>
      <w:r w:rsidRPr="00967447">
        <w:rPr>
          <w:rFonts w:ascii="Arial" w:hAnsi="Arial" w:cs="Arial"/>
          <w:sz w:val="24"/>
          <w:szCs w:val="24"/>
        </w:rPr>
        <w:t xml:space="preserve">Национальные метрологические институты по своему усмотрению </w:t>
      </w:r>
      <w:r w:rsidR="00D269A5">
        <w:rPr>
          <w:rFonts w:ascii="Arial" w:hAnsi="Arial" w:cs="Arial"/>
          <w:sz w:val="24"/>
          <w:szCs w:val="24"/>
        </w:rPr>
        <w:t>применяют</w:t>
      </w:r>
      <w:r w:rsidRPr="00967447">
        <w:rPr>
          <w:rFonts w:ascii="Arial" w:hAnsi="Arial" w:cs="Arial"/>
          <w:sz w:val="24"/>
          <w:szCs w:val="24"/>
        </w:rPr>
        <w:t xml:space="preserve"> средства, с помощью которых они могут </w:t>
      </w:r>
      <w:r w:rsidR="003B6D9B" w:rsidRPr="00E573BD">
        <w:rPr>
          <w:rFonts w:ascii="Arial" w:hAnsi="Arial" w:cs="Arial"/>
          <w:i/>
          <w:iCs/>
          <w:sz w:val="24"/>
          <w:szCs w:val="24"/>
        </w:rPr>
        <w:t>аттестовать</w:t>
      </w:r>
      <w:r w:rsidR="0042049F" w:rsidRPr="00E573BD">
        <w:rPr>
          <w:rFonts w:ascii="Arial" w:hAnsi="Arial" w:cs="Arial"/>
          <w:i/>
          <w:iCs/>
          <w:sz w:val="24"/>
          <w:szCs w:val="24"/>
        </w:rPr>
        <w:t>,</w:t>
      </w:r>
      <w:r w:rsidR="003B6D9B" w:rsidRPr="00E573BD">
        <w:rPr>
          <w:rFonts w:ascii="Arial" w:hAnsi="Arial" w:cs="Arial"/>
          <w:i/>
          <w:sz w:val="24"/>
          <w:szCs w:val="24"/>
        </w:rPr>
        <w:t xml:space="preserve"> </w:t>
      </w:r>
      <w:r w:rsidR="00A669BC" w:rsidRPr="00E573BD">
        <w:rPr>
          <w:rFonts w:ascii="Arial" w:hAnsi="Arial" w:cs="Arial"/>
          <w:i/>
          <w:sz w:val="24"/>
          <w:szCs w:val="24"/>
        </w:rPr>
        <w:t>поверить</w:t>
      </w:r>
      <w:r w:rsidR="00A669BC" w:rsidRPr="00E573BD">
        <w:rPr>
          <w:rFonts w:ascii="Arial" w:hAnsi="Arial" w:cs="Arial"/>
          <w:sz w:val="24"/>
          <w:szCs w:val="24"/>
        </w:rPr>
        <w:t xml:space="preserve">, </w:t>
      </w:r>
      <w:r w:rsidR="00A669BC" w:rsidRPr="00E573BD">
        <w:rPr>
          <w:rFonts w:ascii="Arial" w:hAnsi="Arial" w:cs="Arial"/>
          <w:i/>
          <w:sz w:val="24"/>
          <w:szCs w:val="24"/>
        </w:rPr>
        <w:t>калибровать</w:t>
      </w:r>
      <w:r w:rsidRPr="00967447">
        <w:rPr>
          <w:rFonts w:ascii="Arial" w:hAnsi="Arial" w:cs="Arial"/>
          <w:sz w:val="24"/>
          <w:szCs w:val="24"/>
        </w:rPr>
        <w:t xml:space="preserve"> </w:t>
      </w:r>
      <w:r w:rsidR="005503A4">
        <w:rPr>
          <w:rFonts w:ascii="Arial" w:hAnsi="Arial" w:cs="Arial"/>
          <w:sz w:val="24"/>
          <w:szCs w:val="24"/>
        </w:rPr>
        <w:t>вторичные эталоны</w:t>
      </w:r>
      <w:r w:rsidRPr="00967447">
        <w:rPr>
          <w:rFonts w:ascii="Arial" w:hAnsi="Arial" w:cs="Arial"/>
          <w:sz w:val="24"/>
          <w:szCs w:val="24"/>
        </w:rPr>
        <w:t xml:space="preserve"> из определенного диапазона радионуклидов. Для тех стран, которые подписали Соглашение о взаимном признании (MRA)[9], сертификат калибровки от другого участвующего института во второй стране признается действительным в первой стране для величин, диапазонов и неопределенностей измерений, указанных в Приложении C ссылки [9]. </w:t>
      </w:r>
    </w:p>
    <w:p w14:paraId="6B7A762A" w14:textId="3AD0BFD7" w:rsidR="00CA737D" w:rsidRPr="00967447" w:rsidRDefault="004A50D9" w:rsidP="002649DB">
      <w:pPr>
        <w:pStyle w:val="a7"/>
        <w:ind w:firstLine="720"/>
        <w:jc w:val="both"/>
        <w:rPr>
          <w:rFonts w:ascii="Arial" w:hAnsi="Arial" w:cs="Arial"/>
        </w:rPr>
      </w:pPr>
      <w:r w:rsidRPr="00967447">
        <w:rPr>
          <w:rFonts w:ascii="Arial" w:hAnsi="Arial" w:cs="Arial"/>
          <w:sz w:val="24"/>
          <w:szCs w:val="24"/>
        </w:rPr>
        <w:t>Активность и внешне</w:t>
      </w:r>
      <w:r w:rsidR="002649DB" w:rsidRPr="00967447">
        <w:rPr>
          <w:rFonts w:ascii="Arial" w:hAnsi="Arial" w:cs="Arial"/>
          <w:sz w:val="24"/>
          <w:szCs w:val="24"/>
        </w:rPr>
        <w:t>е</w:t>
      </w:r>
      <w:r w:rsidRPr="00967447">
        <w:rPr>
          <w:rFonts w:ascii="Arial" w:hAnsi="Arial" w:cs="Arial"/>
          <w:sz w:val="24"/>
          <w:szCs w:val="24"/>
        </w:rPr>
        <w:t xml:space="preserve"> излучени</w:t>
      </w:r>
      <w:r w:rsidR="002649DB" w:rsidRPr="00967447">
        <w:rPr>
          <w:rFonts w:ascii="Arial" w:hAnsi="Arial" w:cs="Arial"/>
          <w:sz w:val="24"/>
          <w:szCs w:val="24"/>
        </w:rPr>
        <w:t>е</w:t>
      </w:r>
      <w:r w:rsidR="005503A4">
        <w:rPr>
          <w:rFonts w:ascii="Arial" w:hAnsi="Arial" w:cs="Arial"/>
          <w:sz w:val="24"/>
          <w:szCs w:val="24"/>
        </w:rPr>
        <w:t xml:space="preserve"> </w:t>
      </w:r>
      <w:r w:rsidR="005503A4" w:rsidRPr="00D46D39">
        <w:rPr>
          <w:rFonts w:ascii="Arial" w:hAnsi="Arial" w:cs="Arial"/>
          <w:i/>
          <w:sz w:val="24"/>
          <w:szCs w:val="24"/>
        </w:rPr>
        <w:t>(поток)</w:t>
      </w:r>
      <w:r w:rsidR="0042049F">
        <w:rPr>
          <w:rFonts w:ascii="Arial" w:hAnsi="Arial" w:cs="Arial"/>
          <w:sz w:val="24"/>
          <w:szCs w:val="24"/>
        </w:rPr>
        <w:t xml:space="preserve"> </w:t>
      </w:r>
      <w:r w:rsidRPr="00967447">
        <w:rPr>
          <w:rFonts w:ascii="Arial" w:hAnsi="Arial" w:cs="Arial"/>
          <w:sz w:val="24"/>
          <w:szCs w:val="24"/>
        </w:rPr>
        <w:t>должны быть измерены с использованием, например, проточного пропорционального безоконного детектора или с помощью прибора, калиброванного с использованием эталонов, которые были измерены абсолютн</w:t>
      </w:r>
      <w:r w:rsidR="00FC39D2">
        <w:rPr>
          <w:rFonts w:ascii="Arial" w:hAnsi="Arial" w:cs="Arial"/>
          <w:sz w:val="24"/>
          <w:szCs w:val="24"/>
        </w:rPr>
        <w:t>ыми методами</w:t>
      </w:r>
      <w:r w:rsidRPr="00967447">
        <w:rPr>
          <w:rFonts w:ascii="Arial" w:hAnsi="Arial" w:cs="Arial"/>
          <w:sz w:val="24"/>
          <w:szCs w:val="24"/>
        </w:rPr>
        <w:t xml:space="preserve">. Процедуры калибровки для определения активности обсуждаются, например, в ссылках [10], [11], [12] и [13]. </w:t>
      </w:r>
    </w:p>
    <w:p w14:paraId="54141F58" w14:textId="77777777" w:rsidR="00CA737D" w:rsidRPr="00967447" w:rsidRDefault="004A50D9" w:rsidP="002649DB">
      <w:pPr>
        <w:pStyle w:val="a7"/>
        <w:ind w:firstLine="720"/>
        <w:jc w:val="both"/>
        <w:rPr>
          <w:rFonts w:ascii="Arial" w:hAnsi="Arial" w:cs="Arial"/>
        </w:rPr>
      </w:pPr>
      <w:r w:rsidRPr="00967447">
        <w:rPr>
          <w:rFonts w:ascii="Arial" w:hAnsi="Arial" w:cs="Arial"/>
          <w:sz w:val="24"/>
          <w:szCs w:val="24"/>
        </w:rPr>
        <w:t xml:space="preserve">Организации, </w:t>
      </w:r>
      <w:r w:rsidR="002649DB" w:rsidRPr="00967447">
        <w:rPr>
          <w:rFonts w:ascii="Arial" w:hAnsi="Arial" w:cs="Arial"/>
          <w:sz w:val="24"/>
          <w:szCs w:val="24"/>
        </w:rPr>
        <w:t>занимающиеся</w:t>
      </w:r>
      <w:r w:rsidRPr="00967447">
        <w:rPr>
          <w:rFonts w:ascii="Arial" w:hAnsi="Arial" w:cs="Arial"/>
          <w:sz w:val="24"/>
          <w:szCs w:val="24"/>
        </w:rPr>
        <w:t xml:space="preserve"> испытани</w:t>
      </w:r>
      <w:r w:rsidR="002649DB" w:rsidRPr="00967447">
        <w:rPr>
          <w:rFonts w:ascii="Arial" w:hAnsi="Arial" w:cs="Arial"/>
          <w:sz w:val="24"/>
          <w:szCs w:val="24"/>
        </w:rPr>
        <w:t>ями</w:t>
      </w:r>
      <w:r w:rsidR="005503A4">
        <w:rPr>
          <w:rFonts w:ascii="Arial" w:hAnsi="Arial" w:cs="Arial"/>
          <w:sz w:val="24"/>
          <w:szCs w:val="24"/>
        </w:rPr>
        <w:t xml:space="preserve"> </w:t>
      </w:r>
      <w:r w:rsidR="005503A4" w:rsidRPr="00E573BD">
        <w:rPr>
          <w:rFonts w:ascii="Arial" w:hAnsi="Arial" w:cs="Arial"/>
          <w:i/>
          <w:iCs/>
          <w:sz w:val="24"/>
          <w:szCs w:val="24"/>
        </w:rPr>
        <w:t>с целью утверждения типа</w:t>
      </w:r>
      <w:r w:rsidR="003B6D9B" w:rsidRPr="00E573BD">
        <w:rPr>
          <w:rFonts w:ascii="Arial" w:hAnsi="Arial" w:cs="Arial"/>
          <w:i/>
          <w:iCs/>
          <w:sz w:val="24"/>
          <w:szCs w:val="24"/>
        </w:rPr>
        <w:t xml:space="preserve"> средств измерений</w:t>
      </w:r>
      <w:r w:rsidRPr="00967447">
        <w:rPr>
          <w:rFonts w:ascii="Arial" w:hAnsi="Arial" w:cs="Arial"/>
          <w:sz w:val="24"/>
          <w:szCs w:val="24"/>
        </w:rPr>
        <w:t xml:space="preserve"> и калибровк</w:t>
      </w:r>
      <w:r w:rsidR="002649DB" w:rsidRPr="00967447">
        <w:rPr>
          <w:rFonts w:ascii="Arial" w:hAnsi="Arial" w:cs="Arial"/>
          <w:sz w:val="24"/>
          <w:szCs w:val="24"/>
        </w:rPr>
        <w:t>ой</w:t>
      </w:r>
      <w:r w:rsidRPr="00967447">
        <w:rPr>
          <w:rFonts w:ascii="Arial" w:hAnsi="Arial" w:cs="Arial"/>
          <w:sz w:val="24"/>
          <w:szCs w:val="24"/>
        </w:rPr>
        <w:t xml:space="preserve"> приборов, которые будут использоваться для контроля радиоактивного загрязнения поверхности, должны иметь доступ к подходящим </w:t>
      </w:r>
      <w:r w:rsidR="005503A4" w:rsidRPr="005503A4">
        <w:rPr>
          <w:rFonts w:ascii="Arial" w:hAnsi="Arial" w:cs="Arial"/>
          <w:i/>
          <w:iCs/>
          <w:sz w:val="24"/>
          <w:szCs w:val="24"/>
        </w:rPr>
        <w:t>вторичным и рабочим эталонам</w:t>
      </w:r>
      <w:r w:rsidR="005503A4">
        <w:rPr>
          <w:rFonts w:ascii="Arial" w:hAnsi="Arial" w:cs="Arial"/>
          <w:i/>
          <w:iCs/>
          <w:sz w:val="24"/>
          <w:szCs w:val="24"/>
        </w:rPr>
        <w:t xml:space="preserve"> 1 и 2 разряда</w:t>
      </w:r>
      <w:r w:rsidRPr="00967447">
        <w:rPr>
          <w:rFonts w:ascii="Arial" w:hAnsi="Arial" w:cs="Arial"/>
          <w:sz w:val="24"/>
          <w:szCs w:val="24"/>
        </w:rPr>
        <w:t xml:space="preserve">. Предназначением рабочего эталона </w:t>
      </w:r>
      <w:r w:rsidR="005503A4" w:rsidRPr="007D3B75">
        <w:rPr>
          <w:rFonts w:ascii="Arial" w:hAnsi="Arial" w:cs="Arial"/>
          <w:i/>
          <w:sz w:val="24"/>
          <w:szCs w:val="24"/>
        </w:rPr>
        <w:t>2 разряда</w:t>
      </w:r>
      <w:r w:rsidR="005503A4">
        <w:rPr>
          <w:rFonts w:ascii="Arial" w:hAnsi="Arial" w:cs="Arial"/>
          <w:sz w:val="24"/>
          <w:szCs w:val="24"/>
        </w:rPr>
        <w:t xml:space="preserve"> </w:t>
      </w:r>
      <w:r w:rsidRPr="00967447">
        <w:rPr>
          <w:rFonts w:ascii="Arial" w:hAnsi="Arial" w:cs="Arial"/>
          <w:sz w:val="24"/>
          <w:szCs w:val="24"/>
        </w:rPr>
        <w:t xml:space="preserve">является проверка калибровки мониторов поверхностного загрязнения; их не следует путать с </w:t>
      </w:r>
      <w:r w:rsidRPr="005503A4">
        <w:rPr>
          <w:rFonts w:ascii="Arial" w:hAnsi="Arial" w:cs="Arial"/>
          <w:i/>
          <w:iCs/>
          <w:sz w:val="24"/>
          <w:szCs w:val="24"/>
        </w:rPr>
        <w:t>к</w:t>
      </w:r>
      <w:r w:rsidR="005503A4" w:rsidRPr="005503A4">
        <w:rPr>
          <w:rFonts w:ascii="Arial" w:hAnsi="Arial" w:cs="Arial"/>
          <w:i/>
          <w:iCs/>
          <w:sz w:val="24"/>
          <w:szCs w:val="24"/>
        </w:rPr>
        <w:t>онтрольными</w:t>
      </w:r>
      <w:r w:rsidRPr="00967447">
        <w:rPr>
          <w:rFonts w:ascii="Arial" w:hAnsi="Arial" w:cs="Arial"/>
          <w:sz w:val="24"/>
          <w:szCs w:val="24"/>
        </w:rPr>
        <w:t xml:space="preserve"> источниками, которые предназначены только для проверки работы монитора. </w:t>
      </w:r>
    </w:p>
    <w:p w14:paraId="23035700" w14:textId="788BE7BC" w:rsidR="00CA737D" w:rsidRPr="00967447" w:rsidRDefault="004A50D9" w:rsidP="002649DB">
      <w:pPr>
        <w:pStyle w:val="a7"/>
        <w:ind w:firstLine="720"/>
        <w:jc w:val="both"/>
        <w:rPr>
          <w:rFonts w:ascii="Arial" w:hAnsi="Arial" w:cs="Arial"/>
        </w:rPr>
      </w:pPr>
      <w:r w:rsidRPr="00967447">
        <w:rPr>
          <w:rFonts w:ascii="Arial" w:hAnsi="Arial" w:cs="Arial"/>
          <w:sz w:val="24"/>
          <w:szCs w:val="24"/>
        </w:rPr>
        <w:t xml:space="preserve">Если рабочий эталон </w:t>
      </w:r>
      <w:bookmarkStart w:id="1" w:name="_Hlk119872243"/>
      <w:r w:rsidR="007B4AD4" w:rsidRPr="00E573BD">
        <w:rPr>
          <w:rFonts w:ascii="Arial" w:hAnsi="Arial" w:cs="Arial"/>
          <w:i/>
          <w:iCs/>
          <w:sz w:val="24"/>
          <w:szCs w:val="24"/>
        </w:rPr>
        <w:t>2 разряда</w:t>
      </w:r>
      <w:r w:rsidR="007B4AD4" w:rsidRPr="007B4AD4">
        <w:rPr>
          <w:rFonts w:ascii="Arial" w:hAnsi="Arial" w:cs="Arial"/>
          <w:sz w:val="24"/>
          <w:szCs w:val="24"/>
        </w:rPr>
        <w:t xml:space="preserve"> </w:t>
      </w:r>
      <w:bookmarkEnd w:id="1"/>
      <w:r w:rsidRPr="00967447">
        <w:rPr>
          <w:rFonts w:ascii="Arial" w:hAnsi="Arial" w:cs="Arial"/>
          <w:sz w:val="24"/>
          <w:szCs w:val="24"/>
        </w:rPr>
        <w:t xml:space="preserve">используется в приспособлении </w:t>
      </w:r>
      <w:r w:rsidR="00A703A7" w:rsidRPr="00967447">
        <w:rPr>
          <w:rFonts w:ascii="Arial" w:hAnsi="Arial" w:cs="Arial"/>
          <w:sz w:val="24"/>
          <w:szCs w:val="24"/>
        </w:rPr>
        <w:t>или</w:t>
      </w:r>
      <w:r w:rsidRPr="00967447">
        <w:rPr>
          <w:rFonts w:ascii="Arial" w:hAnsi="Arial" w:cs="Arial"/>
          <w:sz w:val="24"/>
          <w:szCs w:val="24"/>
        </w:rPr>
        <w:t xml:space="preserve"> </w:t>
      </w:r>
      <w:r w:rsidR="00A703A7" w:rsidRPr="00967447">
        <w:rPr>
          <w:rFonts w:ascii="Arial" w:hAnsi="Arial" w:cs="Arial"/>
          <w:sz w:val="24"/>
          <w:szCs w:val="24"/>
        </w:rPr>
        <w:t>в</w:t>
      </w:r>
      <w:r w:rsidRPr="00967447">
        <w:rPr>
          <w:rFonts w:ascii="Arial" w:hAnsi="Arial" w:cs="Arial"/>
          <w:sz w:val="24"/>
          <w:szCs w:val="24"/>
        </w:rPr>
        <w:t xml:space="preserve"> определенной геометрии, </w:t>
      </w:r>
      <w:r w:rsidR="007B4AD4" w:rsidRPr="00E573BD">
        <w:rPr>
          <w:rFonts w:ascii="Arial" w:hAnsi="Arial" w:cs="Arial"/>
          <w:i/>
          <w:iCs/>
          <w:sz w:val="24"/>
          <w:szCs w:val="24"/>
        </w:rPr>
        <w:t>радиометрическая установка</w:t>
      </w:r>
      <w:r w:rsidR="0083584C" w:rsidRPr="00E573BD">
        <w:rPr>
          <w:rFonts w:ascii="Arial" w:hAnsi="Arial" w:cs="Arial"/>
          <w:i/>
          <w:iCs/>
          <w:sz w:val="24"/>
          <w:szCs w:val="24"/>
        </w:rPr>
        <w:t xml:space="preserve"> для передачи единицы</w:t>
      </w:r>
      <w:r w:rsidR="00A669BC">
        <w:rPr>
          <w:rFonts w:ascii="Arial" w:hAnsi="Arial" w:cs="Arial"/>
          <w:i/>
          <w:iCs/>
          <w:sz w:val="24"/>
          <w:szCs w:val="24"/>
          <w:u w:val="single"/>
        </w:rPr>
        <w:t xml:space="preserve"> </w:t>
      </w:r>
      <w:r w:rsidR="00AA1C35" w:rsidRPr="00967447">
        <w:rPr>
          <w:rFonts w:ascii="Arial" w:hAnsi="Arial" w:cs="Arial"/>
          <w:sz w:val="24"/>
          <w:szCs w:val="24"/>
        </w:rPr>
        <w:t>внешне</w:t>
      </w:r>
      <w:r w:rsidR="00AA1C35">
        <w:rPr>
          <w:rFonts w:ascii="Arial" w:hAnsi="Arial" w:cs="Arial"/>
          <w:sz w:val="24"/>
          <w:szCs w:val="24"/>
        </w:rPr>
        <w:t>го</w:t>
      </w:r>
      <w:r w:rsidR="00AA1C35" w:rsidRPr="00967447">
        <w:rPr>
          <w:rFonts w:ascii="Arial" w:hAnsi="Arial" w:cs="Arial"/>
          <w:sz w:val="24"/>
          <w:szCs w:val="24"/>
        </w:rPr>
        <w:t xml:space="preserve"> излучени</w:t>
      </w:r>
      <w:r w:rsidR="00AA1C35">
        <w:rPr>
          <w:rFonts w:ascii="Arial" w:hAnsi="Arial" w:cs="Arial"/>
          <w:sz w:val="24"/>
          <w:szCs w:val="24"/>
        </w:rPr>
        <w:t xml:space="preserve">я </w:t>
      </w:r>
      <w:r w:rsidR="00AA1C35" w:rsidRPr="00E573BD">
        <w:rPr>
          <w:rFonts w:ascii="Arial" w:hAnsi="Arial" w:cs="Arial"/>
          <w:i/>
          <w:iCs/>
          <w:sz w:val="24"/>
          <w:szCs w:val="24"/>
        </w:rPr>
        <w:t xml:space="preserve">(потока) </w:t>
      </w:r>
      <w:r w:rsidR="00A669BC" w:rsidRPr="00E573BD">
        <w:rPr>
          <w:rFonts w:ascii="Arial" w:hAnsi="Arial" w:cs="Arial"/>
          <w:i/>
          <w:iCs/>
          <w:sz w:val="24"/>
          <w:szCs w:val="24"/>
        </w:rPr>
        <w:t>этому эталону</w:t>
      </w:r>
      <w:r w:rsidR="00AA1C35" w:rsidRPr="00AA1C35">
        <w:rPr>
          <w:rFonts w:ascii="Arial" w:hAnsi="Arial" w:cs="Arial"/>
          <w:i/>
          <w:iCs/>
          <w:sz w:val="24"/>
          <w:szCs w:val="24"/>
        </w:rPr>
        <w:t xml:space="preserve"> </w:t>
      </w:r>
      <w:r w:rsidRPr="00967447">
        <w:rPr>
          <w:rFonts w:ascii="Arial" w:hAnsi="Arial" w:cs="Arial"/>
          <w:sz w:val="24"/>
          <w:szCs w:val="24"/>
        </w:rPr>
        <w:t>должн</w:t>
      </w:r>
      <w:r w:rsidR="0083584C">
        <w:rPr>
          <w:rFonts w:ascii="Arial" w:hAnsi="Arial" w:cs="Arial"/>
          <w:sz w:val="24"/>
          <w:szCs w:val="24"/>
        </w:rPr>
        <w:t>а</w:t>
      </w:r>
      <w:r w:rsidRPr="00967447">
        <w:rPr>
          <w:rFonts w:ascii="Arial" w:hAnsi="Arial" w:cs="Arial"/>
          <w:sz w:val="24"/>
          <w:szCs w:val="24"/>
        </w:rPr>
        <w:t xml:space="preserve"> быть откалиброван</w:t>
      </w:r>
      <w:r w:rsidR="0083584C">
        <w:rPr>
          <w:rFonts w:ascii="Arial" w:hAnsi="Arial" w:cs="Arial"/>
          <w:sz w:val="24"/>
          <w:szCs w:val="24"/>
        </w:rPr>
        <w:t>а</w:t>
      </w:r>
      <w:r w:rsidRPr="00967447">
        <w:rPr>
          <w:rFonts w:ascii="Arial" w:hAnsi="Arial" w:cs="Arial"/>
          <w:sz w:val="24"/>
          <w:szCs w:val="24"/>
        </w:rPr>
        <w:t xml:space="preserve"> в идентичных условиях и геометрии. В качестве альтернативы рабочий эталон </w:t>
      </w:r>
      <w:r w:rsidR="007B4AD4" w:rsidRPr="00E573BD">
        <w:rPr>
          <w:rFonts w:ascii="Arial" w:hAnsi="Arial" w:cs="Arial"/>
          <w:i/>
          <w:iCs/>
          <w:sz w:val="24"/>
          <w:szCs w:val="24"/>
        </w:rPr>
        <w:t>2 разряда</w:t>
      </w:r>
      <w:r w:rsidR="007B4AD4" w:rsidRPr="007B4AD4">
        <w:rPr>
          <w:rFonts w:ascii="Arial" w:hAnsi="Arial" w:cs="Arial"/>
          <w:sz w:val="24"/>
          <w:szCs w:val="24"/>
        </w:rPr>
        <w:t xml:space="preserve"> </w:t>
      </w:r>
      <w:r w:rsidRPr="00967447">
        <w:rPr>
          <w:rFonts w:ascii="Arial" w:hAnsi="Arial" w:cs="Arial"/>
          <w:sz w:val="24"/>
          <w:szCs w:val="24"/>
        </w:rPr>
        <w:t>должен сниматься с приспособления</w:t>
      </w:r>
      <w:r w:rsidR="00FC39D2">
        <w:rPr>
          <w:rFonts w:ascii="Arial" w:hAnsi="Arial" w:cs="Arial"/>
          <w:sz w:val="24"/>
          <w:szCs w:val="24"/>
        </w:rPr>
        <w:t xml:space="preserve"> для измерений</w:t>
      </w:r>
      <w:r w:rsidRPr="00967447">
        <w:rPr>
          <w:rFonts w:ascii="Arial" w:hAnsi="Arial" w:cs="Arial"/>
          <w:sz w:val="24"/>
          <w:szCs w:val="24"/>
        </w:rPr>
        <w:t xml:space="preserve"> обычным способом. Если требуется калибровка лишь нескольких мониторов или требуется высокая степень точности, </w:t>
      </w:r>
      <w:r w:rsidR="00D269A5">
        <w:rPr>
          <w:rFonts w:ascii="Arial" w:hAnsi="Arial" w:cs="Arial"/>
          <w:sz w:val="24"/>
          <w:szCs w:val="24"/>
        </w:rPr>
        <w:t>вместо</w:t>
      </w:r>
      <w:r w:rsidRPr="00967447">
        <w:rPr>
          <w:rFonts w:ascii="Arial" w:hAnsi="Arial" w:cs="Arial"/>
          <w:sz w:val="24"/>
          <w:szCs w:val="24"/>
        </w:rPr>
        <w:t xml:space="preserve"> рабочих эталонов </w:t>
      </w:r>
      <w:r w:rsidR="005503A4" w:rsidRPr="005503A4">
        <w:rPr>
          <w:rFonts w:ascii="Arial" w:hAnsi="Arial" w:cs="Arial"/>
          <w:i/>
          <w:iCs/>
          <w:sz w:val="24"/>
          <w:szCs w:val="24"/>
        </w:rPr>
        <w:t>2 разряда</w:t>
      </w:r>
      <w:r w:rsidR="005503A4">
        <w:rPr>
          <w:rFonts w:ascii="Arial" w:hAnsi="Arial" w:cs="Arial"/>
          <w:sz w:val="24"/>
          <w:szCs w:val="24"/>
        </w:rPr>
        <w:t xml:space="preserve"> </w:t>
      </w:r>
      <w:r w:rsidRPr="00967447">
        <w:rPr>
          <w:rFonts w:ascii="Arial" w:hAnsi="Arial" w:cs="Arial"/>
          <w:sz w:val="24"/>
          <w:szCs w:val="24"/>
        </w:rPr>
        <w:t xml:space="preserve">могут использоваться </w:t>
      </w:r>
      <w:r w:rsidR="005503A4" w:rsidRPr="005503A4">
        <w:rPr>
          <w:rFonts w:ascii="Arial" w:hAnsi="Arial" w:cs="Arial"/>
          <w:i/>
          <w:iCs/>
          <w:sz w:val="24"/>
          <w:szCs w:val="24"/>
        </w:rPr>
        <w:t>вторичны</w:t>
      </w:r>
      <w:r w:rsidR="005503A4">
        <w:rPr>
          <w:rFonts w:ascii="Arial" w:hAnsi="Arial" w:cs="Arial"/>
          <w:i/>
          <w:iCs/>
          <w:sz w:val="24"/>
          <w:szCs w:val="24"/>
        </w:rPr>
        <w:t>е</w:t>
      </w:r>
      <w:r w:rsidR="005503A4" w:rsidRPr="005503A4">
        <w:rPr>
          <w:rFonts w:ascii="Arial" w:hAnsi="Arial" w:cs="Arial"/>
          <w:i/>
          <w:iCs/>
          <w:sz w:val="24"/>
          <w:szCs w:val="24"/>
        </w:rPr>
        <w:t xml:space="preserve"> или рабочи</w:t>
      </w:r>
      <w:r w:rsidR="005503A4">
        <w:rPr>
          <w:rFonts w:ascii="Arial" w:hAnsi="Arial" w:cs="Arial"/>
          <w:i/>
          <w:iCs/>
          <w:sz w:val="24"/>
          <w:szCs w:val="24"/>
        </w:rPr>
        <w:t>е</w:t>
      </w:r>
      <w:r w:rsidR="005503A4" w:rsidRPr="005503A4">
        <w:rPr>
          <w:rFonts w:ascii="Arial" w:hAnsi="Arial" w:cs="Arial"/>
          <w:i/>
          <w:iCs/>
          <w:sz w:val="24"/>
          <w:szCs w:val="24"/>
        </w:rPr>
        <w:t xml:space="preserve"> эталон</w:t>
      </w:r>
      <w:r w:rsidR="005503A4">
        <w:rPr>
          <w:rFonts w:ascii="Arial" w:hAnsi="Arial" w:cs="Arial"/>
          <w:i/>
          <w:iCs/>
          <w:sz w:val="24"/>
          <w:szCs w:val="24"/>
        </w:rPr>
        <w:t>ы</w:t>
      </w:r>
      <w:r w:rsidR="005503A4" w:rsidRPr="005503A4">
        <w:rPr>
          <w:rFonts w:ascii="Arial" w:hAnsi="Arial" w:cs="Arial"/>
          <w:i/>
          <w:iCs/>
          <w:sz w:val="24"/>
          <w:szCs w:val="24"/>
        </w:rPr>
        <w:t xml:space="preserve"> 1 разряда</w:t>
      </w:r>
      <w:r w:rsidRPr="00967447">
        <w:rPr>
          <w:rFonts w:ascii="Arial" w:hAnsi="Arial" w:cs="Arial"/>
          <w:sz w:val="24"/>
          <w:szCs w:val="24"/>
        </w:rPr>
        <w:t xml:space="preserve">. В таких случаях периодичность повторной </w:t>
      </w:r>
      <w:r w:rsidR="00D269A5" w:rsidRPr="00E573BD">
        <w:rPr>
          <w:rFonts w:ascii="Arial" w:hAnsi="Arial" w:cs="Arial"/>
          <w:i/>
          <w:sz w:val="24"/>
          <w:szCs w:val="24"/>
        </w:rPr>
        <w:t>аттестации, поверки,</w:t>
      </w:r>
      <w:r w:rsidR="00D269A5">
        <w:rPr>
          <w:rFonts w:ascii="Arial" w:hAnsi="Arial" w:cs="Arial"/>
          <w:sz w:val="24"/>
          <w:szCs w:val="24"/>
        </w:rPr>
        <w:t xml:space="preserve"> </w:t>
      </w:r>
      <w:r w:rsidRPr="00967447">
        <w:rPr>
          <w:rFonts w:ascii="Arial" w:hAnsi="Arial" w:cs="Arial"/>
          <w:sz w:val="24"/>
          <w:szCs w:val="24"/>
        </w:rPr>
        <w:t>калибровки должна быть такой же, как и для рабочих эталонов</w:t>
      </w:r>
      <w:r w:rsidR="001A7185">
        <w:rPr>
          <w:rFonts w:ascii="Arial" w:hAnsi="Arial" w:cs="Arial"/>
          <w:sz w:val="24"/>
          <w:szCs w:val="24"/>
        </w:rPr>
        <w:t xml:space="preserve"> </w:t>
      </w:r>
      <w:r w:rsidR="001A7185" w:rsidRPr="001A7185">
        <w:rPr>
          <w:rFonts w:ascii="Arial" w:hAnsi="Arial" w:cs="Arial"/>
          <w:i/>
          <w:iCs/>
          <w:sz w:val="24"/>
          <w:szCs w:val="24"/>
        </w:rPr>
        <w:t>2 разряда</w:t>
      </w:r>
      <w:r w:rsidRPr="00967447">
        <w:rPr>
          <w:rFonts w:ascii="Arial" w:hAnsi="Arial" w:cs="Arial"/>
          <w:sz w:val="24"/>
          <w:szCs w:val="24"/>
        </w:rPr>
        <w:t xml:space="preserve">. Национальные нормы могут предусматривать более частые калибровки. </w:t>
      </w:r>
    </w:p>
    <w:p w14:paraId="522D6148" w14:textId="77777777" w:rsidR="00CA737D" w:rsidRPr="00967447" w:rsidRDefault="004A50D9">
      <w:pPr>
        <w:pStyle w:val="2"/>
        <w:rPr>
          <w:rFonts w:ascii="Arial" w:hAnsi="Arial" w:cs="Arial"/>
          <w:sz w:val="24"/>
          <w:szCs w:val="24"/>
        </w:rPr>
      </w:pPr>
      <w:r w:rsidRPr="00967447">
        <w:rPr>
          <w:rFonts w:ascii="Arial" w:hAnsi="Arial" w:cs="Arial"/>
          <w:sz w:val="24"/>
          <w:szCs w:val="24"/>
        </w:rPr>
        <w:t xml:space="preserve">5 </w:t>
      </w:r>
      <w:r w:rsidR="001A7185" w:rsidRPr="001A7185">
        <w:rPr>
          <w:rFonts w:ascii="Arial" w:hAnsi="Arial" w:cs="Arial"/>
          <w:i/>
          <w:iCs/>
          <w:sz w:val="24"/>
          <w:szCs w:val="24"/>
        </w:rPr>
        <w:t>Требования к эталонам</w:t>
      </w:r>
      <w:r w:rsidRPr="001A7185">
        <w:rPr>
          <w:rFonts w:ascii="Arial" w:hAnsi="Arial" w:cs="Arial"/>
          <w:i/>
          <w:iCs/>
          <w:sz w:val="24"/>
          <w:szCs w:val="24"/>
        </w:rPr>
        <w:t xml:space="preserve"> </w:t>
      </w:r>
    </w:p>
    <w:p w14:paraId="31F9EF88" w14:textId="77777777" w:rsidR="00CA737D" w:rsidRPr="00967447" w:rsidRDefault="004A50D9">
      <w:pPr>
        <w:pStyle w:val="3"/>
        <w:rPr>
          <w:rFonts w:ascii="Arial" w:hAnsi="Arial" w:cs="Arial"/>
          <w:sz w:val="24"/>
          <w:szCs w:val="24"/>
        </w:rPr>
      </w:pPr>
      <w:r w:rsidRPr="00967447">
        <w:rPr>
          <w:rFonts w:ascii="Arial" w:hAnsi="Arial" w:cs="Arial"/>
          <w:sz w:val="24"/>
          <w:szCs w:val="24"/>
        </w:rPr>
        <w:t xml:space="preserve">5.1 Общие положения </w:t>
      </w:r>
    </w:p>
    <w:p w14:paraId="5C670F38" w14:textId="45C16094" w:rsidR="00CA737D" w:rsidRPr="00967447" w:rsidRDefault="00B82F93" w:rsidP="00463952">
      <w:pPr>
        <w:pStyle w:val="a7"/>
        <w:ind w:firstLine="720"/>
        <w:jc w:val="both"/>
        <w:rPr>
          <w:rFonts w:ascii="Arial" w:hAnsi="Arial" w:cs="Arial"/>
        </w:rPr>
      </w:pPr>
      <w:r>
        <w:rPr>
          <w:rFonts w:ascii="Arial" w:hAnsi="Arial" w:cs="Arial"/>
          <w:sz w:val="24"/>
          <w:szCs w:val="24"/>
        </w:rPr>
        <w:t>Э</w:t>
      </w:r>
      <w:r w:rsidR="00860E82" w:rsidRPr="00967447">
        <w:rPr>
          <w:rFonts w:ascii="Arial" w:hAnsi="Arial" w:cs="Arial"/>
          <w:sz w:val="24"/>
          <w:szCs w:val="24"/>
        </w:rPr>
        <w:t>талоны</w:t>
      </w:r>
      <w:r w:rsidR="004A50D9" w:rsidRPr="00967447">
        <w:rPr>
          <w:rFonts w:ascii="Arial" w:hAnsi="Arial" w:cs="Arial"/>
          <w:sz w:val="24"/>
          <w:szCs w:val="24"/>
        </w:rPr>
        <w:t xml:space="preserve"> </w:t>
      </w:r>
      <w:r w:rsidR="00235241">
        <w:rPr>
          <w:rFonts w:ascii="Arial" w:hAnsi="Arial" w:cs="Arial"/>
          <w:sz w:val="24"/>
          <w:szCs w:val="24"/>
        </w:rPr>
        <w:t>подразделяют на</w:t>
      </w:r>
      <w:r w:rsidR="004A50D9" w:rsidRPr="00967447">
        <w:rPr>
          <w:rFonts w:ascii="Arial" w:hAnsi="Arial" w:cs="Arial"/>
          <w:sz w:val="24"/>
          <w:szCs w:val="24"/>
        </w:rPr>
        <w:t xml:space="preserve"> следующи</w:t>
      </w:r>
      <w:r w:rsidR="00235241">
        <w:rPr>
          <w:rFonts w:ascii="Arial" w:hAnsi="Arial" w:cs="Arial"/>
          <w:sz w:val="24"/>
          <w:szCs w:val="24"/>
        </w:rPr>
        <w:t>е</w:t>
      </w:r>
      <w:r w:rsidR="004A50D9" w:rsidRPr="00967447">
        <w:rPr>
          <w:rFonts w:ascii="Arial" w:hAnsi="Arial" w:cs="Arial"/>
          <w:sz w:val="24"/>
          <w:szCs w:val="24"/>
        </w:rPr>
        <w:t xml:space="preserve"> вид</w:t>
      </w:r>
      <w:r w:rsidR="00235241">
        <w:rPr>
          <w:rFonts w:ascii="Arial" w:hAnsi="Arial" w:cs="Arial"/>
          <w:sz w:val="24"/>
          <w:szCs w:val="24"/>
        </w:rPr>
        <w:t>ы</w:t>
      </w:r>
      <w:r w:rsidR="004A50D9" w:rsidRPr="00967447">
        <w:rPr>
          <w:rFonts w:ascii="Arial" w:hAnsi="Arial" w:cs="Arial"/>
          <w:sz w:val="24"/>
          <w:szCs w:val="24"/>
        </w:rPr>
        <w:t xml:space="preserve">: </w:t>
      </w:r>
    </w:p>
    <w:p w14:paraId="78BFB6E0" w14:textId="77777777" w:rsidR="00CA737D" w:rsidRPr="00967447" w:rsidRDefault="004A50D9" w:rsidP="00577F41">
      <w:pPr>
        <w:pStyle w:val="a7"/>
        <w:ind w:firstLine="720"/>
        <w:jc w:val="both"/>
        <w:rPr>
          <w:rFonts w:ascii="Arial" w:hAnsi="Arial" w:cs="Arial"/>
        </w:rPr>
      </w:pPr>
      <w:r w:rsidRPr="00967447">
        <w:rPr>
          <w:rFonts w:ascii="Arial" w:hAnsi="Arial" w:cs="Arial"/>
          <w:sz w:val="24"/>
          <w:szCs w:val="24"/>
        </w:rPr>
        <w:t xml:space="preserve">a) Источники, </w:t>
      </w:r>
      <w:r w:rsidR="00A62D23" w:rsidRPr="00967447">
        <w:rPr>
          <w:rFonts w:ascii="Arial" w:hAnsi="Arial" w:cs="Arial"/>
          <w:sz w:val="24"/>
          <w:szCs w:val="24"/>
        </w:rPr>
        <w:t xml:space="preserve">представляющие собой подложку из электропроводящего материала </w:t>
      </w:r>
      <w:r w:rsidR="00BF509F" w:rsidRPr="00967447">
        <w:rPr>
          <w:rFonts w:ascii="Arial" w:hAnsi="Arial" w:cs="Arial"/>
          <w:sz w:val="24"/>
          <w:szCs w:val="24"/>
        </w:rPr>
        <w:t>с нанесенным на одну сторону или включенным в нее</w:t>
      </w:r>
      <w:r w:rsidR="00A62D23" w:rsidRPr="00967447">
        <w:rPr>
          <w:rFonts w:ascii="Arial" w:hAnsi="Arial" w:cs="Arial"/>
          <w:sz w:val="24"/>
          <w:szCs w:val="24"/>
        </w:rPr>
        <w:t xml:space="preserve"> </w:t>
      </w:r>
      <w:r w:rsidR="00A142E9" w:rsidRPr="00967447">
        <w:rPr>
          <w:rFonts w:ascii="Arial" w:hAnsi="Arial" w:cs="Arial"/>
          <w:sz w:val="24"/>
          <w:szCs w:val="24"/>
        </w:rPr>
        <w:t>радионуклидом</w:t>
      </w:r>
      <w:r w:rsidRPr="00967447">
        <w:rPr>
          <w:rFonts w:ascii="Arial" w:hAnsi="Arial" w:cs="Arial"/>
          <w:sz w:val="24"/>
          <w:szCs w:val="24"/>
        </w:rPr>
        <w:t xml:space="preserve">; толщина материала подложки должна быть достаточной для предотвращения излучения через заднюю часть источника. </w:t>
      </w:r>
    </w:p>
    <w:p w14:paraId="6DD79FEA" w14:textId="77777777" w:rsidR="00CA737D" w:rsidRPr="00967447" w:rsidRDefault="004A50D9">
      <w:pPr>
        <w:pStyle w:val="a7"/>
        <w:rPr>
          <w:rFonts w:ascii="Arial" w:hAnsi="Arial" w:cs="Arial"/>
        </w:rPr>
      </w:pPr>
      <w:r w:rsidRPr="00967447">
        <w:rPr>
          <w:rFonts w:ascii="Arial" w:hAnsi="Arial" w:cs="Arial"/>
          <w:sz w:val="24"/>
          <w:szCs w:val="24"/>
        </w:rPr>
        <w:t xml:space="preserve">или </w:t>
      </w:r>
    </w:p>
    <w:p w14:paraId="041ECD9F" w14:textId="77777777" w:rsidR="00CA737D" w:rsidRPr="00967447" w:rsidRDefault="004A50D9" w:rsidP="00A142E9">
      <w:pPr>
        <w:pStyle w:val="a7"/>
        <w:ind w:firstLine="720"/>
        <w:jc w:val="both"/>
        <w:rPr>
          <w:rFonts w:ascii="Arial" w:hAnsi="Arial" w:cs="Arial"/>
        </w:rPr>
      </w:pPr>
      <w:r w:rsidRPr="00967447">
        <w:rPr>
          <w:rFonts w:ascii="Arial" w:hAnsi="Arial" w:cs="Arial"/>
          <w:sz w:val="24"/>
          <w:szCs w:val="24"/>
        </w:rPr>
        <w:t>b) Источники, состоящие из слоя материала, в котором радионуклид распределен равномерно</w:t>
      </w:r>
      <w:r w:rsidR="00A142E9" w:rsidRPr="00967447">
        <w:rPr>
          <w:rFonts w:ascii="Arial" w:hAnsi="Arial" w:cs="Arial"/>
          <w:sz w:val="24"/>
          <w:szCs w:val="24"/>
        </w:rPr>
        <w:t>,</w:t>
      </w:r>
      <w:r w:rsidRPr="00967447">
        <w:rPr>
          <w:rFonts w:ascii="Arial" w:hAnsi="Arial" w:cs="Arial"/>
          <w:sz w:val="24"/>
          <w:szCs w:val="24"/>
        </w:rPr>
        <w:t xml:space="preserve"> толщина </w:t>
      </w:r>
      <w:r w:rsidR="00A142E9" w:rsidRPr="00967447">
        <w:rPr>
          <w:rFonts w:ascii="Arial" w:hAnsi="Arial" w:cs="Arial"/>
          <w:sz w:val="24"/>
          <w:szCs w:val="24"/>
        </w:rPr>
        <w:t xml:space="preserve">слоя материала </w:t>
      </w:r>
      <w:r w:rsidRPr="00967447">
        <w:rPr>
          <w:rFonts w:ascii="Arial" w:hAnsi="Arial" w:cs="Arial"/>
          <w:sz w:val="24"/>
          <w:szCs w:val="24"/>
        </w:rPr>
        <w:t xml:space="preserve">не должна превышать толщину слоя насыщения. </w:t>
      </w:r>
      <w:r w:rsidR="00BD39FD" w:rsidRPr="00967447">
        <w:rPr>
          <w:rFonts w:ascii="Arial" w:hAnsi="Arial" w:cs="Arial"/>
          <w:sz w:val="24"/>
          <w:szCs w:val="24"/>
        </w:rPr>
        <w:t>П</w:t>
      </w:r>
      <w:r w:rsidRPr="00967447">
        <w:rPr>
          <w:rFonts w:ascii="Arial" w:hAnsi="Arial" w:cs="Arial"/>
          <w:sz w:val="24"/>
          <w:szCs w:val="24"/>
        </w:rPr>
        <w:t xml:space="preserve">од активностью источника следует понимать активность, содержащуюся в поверхностном слое толщиной, равной или меньшей, чем толщина слоя насыщения. </w:t>
      </w:r>
    </w:p>
    <w:p w14:paraId="2CC2F8BF" w14:textId="52655970" w:rsidR="00CA737D" w:rsidRPr="00967447" w:rsidRDefault="004A50D9" w:rsidP="00507BE5">
      <w:pPr>
        <w:pStyle w:val="a7"/>
        <w:ind w:firstLine="720"/>
        <w:jc w:val="both"/>
        <w:rPr>
          <w:rFonts w:ascii="Arial" w:hAnsi="Arial" w:cs="Arial"/>
        </w:rPr>
      </w:pPr>
      <w:r w:rsidRPr="00967447">
        <w:rPr>
          <w:rFonts w:ascii="Arial" w:hAnsi="Arial" w:cs="Arial"/>
          <w:sz w:val="24"/>
          <w:szCs w:val="24"/>
        </w:rPr>
        <w:t xml:space="preserve">Источники излучения фотонов должны иметь фильтры в соответствии с Таблицей 1. Для измерения внешнего излучения </w:t>
      </w:r>
      <w:r w:rsidR="00235241">
        <w:rPr>
          <w:rFonts w:ascii="Arial" w:hAnsi="Arial" w:cs="Arial"/>
          <w:sz w:val="24"/>
          <w:szCs w:val="24"/>
        </w:rPr>
        <w:t>(</w:t>
      </w:r>
      <w:r w:rsidR="00235241" w:rsidRPr="00235241">
        <w:rPr>
          <w:rFonts w:ascii="Arial" w:hAnsi="Arial" w:cs="Arial"/>
          <w:i/>
          <w:sz w:val="24"/>
          <w:szCs w:val="24"/>
        </w:rPr>
        <w:t>потока</w:t>
      </w:r>
      <w:r w:rsidR="00235241">
        <w:rPr>
          <w:rFonts w:ascii="Arial" w:hAnsi="Arial" w:cs="Arial"/>
          <w:sz w:val="24"/>
          <w:szCs w:val="24"/>
        </w:rPr>
        <w:t xml:space="preserve">) </w:t>
      </w:r>
      <w:r w:rsidRPr="00967447">
        <w:rPr>
          <w:rFonts w:ascii="Arial" w:hAnsi="Arial" w:cs="Arial"/>
          <w:sz w:val="24"/>
          <w:szCs w:val="24"/>
        </w:rPr>
        <w:t xml:space="preserve">необходимо установить пороговое значение, соответствующее минимальной энергии. Для </w:t>
      </w:r>
      <w:proofErr w:type="gramStart"/>
      <w:r w:rsidRPr="00967447">
        <w:rPr>
          <w:rFonts w:ascii="Arial" w:hAnsi="Arial" w:cs="Arial"/>
          <w:sz w:val="24"/>
          <w:szCs w:val="24"/>
        </w:rPr>
        <w:t>бета-счета</w:t>
      </w:r>
      <w:proofErr w:type="gramEnd"/>
      <w:r w:rsidRPr="00967447">
        <w:rPr>
          <w:rFonts w:ascii="Arial" w:hAnsi="Arial" w:cs="Arial"/>
          <w:sz w:val="24"/>
          <w:szCs w:val="24"/>
        </w:rPr>
        <w:t xml:space="preserve"> </w:t>
      </w:r>
      <w:r w:rsidR="00D876CA" w:rsidRPr="00967447">
        <w:rPr>
          <w:rFonts w:ascii="Arial" w:hAnsi="Arial" w:cs="Arial"/>
          <w:sz w:val="24"/>
          <w:szCs w:val="24"/>
        </w:rPr>
        <w:t>значение</w:t>
      </w:r>
      <w:r w:rsidRPr="00967447">
        <w:rPr>
          <w:rFonts w:ascii="Arial" w:hAnsi="Arial" w:cs="Arial"/>
          <w:sz w:val="24"/>
          <w:szCs w:val="24"/>
        </w:rPr>
        <w:t xml:space="preserve"> должн</w:t>
      </w:r>
      <w:r w:rsidR="00D876CA" w:rsidRPr="00967447">
        <w:rPr>
          <w:rFonts w:ascii="Arial" w:hAnsi="Arial" w:cs="Arial"/>
          <w:sz w:val="24"/>
          <w:szCs w:val="24"/>
        </w:rPr>
        <w:t>о</w:t>
      </w:r>
      <w:r w:rsidRPr="00967447">
        <w:rPr>
          <w:rFonts w:ascii="Arial" w:hAnsi="Arial" w:cs="Arial"/>
          <w:sz w:val="24"/>
          <w:szCs w:val="24"/>
        </w:rPr>
        <w:t xml:space="preserve"> соответствовать энергии фотона </w:t>
      </w:r>
      <w:r w:rsidR="00507BE5" w:rsidRPr="00967447">
        <w:rPr>
          <w:rFonts w:ascii="Arial" w:hAnsi="Arial" w:cs="Arial"/>
          <w:sz w:val="24"/>
          <w:szCs w:val="24"/>
        </w:rPr>
        <w:t>равной 590</w:t>
      </w:r>
      <w:r w:rsidRPr="00967447">
        <w:rPr>
          <w:rFonts w:ascii="Arial" w:hAnsi="Arial" w:cs="Arial"/>
          <w:sz w:val="24"/>
          <w:szCs w:val="24"/>
        </w:rPr>
        <w:t xml:space="preserve"> эВ (0,1 </w:t>
      </w:r>
      <w:r w:rsidR="00507BE5" w:rsidRPr="00967447">
        <w:rPr>
          <w:rFonts w:ascii="Arial" w:hAnsi="Arial" w:cs="Arial"/>
          <w:sz w:val="24"/>
          <w:szCs w:val="24"/>
        </w:rPr>
        <w:t xml:space="preserve">от </w:t>
      </w:r>
      <w:r w:rsidRPr="00967447">
        <w:rPr>
          <w:rFonts w:ascii="Arial" w:hAnsi="Arial" w:cs="Arial"/>
          <w:sz w:val="24"/>
          <w:szCs w:val="24"/>
        </w:rPr>
        <w:t xml:space="preserve">энергии рентгеновского излучения </w:t>
      </w:r>
      <w:r w:rsidR="00235241" w:rsidRPr="00235241">
        <w:rPr>
          <w:rFonts w:ascii="Arial" w:hAnsi="Arial" w:cs="Arial"/>
          <w:sz w:val="24"/>
          <w:szCs w:val="24"/>
          <w:vertAlign w:val="superscript"/>
        </w:rPr>
        <w:t>55</w:t>
      </w:r>
      <w:r w:rsidRPr="00967447">
        <w:rPr>
          <w:rFonts w:ascii="Arial" w:hAnsi="Arial" w:cs="Arial"/>
          <w:sz w:val="24"/>
          <w:szCs w:val="24"/>
        </w:rPr>
        <w:t>Mn</w:t>
      </w:r>
      <w:r w:rsidR="00507BE5" w:rsidRPr="00967447">
        <w:rPr>
          <w:rFonts w:ascii="Arial" w:hAnsi="Arial" w:cs="Arial"/>
          <w:sz w:val="24"/>
          <w:szCs w:val="24"/>
        </w:rPr>
        <w:t xml:space="preserve">, сопровождающего </w:t>
      </w:r>
      <w:r w:rsidRPr="00967447">
        <w:rPr>
          <w:rFonts w:ascii="Arial" w:hAnsi="Arial" w:cs="Arial"/>
          <w:sz w:val="24"/>
          <w:szCs w:val="24"/>
        </w:rPr>
        <w:t xml:space="preserve">распад </w:t>
      </w:r>
      <w:r w:rsidRPr="00967447">
        <w:rPr>
          <w:rFonts w:ascii="Arial" w:hAnsi="Arial" w:cs="Arial"/>
          <w:sz w:val="24"/>
          <w:szCs w:val="24"/>
          <w:vertAlign w:val="superscript"/>
        </w:rPr>
        <w:t>55</w:t>
      </w:r>
      <w:r w:rsidRPr="00967447">
        <w:rPr>
          <w:rFonts w:ascii="Arial" w:hAnsi="Arial" w:cs="Arial"/>
          <w:sz w:val="24"/>
          <w:szCs w:val="24"/>
        </w:rPr>
        <w:t xml:space="preserve">Fe). Для </w:t>
      </w:r>
      <w:proofErr w:type="gramStart"/>
      <w:r w:rsidRPr="00967447">
        <w:rPr>
          <w:rFonts w:ascii="Arial" w:hAnsi="Arial" w:cs="Arial"/>
          <w:sz w:val="24"/>
          <w:szCs w:val="24"/>
        </w:rPr>
        <w:t>альфа-счета</w:t>
      </w:r>
      <w:proofErr w:type="gramEnd"/>
      <w:r w:rsidRPr="00967447">
        <w:rPr>
          <w:rFonts w:ascii="Arial" w:hAnsi="Arial" w:cs="Arial"/>
          <w:sz w:val="24"/>
          <w:szCs w:val="24"/>
        </w:rPr>
        <w:t xml:space="preserve"> </w:t>
      </w:r>
      <w:r w:rsidRPr="00967447">
        <w:rPr>
          <w:rFonts w:ascii="Arial" w:hAnsi="Arial" w:cs="Arial"/>
          <w:sz w:val="24"/>
          <w:szCs w:val="24"/>
        </w:rPr>
        <w:lastRenderedPageBreak/>
        <w:t xml:space="preserve">порог должен быть установлен выше электронного шума системы. Для </w:t>
      </w:r>
      <w:r w:rsidR="00507BE5" w:rsidRPr="00967447">
        <w:rPr>
          <w:rFonts w:ascii="Arial" w:hAnsi="Arial" w:cs="Arial"/>
          <w:sz w:val="24"/>
          <w:szCs w:val="24"/>
        </w:rPr>
        <w:t>регистрации</w:t>
      </w:r>
      <w:r w:rsidRPr="00967447">
        <w:rPr>
          <w:rFonts w:ascii="Arial" w:hAnsi="Arial" w:cs="Arial"/>
          <w:sz w:val="24"/>
          <w:szCs w:val="24"/>
        </w:rPr>
        <w:t xml:space="preserve"> фотонов порог должен включать пик </w:t>
      </w:r>
      <w:r w:rsidR="00507BE5" w:rsidRPr="00967447">
        <w:rPr>
          <w:rFonts w:ascii="Arial" w:hAnsi="Arial" w:cs="Arial"/>
          <w:sz w:val="24"/>
          <w:szCs w:val="24"/>
        </w:rPr>
        <w:t xml:space="preserve">полного поглощения фотонов </w:t>
      </w:r>
      <w:r w:rsidRPr="00967447">
        <w:rPr>
          <w:rFonts w:ascii="Arial" w:hAnsi="Arial" w:cs="Arial"/>
          <w:sz w:val="24"/>
          <w:szCs w:val="24"/>
        </w:rPr>
        <w:t>и в</w:t>
      </w:r>
      <w:r w:rsidR="00507BE5" w:rsidRPr="00967447">
        <w:rPr>
          <w:rFonts w:ascii="Arial" w:hAnsi="Arial" w:cs="Arial"/>
          <w:sz w:val="24"/>
          <w:szCs w:val="24"/>
        </w:rPr>
        <w:t>сю</w:t>
      </w:r>
      <w:r w:rsidRPr="00967447">
        <w:rPr>
          <w:rFonts w:ascii="Arial" w:hAnsi="Arial" w:cs="Arial"/>
          <w:sz w:val="24"/>
          <w:szCs w:val="24"/>
        </w:rPr>
        <w:t xml:space="preserve"> комптоновск</w:t>
      </w:r>
      <w:r w:rsidR="00507BE5" w:rsidRPr="00967447">
        <w:rPr>
          <w:rFonts w:ascii="Arial" w:hAnsi="Arial" w:cs="Arial"/>
          <w:sz w:val="24"/>
          <w:szCs w:val="24"/>
        </w:rPr>
        <w:t>ую</w:t>
      </w:r>
      <w:r w:rsidRPr="00967447">
        <w:rPr>
          <w:rFonts w:ascii="Arial" w:hAnsi="Arial" w:cs="Arial"/>
          <w:sz w:val="24"/>
          <w:szCs w:val="24"/>
        </w:rPr>
        <w:t xml:space="preserve"> </w:t>
      </w:r>
      <w:r w:rsidR="00507BE5" w:rsidRPr="00967447">
        <w:rPr>
          <w:rFonts w:ascii="Arial" w:hAnsi="Arial" w:cs="Arial"/>
          <w:sz w:val="24"/>
          <w:szCs w:val="24"/>
        </w:rPr>
        <w:t>часть спектра</w:t>
      </w:r>
      <w:r w:rsidRPr="00967447">
        <w:rPr>
          <w:rFonts w:ascii="Arial" w:hAnsi="Arial" w:cs="Arial"/>
          <w:sz w:val="24"/>
          <w:szCs w:val="24"/>
        </w:rPr>
        <w:t xml:space="preserve">. </w:t>
      </w:r>
    </w:p>
    <w:p w14:paraId="4ECD82C4" w14:textId="77777777" w:rsidR="00CA737D" w:rsidRPr="00967447" w:rsidRDefault="00D876CA" w:rsidP="00507BE5">
      <w:pPr>
        <w:pStyle w:val="a7"/>
        <w:ind w:firstLine="720"/>
        <w:jc w:val="both"/>
        <w:rPr>
          <w:rFonts w:ascii="Arial" w:hAnsi="Arial" w:cs="Arial"/>
        </w:rPr>
      </w:pPr>
      <w:r w:rsidRPr="00967447">
        <w:rPr>
          <w:rFonts w:ascii="Arial" w:hAnsi="Arial" w:cs="Arial"/>
          <w:sz w:val="24"/>
          <w:szCs w:val="24"/>
        </w:rPr>
        <w:t>Для</w:t>
      </w:r>
      <w:r w:rsidR="004A50D9" w:rsidRPr="00967447">
        <w:rPr>
          <w:rFonts w:ascii="Arial" w:hAnsi="Arial" w:cs="Arial"/>
          <w:sz w:val="24"/>
          <w:szCs w:val="24"/>
        </w:rPr>
        <w:t xml:space="preserve"> </w:t>
      </w:r>
      <w:proofErr w:type="gramStart"/>
      <w:r w:rsidR="004A50D9" w:rsidRPr="00967447">
        <w:rPr>
          <w:rFonts w:ascii="Arial" w:hAnsi="Arial" w:cs="Arial"/>
          <w:sz w:val="24"/>
          <w:szCs w:val="24"/>
        </w:rPr>
        <w:t>альфа-излучател</w:t>
      </w:r>
      <w:r w:rsidRPr="00967447">
        <w:rPr>
          <w:rFonts w:ascii="Arial" w:hAnsi="Arial" w:cs="Arial"/>
          <w:sz w:val="24"/>
          <w:szCs w:val="24"/>
        </w:rPr>
        <w:t>ей</w:t>
      </w:r>
      <w:proofErr w:type="gramEnd"/>
      <w:r w:rsidR="004A50D9" w:rsidRPr="00967447">
        <w:rPr>
          <w:rFonts w:ascii="Arial" w:hAnsi="Arial" w:cs="Arial"/>
          <w:sz w:val="24"/>
          <w:szCs w:val="24"/>
        </w:rPr>
        <w:t xml:space="preserve"> и </w:t>
      </w:r>
      <w:proofErr w:type="spellStart"/>
      <w:r w:rsidR="004A50D9" w:rsidRPr="00967447">
        <w:rPr>
          <w:rFonts w:ascii="Arial" w:hAnsi="Arial" w:cs="Arial"/>
          <w:sz w:val="24"/>
          <w:szCs w:val="24"/>
        </w:rPr>
        <w:t>низкоэнергетически</w:t>
      </w:r>
      <w:r w:rsidRPr="00967447">
        <w:rPr>
          <w:rFonts w:ascii="Arial" w:hAnsi="Arial" w:cs="Arial"/>
          <w:sz w:val="24"/>
          <w:szCs w:val="24"/>
        </w:rPr>
        <w:t>их</w:t>
      </w:r>
      <w:proofErr w:type="spellEnd"/>
      <w:r w:rsidR="004A50D9" w:rsidRPr="00967447">
        <w:rPr>
          <w:rFonts w:ascii="Arial" w:hAnsi="Arial" w:cs="Arial"/>
          <w:sz w:val="24"/>
          <w:szCs w:val="24"/>
        </w:rPr>
        <w:t xml:space="preserve"> бета-излучател</w:t>
      </w:r>
      <w:r w:rsidRPr="00967447">
        <w:rPr>
          <w:rFonts w:ascii="Arial" w:hAnsi="Arial" w:cs="Arial"/>
          <w:sz w:val="24"/>
          <w:szCs w:val="24"/>
        </w:rPr>
        <w:t>ей</w:t>
      </w:r>
      <w:r w:rsidR="004A50D9" w:rsidRPr="00967447">
        <w:rPr>
          <w:rFonts w:ascii="Arial" w:hAnsi="Arial" w:cs="Arial"/>
          <w:sz w:val="24"/>
          <w:szCs w:val="24"/>
        </w:rPr>
        <w:t xml:space="preserve"> самопоглощение может быть довольно существенным. Это приводит к ухудшению спектра излучения и может повлиять на измерения с помощью оконных устрой</w:t>
      </w:r>
      <w:proofErr w:type="gramStart"/>
      <w:r w:rsidR="004A50D9" w:rsidRPr="00967447">
        <w:rPr>
          <w:rFonts w:ascii="Arial" w:hAnsi="Arial" w:cs="Arial"/>
          <w:sz w:val="24"/>
          <w:szCs w:val="24"/>
        </w:rPr>
        <w:t>ств ср</w:t>
      </w:r>
      <w:proofErr w:type="gramEnd"/>
      <w:r w:rsidR="004A50D9" w:rsidRPr="00967447">
        <w:rPr>
          <w:rFonts w:ascii="Arial" w:hAnsi="Arial" w:cs="Arial"/>
          <w:sz w:val="24"/>
          <w:szCs w:val="24"/>
        </w:rPr>
        <w:t xml:space="preserve">авнения. </w:t>
      </w:r>
    </w:p>
    <w:p w14:paraId="3D1E68B4" w14:textId="77777777" w:rsidR="00CA737D" w:rsidRPr="00967447" w:rsidRDefault="00B82F93" w:rsidP="00507BE5">
      <w:pPr>
        <w:pStyle w:val="a7"/>
        <w:ind w:firstLine="720"/>
        <w:jc w:val="both"/>
        <w:rPr>
          <w:rFonts w:ascii="Arial" w:hAnsi="Arial" w:cs="Arial"/>
        </w:rPr>
      </w:pPr>
      <w:r>
        <w:rPr>
          <w:rFonts w:ascii="Arial" w:hAnsi="Arial" w:cs="Arial"/>
          <w:sz w:val="24"/>
          <w:szCs w:val="24"/>
        </w:rPr>
        <w:t>Э</w:t>
      </w:r>
      <w:r w:rsidR="00507BE5" w:rsidRPr="00967447">
        <w:rPr>
          <w:rFonts w:ascii="Arial" w:hAnsi="Arial" w:cs="Arial"/>
          <w:sz w:val="24"/>
          <w:szCs w:val="24"/>
        </w:rPr>
        <w:t>талоны</w:t>
      </w:r>
      <w:r w:rsidR="004A50D9" w:rsidRPr="00967447">
        <w:rPr>
          <w:rFonts w:ascii="Arial" w:hAnsi="Arial" w:cs="Arial"/>
          <w:sz w:val="24"/>
          <w:szCs w:val="24"/>
        </w:rPr>
        <w:t xml:space="preserve"> должны соответствовать назначению, изготовитель несет ответственность за определение радиоактивных примесей и регистрацию радиоактивных примесей в той мере, в какой это необходимо для гарантии того, </w:t>
      </w:r>
      <w:r w:rsidR="004E2DCC" w:rsidRPr="00967447">
        <w:rPr>
          <w:rFonts w:ascii="Arial" w:hAnsi="Arial" w:cs="Arial"/>
          <w:sz w:val="24"/>
          <w:szCs w:val="24"/>
        </w:rPr>
        <w:t xml:space="preserve">что </w:t>
      </w:r>
      <w:r w:rsidR="00507BE5" w:rsidRPr="00967447">
        <w:rPr>
          <w:rFonts w:ascii="Arial" w:hAnsi="Arial" w:cs="Arial"/>
          <w:sz w:val="24"/>
          <w:szCs w:val="24"/>
        </w:rPr>
        <w:t>любые примеси не оказывают влияния на</w:t>
      </w:r>
      <w:r w:rsidR="004A50D9" w:rsidRPr="00967447">
        <w:rPr>
          <w:rFonts w:ascii="Arial" w:hAnsi="Arial" w:cs="Arial"/>
          <w:sz w:val="24"/>
          <w:szCs w:val="24"/>
        </w:rPr>
        <w:t xml:space="preserve"> использование эталона. Как минимум, должны быть определены и зарегистрированы все радиоактивные примеси с активностью не менее 1 % </w:t>
      </w:r>
      <w:r w:rsidR="00507BE5" w:rsidRPr="00967447">
        <w:rPr>
          <w:rFonts w:ascii="Arial" w:hAnsi="Arial" w:cs="Arial"/>
          <w:sz w:val="24"/>
          <w:szCs w:val="24"/>
        </w:rPr>
        <w:t xml:space="preserve">от </w:t>
      </w:r>
      <w:r w:rsidR="004A50D9" w:rsidRPr="00967447">
        <w:rPr>
          <w:rFonts w:ascii="Arial" w:hAnsi="Arial" w:cs="Arial"/>
          <w:sz w:val="24"/>
          <w:szCs w:val="24"/>
        </w:rPr>
        <w:t xml:space="preserve">активности основного радионуклида. </w:t>
      </w:r>
    </w:p>
    <w:p w14:paraId="52A39084" w14:textId="77777777" w:rsidR="00CA737D" w:rsidRPr="002F7DB0" w:rsidRDefault="004A50D9" w:rsidP="000A5DBD">
      <w:pPr>
        <w:pStyle w:val="a7"/>
        <w:ind w:firstLine="720"/>
        <w:jc w:val="both"/>
        <w:rPr>
          <w:rFonts w:ascii="Arial" w:hAnsi="Arial" w:cs="Arial"/>
          <w:sz w:val="24"/>
          <w:szCs w:val="24"/>
        </w:rPr>
      </w:pPr>
      <w:r w:rsidRPr="00967447">
        <w:rPr>
          <w:rFonts w:ascii="Arial" w:hAnsi="Arial" w:cs="Arial"/>
          <w:sz w:val="24"/>
          <w:szCs w:val="24"/>
        </w:rPr>
        <w:t>Для эталонов, которые могут содержать радиоактивные примеси, пользователи эталона должны учитывать, что относительная активность примес</w:t>
      </w:r>
      <w:r w:rsidR="000A5DBD" w:rsidRPr="00967447">
        <w:rPr>
          <w:rFonts w:ascii="Arial" w:hAnsi="Arial" w:cs="Arial"/>
          <w:sz w:val="24"/>
          <w:szCs w:val="24"/>
        </w:rPr>
        <w:t>ей</w:t>
      </w:r>
      <w:r w:rsidRPr="00967447">
        <w:rPr>
          <w:rFonts w:ascii="Arial" w:hAnsi="Arial" w:cs="Arial"/>
          <w:sz w:val="24"/>
          <w:szCs w:val="24"/>
        </w:rPr>
        <w:t xml:space="preserve"> меняется со временем и может оказывать значительное влияние на </w:t>
      </w:r>
      <w:r w:rsidR="000A5DBD" w:rsidRPr="00967447">
        <w:rPr>
          <w:rFonts w:ascii="Arial" w:hAnsi="Arial" w:cs="Arial"/>
          <w:sz w:val="24"/>
          <w:szCs w:val="24"/>
        </w:rPr>
        <w:t>внешнее излучение</w:t>
      </w:r>
      <w:r w:rsidR="001E5D81">
        <w:rPr>
          <w:rFonts w:ascii="Arial" w:hAnsi="Arial" w:cs="Arial"/>
          <w:sz w:val="24"/>
          <w:szCs w:val="24"/>
        </w:rPr>
        <w:t xml:space="preserve"> </w:t>
      </w:r>
      <w:r w:rsidR="001E5D81" w:rsidRPr="00E573BD">
        <w:rPr>
          <w:rFonts w:ascii="Arial" w:hAnsi="Arial" w:cs="Arial"/>
          <w:i/>
          <w:iCs/>
          <w:sz w:val="24"/>
          <w:szCs w:val="24"/>
        </w:rPr>
        <w:t>(поток)</w:t>
      </w:r>
      <w:r w:rsidRPr="00E573BD">
        <w:rPr>
          <w:rFonts w:ascii="Arial" w:hAnsi="Arial" w:cs="Arial"/>
          <w:sz w:val="24"/>
          <w:szCs w:val="24"/>
        </w:rPr>
        <w:t xml:space="preserve"> </w:t>
      </w:r>
      <w:r w:rsidR="000A5DBD" w:rsidRPr="00967447">
        <w:rPr>
          <w:rFonts w:ascii="Arial" w:hAnsi="Arial" w:cs="Arial"/>
          <w:sz w:val="24"/>
          <w:szCs w:val="24"/>
        </w:rPr>
        <w:t>эталона</w:t>
      </w:r>
      <w:r w:rsidRPr="00967447">
        <w:rPr>
          <w:rFonts w:ascii="Arial" w:hAnsi="Arial" w:cs="Arial"/>
          <w:sz w:val="24"/>
          <w:szCs w:val="24"/>
        </w:rPr>
        <w:t xml:space="preserve">. </w:t>
      </w:r>
    </w:p>
    <w:p w14:paraId="67EBEA99" w14:textId="77777777" w:rsidR="00991049" w:rsidRPr="002F7DB0" w:rsidRDefault="00991049" w:rsidP="000A5DBD">
      <w:pPr>
        <w:pStyle w:val="a7"/>
        <w:ind w:firstLine="720"/>
        <w:jc w:val="both"/>
        <w:rPr>
          <w:rFonts w:ascii="Arial" w:hAnsi="Arial" w:cs="Arial"/>
          <w:sz w:val="24"/>
          <w:szCs w:val="24"/>
        </w:rPr>
      </w:pPr>
    </w:p>
    <w:p w14:paraId="6093D6D5" w14:textId="77777777" w:rsidR="00991049" w:rsidRPr="002F7DB0" w:rsidRDefault="00991049" w:rsidP="000A5DBD">
      <w:pPr>
        <w:pStyle w:val="a7"/>
        <w:ind w:firstLine="720"/>
        <w:jc w:val="both"/>
        <w:rPr>
          <w:rFonts w:ascii="Arial" w:hAnsi="Arial" w:cs="Arial"/>
          <w:sz w:val="24"/>
          <w:szCs w:val="24"/>
        </w:rPr>
      </w:pPr>
    </w:p>
    <w:p w14:paraId="22A58EC2" w14:textId="77777777" w:rsidR="00991049" w:rsidRPr="002F7DB0" w:rsidRDefault="00991049" w:rsidP="000A5DBD">
      <w:pPr>
        <w:pStyle w:val="a7"/>
        <w:ind w:firstLine="720"/>
        <w:jc w:val="both"/>
        <w:rPr>
          <w:rFonts w:ascii="Arial" w:hAnsi="Arial" w:cs="Arial"/>
        </w:rPr>
      </w:pPr>
    </w:p>
    <w:p w14:paraId="44627919" w14:textId="77777777" w:rsidR="00CA737D" w:rsidRPr="00991049" w:rsidRDefault="004A50D9" w:rsidP="004E2DCC">
      <w:pPr>
        <w:pStyle w:val="a8"/>
        <w:keepNext/>
        <w:jc w:val="both"/>
        <w:rPr>
          <w:rFonts w:ascii="Arial" w:hAnsi="Arial" w:cs="Arial"/>
          <w:b/>
          <w:i w:val="0"/>
        </w:rPr>
      </w:pPr>
      <w:r w:rsidRPr="00991049">
        <w:rPr>
          <w:rFonts w:ascii="Arial" w:hAnsi="Arial" w:cs="Arial"/>
          <w:b/>
          <w:i w:val="0"/>
        </w:rPr>
        <w:t xml:space="preserve">Таблица </w:t>
      </w:r>
      <w:r w:rsidRPr="00991049">
        <w:rPr>
          <w:rFonts w:ascii="Arial" w:hAnsi="Arial" w:cs="Arial"/>
          <w:b/>
          <w:i w:val="0"/>
        </w:rPr>
        <w:fldChar w:fldCharType="begin"/>
      </w:r>
      <w:r w:rsidRPr="00991049">
        <w:rPr>
          <w:rFonts w:ascii="Arial" w:hAnsi="Arial" w:cs="Arial"/>
          <w:b/>
          <w:i w:val="0"/>
        </w:rPr>
        <w:instrText xml:space="preserve"> SEQ "Таблица" \* ARABIC </w:instrText>
      </w:r>
      <w:r w:rsidRPr="00991049">
        <w:rPr>
          <w:rFonts w:ascii="Arial" w:hAnsi="Arial" w:cs="Arial"/>
          <w:b/>
          <w:i w:val="0"/>
        </w:rPr>
        <w:fldChar w:fldCharType="separate"/>
      </w:r>
      <w:r w:rsidR="00B02806">
        <w:rPr>
          <w:rFonts w:ascii="Arial" w:hAnsi="Arial" w:cs="Arial"/>
          <w:b/>
          <w:i w:val="0"/>
          <w:noProof/>
        </w:rPr>
        <w:t>1</w:t>
      </w:r>
      <w:r w:rsidRPr="00991049">
        <w:rPr>
          <w:rFonts w:ascii="Arial" w:hAnsi="Arial" w:cs="Arial"/>
          <w:b/>
          <w:i w:val="0"/>
        </w:rPr>
        <w:fldChar w:fldCharType="end"/>
      </w:r>
      <w:r w:rsidRPr="00991049">
        <w:rPr>
          <w:rFonts w:ascii="Arial" w:hAnsi="Arial" w:cs="Arial"/>
          <w:b/>
          <w:i w:val="0"/>
        </w:rPr>
        <w:t xml:space="preserve"> Характеристики и дополнительн</w:t>
      </w:r>
      <w:r w:rsidR="000A5DBD" w:rsidRPr="00991049">
        <w:rPr>
          <w:rFonts w:ascii="Arial" w:hAnsi="Arial" w:cs="Arial"/>
          <w:b/>
          <w:i w:val="0"/>
        </w:rPr>
        <w:t>ые</w:t>
      </w:r>
      <w:r w:rsidRPr="00991049">
        <w:rPr>
          <w:rFonts w:ascii="Arial" w:hAnsi="Arial" w:cs="Arial"/>
          <w:b/>
          <w:i w:val="0"/>
        </w:rPr>
        <w:t xml:space="preserve"> фильтр</w:t>
      </w:r>
      <w:r w:rsidR="000A5DBD" w:rsidRPr="00991049">
        <w:rPr>
          <w:rFonts w:ascii="Arial" w:hAnsi="Arial" w:cs="Arial"/>
          <w:b/>
          <w:i w:val="0"/>
        </w:rPr>
        <w:t>ы для</w:t>
      </w:r>
      <w:r w:rsidRPr="00991049">
        <w:rPr>
          <w:rFonts w:ascii="Arial" w:hAnsi="Arial" w:cs="Arial"/>
          <w:b/>
          <w:i w:val="0"/>
        </w:rPr>
        <w:t xml:space="preserve"> э</w:t>
      </w:r>
      <w:r w:rsidR="000A5DBD" w:rsidRPr="00991049">
        <w:rPr>
          <w:rFonts w:ascii="Arial" w:hAnsi="Arial" w:cs="Arial"/>
          <w:b/>
          <w:i w:val="0"/>
        </w:rPr>
        <w:t>талонов, являющихся излучателями фотонов</w:t>
      </w:r>
    </w:p>
    <w:tbl>
      <w:tblPr>
        <w:tblW w:w="0" w:type="auto"/>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5" w:type="dxa"/>
          <w:left w:w="55" w:type="dxa"/>
          <w:bottom w:w="55" w:type="dxa"/>
          <w:right w:w="55" w:type="dxa"/>
        </w:tblCellMar>
        <w:tblLook w:val="0000" w:firstRow="0" w:lastRow="0" w:firstColumn="0" w:lastColumn="0" w:noHBand="0" w:noVBand="0"/>
      </w:tblPr>
      <w:tblGrid>
        <w:gridCol w:w="2410"/>
        <w:gridCol w:w="1701"/>
        <w:gridCol w:w="2268"/>
        <w:gridCol w:w="1559"/>
        <w:gridCol w:w="1705"/>
      </w:tblGrid>
      <w:tr w:rsidR="002356FC" w:rsidRPr="00967447" w14:paraId="6D36A760" w14:textId="77777777" w:rsidTr="00533006">
        <w:tc>
          <w:tcPr>
            <w:tcW w:w="2410" w:type="dxa"/>
            <w:tcBorders>
              <w:bottom w:val="double" w:sz="12" w:space="0" w:color="auto"/>
            </w:tcBorders>
            <w:shd w:val="clear" w:color="auto" w:fill="auto"/>
            <w:vAlign w:val="center"/>
          </w:tcPr>
          <w:p w14:paraId="10CC9F02" w14:textId="77777777" w:rsidR="000A5DBD" w:rsidRPr="00967447" w:rsidRDefault="004A50D9" w:rsidP="00533006">
            <w:pPr>
              <w:pStyle w:val="a7"/>
              <w:jc w:val="center"/>
              <w:rPr>
                <w:rFonts w:ascii="Arial" w:hAnsi="Arial" w:cs="Arial"/>
                <w:sz w:val="24"/>
                <w:szCs w:val="24"/>
              </w:rPr>
            </w:pPr>
            <w:r w:rsidRPr="00967447">
              <w:rPr>
                <w:rFonts w:ascii="Arial" w:hAnsi="Arial" w:cs="Arial"/>
                <w:sz w:val="24"/>
                <w:szCs w:val="24"/>
              </w:rPr>
              <w:t>Приблизительная средняя энергия фотона</w:t>
            </w:r>
            <w:r w:rsidR="000A5DBD" w:rsidRPr="00967447">
              <w:rPr>
                <w:rFonts w:ascii="Arial" w:hAnsi="Arial" w:cs="Arial"/>
                <w:sz w:val="24"/>
                <w:szCs w:val="24"/>
                <w:vertAlign w:val="superscript"/>
              </w:rPr>
              <w:t xml:space="preserve"> a</w:t>
            </w:r>
          </w:p>
          <w:p w14:paraId="14FCCAEC" w14:textId="77777777" w:rsidR="00CA737D" w:rsidRPr="00967447" w:rsidRDefault="004A50D9" w:rsidP="00533006">
            <w:pPr>
              <w:pStyle w:val="a7"/>
              <w:jc w:val="center"/>
              <w:rPr>
                <w:rFonts w:ascii="Arial" w:hAnsi="Arial" w:cs="Arial"/>
              </w:rPr>
            </w:pPr>
            <w:r w:rsidRPr="00967447">
              <w:rPr>
                <w:rFonts w:ascii="Arial" w:hAnsi="Arial" w:cs="Arial"/>
                <w:sz w:val="24"/>
                <w:szCs w:val="24"/>
              </w:rPr>
              <w:t>кэВ</w:t>
            </w:r>
          </w:p>
        </w:tc>
        <w:tc>
          <w:tcPr>
            <w:tcW w:w="1701" w:type="dxa"/>
            <w:tcBorders>
              <w:bottom w:val="double" w:sz="12" w:space="0" w:color="auto"/>
            </w:tcBorders>
            <w:shd w:val="clear" w:color="auto" w:fill="auto"/>
            <w:vAlign w:val="center"/>
          </w:tcPr>
          <w:p w14:paraId="4101863E" w14:textId="77777777" w:rsidR="00CA737D" w:rsidRPr="00967447" w:rsidRDefault="004A50D9" w:rsidP="00533006">
            <w:pPr>
              <w:pStyle w:val="a7"/>
              <w:jc w:val="center"/>
              <w:rPr>
                <w:rFonts w:ascii="Arial" w:hAnsi="Arial" w:cs="Arial"/>
              </w:rPr>
            </w:pPr>
            <w:r w:rsidRPr="00967447">
              <w:rPr>
                <w:rFonts w:ascii="Arial" w:hAnsi="Arial" w:cs="Arial"/>
                <w:sz w:val="24"/>
                <w:szCs w:val="24"/>
              </w:rPr>
              <w:t>Радионуклид</w:t>
            </w:r>
          </w:p>
        </w:tc>
        <w:tc>
          <w:tcPr>
            <w:tcW w:w="2268" w:type="dxa"/>
            <w:tcBorders>
              <w:bottom w:val="double" w:sz="12" w:space="0" w:color="auto"/>
            </w:tcBorders>
            <w:shd w:val="clear" w:color="auto" w:fill="auto"/>
            <w:vAlign w:val="center"/>
          </w:tcPr>
          <w:p w14:paraId="7287CF70" w14:textId="77777777" w:rsidR="00CA737D" w:rsidRPr="00967447" w:rsidRDefault="004A50D9" w:rsidP="00533006">
            <w:pPr>
              <w:pStyle w:val="a7"/>
              <w:jc w:val="center"/>
              <w:rPr>
                <w:rFonts w:ascii="Arial" w:hAnsi="Arial" w:cs="Arial"/>
              </w:rPr>
            </w:pPr>
            <w:r w:rsidRPr="00967447">
              <w:rPr>
                <w:rFonts w:ascii="Arial" w:hAnsi="Arial" w:cs="Arial"/>
                <w:sz w:val="24"/>
                <w:szCs w:val="24"/>
              </w:rPr>
              <w:t>Период полураспада</w:t>
            </w:r>
            <w:r w:rsidR="000A5DBD" w:rsidRPr="00967447">
              <w:rPr>
                <w:rFonts w:ascii="Arial" w:hAnsi="Arial" w:cs="Arial"/>
                <w:sz w:val="24"/>
                <w:szCs w:val="24"/>
              </w:rPr>
              <w:t>,</w:t>
            </w:r>
            <w:r w:rsidRPr="00967447">
              <w:rPr>
                <w:rFonts w:ascii="Arial" w:hAnsi="Arial" w:cs="Arial"/>
                <w:sz w:val="24"/>
                <w:szCs w:val="24"/>
              </w:rPr>
              <w:t xml:space="preserve"> сутк</w:t>
            </w:r>
            <w:r w:rsidR="000A5DBD" w:rsidRPr="00967447">
              <w:rPr>
                <w:rFonts w:ascii="Arial" w:hAnsi="Arial" w:cs="Arial"/>
                <w:sz w:val="24"/>
                <w:szCs w:val="24"/>
              </w:rPr>
              <w:t>и</w:t>
            </w:r>
          </w:p>
        </w:tc>
        <w:tc>
          <w:tcPr>
            <w:tcW w:w="1559" w:type="dxa"/>
            <w:tcBorders>
              <w:bottom w:val="double" w:sz="12" w:space="0" w:color="auto"/>
            </w:tcBorders>
            <w:shd w:val="clear" w:color="auto" w:fill="auto"/>
            <w:vAlign w:val="center"/>
          </w:tcPr>
          <w:p w14:paraId="5F2DF080" w14:textId="77777777" w:rsidR="00CA737D" w:rsidRPr="00967447" w:rsidRDefault="004A50D9" w:rsidP="00533006">
            <w:pPr>
              <w:pStyle w:val="a7"/>
              <w:jc w:val="center"/>
              <w:rPr>
                <w:rFonts w:ascii="Arial" w:hAnsi="Arial" w:cs="Arial"/>
              </w:rPr>
            </w:pPr>
            <w:r w:rsidRPr="00967447">
              <w:rPr>
                <w:rFonts w:ascii="Arial" w:hAnsi="Arial" w:cs="Arial"/>
                <w:sz w:val="24"/>
                <w:szCs w:val="24"/>
              </w:rPr>
              <w:t>Материал фильтра</w:t>
            </w:r>
            <w:r w:rsidR="000A5DBD" w:rsidRPr="00967447">
              <w:rPr>
                <w:rFonts w:ascii="Arial" w:eastAsia="Calibri" w:hAnsi="Arial" w:cs="Arial"/>
                <w:sz w:val="24"/>
                <w:szCs w:val="24"/>
                <w:vertAlign w:val="superscript"/>
              </w:rPr>
              <w:t xml:space="preserve"> </w:t>
            </w:r>
            <w:r w:rsidR="000A5DBD" w:rsidRPr="00967447">
              <w:rPr>
                <w:rFonts w:ascii="Arial" w:hAnsi="Arial" w:cs="Arial"/>
                <w:sz w:val="24"/>
                <w:szCs w:val="24"/>
                <w:vertAlign w:val="superscript"/>
                <w:lang w:val="en-US"/>
              </w:rPr>
              <w:t>b</w:t>
            </w:r>
          </w:p>
        </w:tc>
        <w:tc>
          <w:tcPr>
            <w:tcW w:w="1705" w:type="dxa"/>
            <w:tcBorders>
              <w:bottom w:val="double" w:sz="12" w:space="0" w:color="auto"/>
            </w:tcBorders>
            <w:shd w:val="clear" w:color="auto" w:fill="auto"/>
            <w:vAlign w:val="center"/>
          </w:tcPr>
          <w:p w14:paraId="00703F3D" w14:textId="77777777" w:rsidR="00CA737D" w:rsidRPr="00967447" w:rsidRDefault="004A50D9" w:rsidP="00533006">
            <w:pPr>
              <w:pStyle w:val="a7"/>
              <w:jc w:val="center"/>
              <w:rPr>
                <w:rFonts w:ascii="Arial" w:hAnsi="Arial" w:cs="Arial"/>
              </w:rPr>
            </w:pPr>
            <w:r w:rsidRPr="00967447">
              <w:rPr>
                <w:rFonts w:ascii="Arial" w:hAnsi="Arial" w:cs="Arial"/>
                <w:sz w:val="24"/>
                <w:szCs w:val="24"/>
              </w:rPr>
              <w:t>Толщина фильтра</w:t>
            </w:r>
          </w:p>
        </w:tc>
      </w:tr>
      <w:tr w:rsidR="002356FC" w:rsidRPr="00967447" w14:paraId="1AB3B30A" w14:textId="77777777" w:rsidTr="00BE5304">
        <w:tc>
          <w:tcPr>
            <w:tcW w:w="2410" w:type="dxa"/>
            <w:tcBorders>
              <w:top w:val="double" w:sz="12" w:space="0" w:color="auto"/>
            </w:tcBorders>
            <w:shd w:val="clear" w:color="auto" w:fill="auto"/>
            <w:vAlign w:val="center"/>
          </w:tcPr>
          <w:p w14:paraId="64C0121F" w14:textId="77777777" w:rsidR="00CA737D" w:rsidRPr="00967447" w:rsidRDefault="004A50D9" w:rsidP="00BE5304">
            <w:pPr>
              <w:pStyle w:val="a7"/>
              <w:jc w:val="center"/>
              <w:rPr>
                <w:rFonts w:ascii="Arial" w:hAnsi="Arial" w:cs="Arial"/>
              </w:rPr>
            </w:pPr>
            <w:r w:rsidRPr="00967447">
              <w:rPr>
                <w:rFonts w:ascii="Arial" w:hAnsi="Arial" w:cs="Arial"/>
                <w:sz w:val="24"/>
                <w:szCs w:val="24"/>
              </w:rPr>
              <w:t>5,9</w:t>
            </w:r>
          </w:p>
        </w:tc>
        <w:tc>
          <w:tcPr>
            <w:tcW w:w="1701" w:type="dxa"/>
            <w:tcBorders>
              <w:top w:val="double" w:sz="12" w:space="0" w:color="auto"/>
            </w:tcBorders>
            <w:shd w:val="clear" w:color="auto" w:fill="auto"/>
            <w:vAlign w:val="center"/>
          </w:tcPr>
          <w:p w14:paraId="37842B92" w14:textId="77777777" w:rsidR="00CA737D" w:rsidRPr="00967447" w:rsidRDefault="004A50D9" w:rsidP="00BE5304">
            <w:pPr>
              <w:pStyle w:val="a7"/>
              <w:jc w:val="center"/>
              <w:rPr>
                <w:rFonts w:ascii="Arial" w:hAnsi="Arial" w:cs="Arial"/>
              </w:rPr>
            </w:pPr>
            <w:r w:rsidRPr="00967447">
              <w:rPr>
                <w:rFonts w:ascii="Arial" w:hAnsi="Arial" w:cs="Arial"/>
                <w:sz w:val="24"/>
                <w:szCs w:val="24"/>
                <w:vertAlign w:val="superscript"/>
              </w:rPr>
              <w:t>55</w:t>
            </w:r>
            <w:r w:rsidRPr="00967447">
              <w:rPr>
                <w:rFonts w:ascii="Arial" w:hAnsi="Arial" w:cs="Arial"/>
                <w:sz w:val="24"/>
                <w:szCs w:val="24"/>
              </w:rPr>
              <w:t>Fe</w:t>
            </w:r>
          </w:p>
        </w:tc>
        <w:tc>
          <w:tcPr>
            <w:tcW w:w="2268" w:type="dxa"/>
            <w:tcBorders>
              <w:top w:val="double" w:sz="12" w:space="0" w:color="auto"/>
            </w:tcBorders>
            <w:shd w:val="clear" w:color="auto" w:fill="auto"/>
            <w:vAlign w:val="center"/>
          </w:tcPr>
          <w:p w14:paraId="648840A0" w14:textId="77777777" w:rsidR="00CA737D" w:rsidRPr="00967447" w:rsidRDefault="004A50D9" w:rsidP="00BE5304">
            <w:pPr>
              <w:pStyle w:val="a7"/>
              <w:jc w:val="center"/>
              <w:rPr>
                <w:rFonts w:ascii="Arial" w:hAnsi="Arial" w:cs="Arial"/>
              </w:rPr>
            </w:pPr>
            <w:r w:rsidRPr="00967447">
              <w:rPr>
                <w:rFonts w:ascii="Arial" w:hAnsi="Arial" w:cs="Arial"/>
                <w:sz w:val="24"/>
                <w:szCs w:val="24"/>
              </w:rPr>
              <w:t>1,00·10</w:t>
            </w:r>
            <w:r w:rsidRPr="00967447">
              <w:rPr>
                <w:rFonts w:ascii="Arial" w:hAnsi="Arial" w:cs="Arial"/>
                <w:sz w:val="24"/>
                <w:szCs w:val="24"/>
                <w:vertAlign w:val="superscript"/>
              </w:rPr>
              <w:t>3</w:t>
            </w:r>
          </w:p>
        </w:tc>
        <w:tc>
          <w:tcPr>
            <w:tcW w:w="1559" w:type="dxa"/>
            <w:tcBorders>
              <w:top w:val="double" w:sz="12" w:space="0" w:color="auto"/>
            </w:tcBorders>
            <w:shd w:val="clear" w:color="auto" w:fill="auto"/>
            <w:vAlign w:val="center"/>
          </w:tcPr>
          <w:p w14:paraId="5A2429FE" w14:textId="77777777" w:rsidR="00CA737D" w:rsidRPr="00967447" w:rsidRDefault="004A50D9" w:rsidP="00BE5304">
            <w:pPr>
              <w:pStyle w:val="a7"/>
              <w:jc w:val="center"/>
              <w:rPr>
                <w:rFonts w:ascii="Arial" w:hAnsi="Arial" w:cs="Arial"/>
              </w:rPr>
            </w:pPr>
            <w:r w:rsidRPr="00967447">
              <w:rPr>
                <w:rFonts w:ascii="Arial" w:hAnsi="Arial" w:cs="Arial"/>
                <w:sz w:val="24"/>
                <w:szCs w:val="24"/>
              </w:rPr>
              <w:t>нет</w:t>
            </w:r>
          </w:p>
        </w:tc>
        <w:tc>
          <w:tcPr>
            <w:tcW w:w="1705" w:type="dxa"/>
            <w:tcBorders>
              <w:top w:val="double" w:sz="12" w:space="0" w:color="auto"/>
            </w:tcBorders>
            <w:shd w:val="clear" w:color="auto" w:fill="auto"/>
            <w:vAlign w:val="center"/>
          </w:tcPr>
          <w:p w14:paraId="1C0C30AA" w14:textId="32C990B8" w:rsidR="00CA737D" w:rsidRPr="00967447" w:rsidRDefault="00CA737D" w:rsidP="00BE5304">
            <w:pPr>
              <w:pStyle w:val="a7"/>
              <w:jc w:val="center"/>
              <w:rPr>
                <w:rFonts w:ascii="Arial" w:hAnsi="Arial" w:cs="Arial"/>
              </w:rPr>
            </w:pPr>
          </w:p>
        </w:tc>
      </w:tr>
      <w:tr w:rsidR="008E784E" w:rsidRPr="00967447" w14:paraId="050327F4" w14:textId="77777777" w:rsidTr="00BE5304">
        <w:tc>
          <w:tcPr>
            <w:tcW w:w="2410" w:type="dxa"/>
            <w:shd w:val="clear" w:color="auto" w:fill="auto"/>
            <w:vAlign w:val="center"/>
          </w:tcPr>
          <w:p w14:paraId="7AE852D5" w14:textId="77777777" w:rsidR="008E784E" w:rsidRPr="00967447" w:rsidRDefault="008E784E" w:rsidP="00BE5304">
            <w:pPr>
              <w:pStyle w:val="a7"/>
              <w:jc w:val="center"/>
              <w:rPr>
                <w:rFonts w:ascii="Arial" w:hAnsi="Arial" w:cs="Arial"/>
              </w:rPr>
            </w:pPr>
            <w:r w:rsidRPr="00967447">
              <w:rPr>
                <w:rFonts w:ascii="Arial" w:hAnsi="Arial" w:cs="Arial"/>
                <w:sz w:val="24"/>
                <w:szCs w:val="24"/>
              </w:rPr>
              <w:t>16</w:t>
            </w:r>
          </w:p>
        </w:tc>
        <w:tc>
          <w:tcPr>
            <w:tcW w:w="1701" w:type="dxa"/>
            <w:shd w:val="clear" w:color="auto" w:fill="auto"/>
            <w:vAlign w:val="center"/>
          </w:tcPr>
          <w:p w14:paraId="3DBEAB2B" w14:textId="77777777" w:rsidR="008E784E" w:rsidRPr="00967447" w:rsidRDefault="008E784E" w:rsidP="00BE5304">
            <w:pPr>
              <w:pStyle w:val="a7"/>
              <w:jc w:val="center"/>
              <w:rPr>
                <w:rFonts w:ascii="Arial" w:hAnsi="Arial" w:cs="Arial"/>
              </w:rPr>
            </w:pPr>
            <w:r w:rsidRPr="00967447">
              <w:rPr>
                <w:rFonts w:ascii="Arial" w:hAnsi="Arial" w:cs="Arial"/>
                <w:sz w:val="24"/>
                <w:szCs w:val="24"/>
                <w:vertAlign w:val="superscript"/>
              </w:rPr>
              <w:t>238</w:t>
            </w:r>
            <w:r w:rsidRPr="00967447">
              <w:rPr>
                <w:rFonts w:ascii="Arial" w:hAnsi="Arial" w:cs="Arial"/>
                <w:sz w:val="24"/>
                <w:szCs w:val="24"/>
              </w:rPr>
              <w:t>Pu</w:t>
            </w:r>
          </w:p>
        </w:tc>
        <w:tc>
          <w:tcPr>
            <w:tcW w:w="2268" w:type="dxa"/>
            <w:shd w:val="clear" w:color="auto" w:fill="auto"/>
            <w:vAlign w:val="center"/>
          </w:tcPr>
          <w:p w14:paraId="56B958C7" w14:textId="77777777" w:rsidR="008E784E" w:rsidRPr="00967447" w:rsidRDefault="008E784E" w:rsidP="00BE5304">
            <w:pPr>
              <w:pStyle w:val="a7"/>
              <w:jc w:val="center"/>
              <w:rPr>
                <w:rFonts w:ascii="Arial" w:hAnsi="Arial" w:cs="Arial"/>
              </w:rPr>
            </w:pPr>
            <w:r w:rsidRPr="00967447">
              <w:rPr>
                <w:rFonts w:ascii="Arial" w:hAnsi="Arial" w:cs="Arial"/>
                <w:sz w:val="24"/>
                <w:szCs w:val="24"/>
              </w:rPr>
              <w:t>3,20·10</w:t>
            </w:r>
            <w:r w:rsidRPr="00967447">
              <w:rPr>
                <w:rFonts w:ascii="Arial" w:hAnsi="Arial" w:cs="Arial"/>
                <w:sz w:val="24"/>
                <w:szCs w:val="24"/>
                <w:vertAlign w:val="superscript"/>
              </w:rPr>
              <w:t>4</w:t>
            </w:r>
          </w:p>
        </w:tc>
        <w:tc>
          <w:tcPr>
            <w:tcW w:w="1559" w:type="dxa"/>
            <w:shd w:val="clear" w:color="auto" w:fill="auto"/>
            <w:vAlign w:val="center"/>
          </w:tcPr>
          <w:p w14:paraId="1F8FA110" w14:textId="77777777" w:rsidR="008E784E" w:rsidRPr="00967447" w:rsidRDefault="008E784E" w:rsidP="00BE5304">
            <w:pPr>
              <w:pStyle w:val="a7"/>
              <w:jc w:val="center"/>
              <w:rPr>
                <w:rFonts w:ascii="Arial" w:hAnsi="Arial" w:cs="Arial"/>
              </w:rPr>
            </w:pPr>
            <w:r w:rsidRPr="00967447">
              <w:rPr>
                <w:rFonts w:ascii="Arial" w:hAnsi="Arial" w:cs="Arial"/>
                <w:sz w:val="24"/>
                <w:szCs w:val="24"/>
              </w:rPr>
              <w:t>цирконий</w:t>
            </w:r>
          </w:p>
        </w:tc>
        <w:tc>
          <w:tcPr>
            <w:tcW w:w="1705" w:type="dxa"/>
            <w:shd w:val="clear" w:color="auto" w:fill="auto"/>
            <w:vAlign w:val="center"/>
          </w:tcPr>
          <w:p w14:paraId="007AF596" w14:textId="77777777" w:rsidR="008E784E" w:rsidRPr="00967447" w:rsidRDefault="008E784E" w:rsidP="008D03B6">
            <w:pPr>
              <w:pStyle w:val="a7"/>
              <w:jc w:val="center"/>
              <w:rPr>
                <w:rFonts w:ascii="Arial" w:hAnsi="Arial" w:cs="Arial"/>
                <w:sz w:val="24"/>
                <w:szCs w:val="24"/>
              </w:rPr>
            </w:pPr>
            <w:r w:rsidRPr="00967447">
              <w:rPr>
                <w:rFonts w:ascii="Arial" w:hAnsi="Arial" w:cs="Arial"/>
                <w:sz w:val="24"/>
                <w:szCs w:val="24"/>
              </w:rPr>
              <w:t>0,05 мм</w:t>
            </w:r>
          </w:p>
          <w:p w14:paraId="1FE0900E" w14:textId="082C224F" w:rsidR="008E784E" w:rsidRPr="00967447" w:rsidRDefault="008E784E" w:rsidP="00BE5304">
            <w:pPr>
              <w:pStyle w:val="a7"/>
              <w:jc w:val="center"/>
              <w:rPr>
                <w:rFonts w:ascii="Arial" w:hAnsi="Arial" w:cs="Arial"/>
              </w:rPr>
            </w:pPr>
            <w:r w:rsidRPr="00967447">
              <w:rPr>
                <w:rFonts w:ascii="Arial" w:hAnsi="Arial" w:cs="Arial"/>
                <w:sz w:val="24"/>
                <w:szCs w:val="24"/>
              </w:rPr>
              <w:t>32,5 мг·cм</w:t>
            </w:r>
            <w:r w:rsidRPr="00967447">
              <w:rPr>
                <w:rFonts w:ascii="Arial" w:hAnsi="Arial" w:cs="Arial"/>
                <w:sz w:val="24"/>
                <w:szCs w:val="24"/>
                <w:vertAlign w:val="superscript"/>
              </w:rPr>
              <w:t>-2</w:t>
            </w:r>
          </w:p>
        </w:tc>
      </w:tr>
      <w:tr w:rsidR="008E784E" w:rsidRPr="00967447" w14:paraId="2250A188" w14:textId="77777777" w:rsidTr="00BE5304">
        <w:tc>
          <w:tcPr>
            <w:tcW w:w="2410" w:type="dxa"/>
            <w:shd w:val="clear" w:color="auto" w:fill="auto"/>
            <w:vAlign w:val="center"/>
          </w:tcPr>
          <w:p w14:paraId="65207E53" w14:textId="77777777" w:rsidR="008E784E" w:rsidRPr="00967447" w:rsidRDefault="008E784E" w:rsidP="00BE5304">
            <w:pPr>
              <w:pStyle w:val="a7"/>
              <w:jc w:val="center"/>
              <w:rPr>
                <w:rFonts w:ascii="Arial" w:hAnsi="Arial" w:cs="Arial"/>
              </w:rPr>
            </w:pPr>
            <w:r w:rsidRPr="00967447">
              <w:rPr>
                <w:rFonts w:ascii="Arial" w:hAnsi="Arial" w:cs="Arial"/>
                <w:sz w:val="24"/>
                <w:szCs w:val="24"/>
              </w:rPr>
              <w:t>32</w:t>
            </w:r>
          </w:p>
        </w:tc>
        <w:tc>
          <w:tcPr>
            <w:tcW w:w="1701" w:type="dxa"/>
            <w:shd w:val="clear" w:color="auto" w:fill="auto"/>
            <w:vAlign w:val="center"/>
          </w:tcPr>
          <w:p w14:paraId="2A9B2952" w14:textId="77777777" w:rsidR="008E784E" w:rsidRPr="00967447" w:rsidRDefault="008E784E" w:rsidP="00BE5304">
            <w:pPr>
              <w:pStyle w:val="a7"/>
              <w:jc w:val="center"/>
              <w:rPr>
                <w:rFonts w:ascii="Arial" w:hAnsi="Arial" w:cs="Arial"/>
              </w:rPr>
            </w:pPr>
            <w:r w:rsidRPr="00967447">
              <w:rPr>
                <w:rFonts w:ascii="Arial" w:hAnsi="Arial" w:cs="Arial"/>
                <w:sz w:val="24"/>
                <w:szCs w:val="24"/>
                <w:vertAlign w:val="superscript"/>
              </w:rPr>
              <w:t>129</w:t>
            </w:r>
            <w:r w:rsidRPr="00967447">
              <w:rPr>
                <w:rFonts w:ascii="Arial" w:hAnsi="Arial" w:cs="Arial"/>
                <w:sz w:val="24"/>
                <w:szCs w:val="24"/>
              </w:rPr>
              <w:t>I</w:t>
            </w:r>
          </w:p>
        </w:tc>
        <w:tc>
          <w:tcPr>
            <w:tcW w:w="2268" w:type="dxa"/>
            <w:shd w:val="clear" w:color="auto" w:fill="auto"/>
            <w:vAlign w:val="center"/>
          </w:tcPr>
          <w:p w14:paraId="1D8CE93C" w14:textId="77777777" w:rsidR="008E784E" w:rsidRPr="00967447" w:rsidRDefault="008E784E" w:rsidP="00BE5304">
            <w:pPr>
              <w:pStyle w:val="a7"/>
              <w:jc w:val="center"/>
              <w:rPr>
                <w:rFonts w:ascii="Arial" w:hAnsi="Arial" w:cs="Arial"/>
              </w:rPr>
            </w:pPr>
            <w:r w:rsidRPr="00967447">
              <w:rPr>
                <w:rFonts w:ascii="Arial" w:hAnsi="Arial" w:cs="Arial"/>
                <w:sz w:val="24"/>
                <w:szCs w:val="24"/>
              </w:rPr>
              <w:t>5,88·10</w:t>
            </w:r>
            <w:r w:rsidRPr="00967447">
              <w:rPr>
                <w:rFonts w:ascii="Arial" w:hAnsi="Arial" w:cs="Arial"/>
                <w:sz w:val="24"/>
                <w:szCs w:val="24"/>
                <w:vertAlign w:val="superscript"/>
              </w:rPr>
              <w:t>9</w:t>
            </w:r>
          </w:p>
        </w:tc>
        <w:tc>
          <w:tcPr>
            <w:tcW w:w="1559" w:type="dxa"/>
            <w:shd w:val="clear" w:color="auto" w:fill="auto"/>
            <w:vAlign w:val="center"/>
          </w:tcPr>
          <w:p w14:paraId="41DC7059" w14:textId="77777777" w:rsidR="008E784E" w:rsidRPr="00967447" w:rsidRDefault="008E784E" w:rsidP="00BE5304">
            <w:pPr>
              <w:pStyle w:val="a7"/>
              <w:jc w:val="center"/>
              <w:rPr>
                <w:rFonts w:ascii="Arial" w:hAnsi="Arial" w:cs="Arial"/>
              </w:rPr>
            </w:pPr>
            <w:r w:rsidRPr="00967447">
              <w:rPr>
                <w:rFonts w:ascii="Arial" w:hAnsi="Arial" w:cs="Arial"/>
                <w:sz w:val="24"/>
                <w:szCs w:val="24"/>
              </w:rPr>
              <w:t>алюминий</w:t>
            </w:r>
          </w:p>
        </w:tc>
        <w:tc>
          <w:tcPr>
            <w:tcW w:w="1705" w:type="dxa"/>
            <w:shd w:val="clear" w:color="auto" w:fill="auto"/>
            <w:vAlign w:val="center"/>
          </w:tcPr>
          <w:p w14:paraId="202CE7A0" w14:textId="77777777" w:rsidR="008E784E" w:rsidRPr="00967447" w:rsidRDefault="008E784E" w:rsidP="008D03B6">
            <w:pPr>
              <w:pStyle w:val="a7"/>
              <w:jc w:val="center"/>
              <w:rPr>
                <w:rFonts w:ascii="Arial" w:hAnsi="Arial" w:cs="Arial"/>
                <w:sz w:val="24"/>
                <w:szCs w:val="24"/>
              </w:rPr>
            </w:pPr>
            <w:r w:rsidRPr="00967447">
              <w:rPr>
                <w:rFonts w:ascii="Arial" w:hAnsi="Arial" w:cs="Arial"/>
                <w:sz w:val="24"/>
                <w:szCs w:val="24"/>
              </w:rPr>
              <w:t>0,3 мм</w:t>
            </w:r>
          </w:p>
          <w:p w14:paraId="5B77E9C9" w14:textId="75BEA992" w:rsidR="008E784E" w:rsidRPr="00967447" w:rsidRDefault="008E784E" w:rsidP="00BE5304">
            <w:pPr>
              <w:pStyle w:val="a7"/>
              <w:jc w:val="center"/>
              <w:rPr>
                <w:rFonts w:ascii="Arial" w:hAnsi="Arial" w:cs="Arial"/>
              </w:rPr>
            </w:pPr>
            <w:r w:rsidRPr="00967447">
              <w:rPr>
                <w:rFonts w:ascii="Arial" w:hAnsi="Arial" w:cs="Arial"/>
                <w:sz w:val="24"/>
                <w:szCs w:val="24"/>
              </w:rPr>
              <w:t>81 мг·cм</w:t>
            </w:r>
            <w:r w:rsidRPr="00967447">
              <w:rPr>
                <w:rFonts w:ascii="Arial" w:hAnsi="Arial" w:cs="Arial"/>
                <w:sz w:val="24"/>
                <w:szCs w:val="24"/>
                <w:vertAlign w:val="superscript"/>
              </w:rPr>
              <w:t>-2</w:t>
            </w:r>
          </w:p>
        </w:tc>
      </w:tr>
      <w:tr w:rsidR="008E784E" w:rsidRPr="00967447" w14:paraId="16906DE4" w14:textId="77777777" w:rsidTr="00BE5304">
        <w:tc>
          <w:tcPr>
            <w:tcW w:w="2410" w:type="dxa"/>
            <w:shd w:val="clear" w:color="auto" w:fill="auto"/>
            <w:vAlign w:val="center"/>
          </w:tcPr>
          <w:p w14:paraId="0A51AC43" w14:textId="77777777" w:rsidR="008E784E" w:rsidRPr="00967447" w:rsidRDefault="008E784E" w:rsidP="00BE5304">
            <w:pPr>
              <w:pStyle w:val="a7"/>
              <w:jc w:val="center"/>
              <w:rPr>
                <w:rFonts w:ascii="Arial" w:hAnsi="Arial" w:cs="Arial"/>
              </w:rPr>
            </w:pPr>
            <w:r w:rsidRPr="00967447">
              <w:rPr>
                <w:rFonts w:ascii="Arial" w:hAnsi="Arial" w:cs="Arial"/>
                <w:sz w:val="24"/>
                <w:szCs w:val="24"/>
              </w:rPr>
              <w:t>60</w:t>
            </w:r>
          </w:p>
        </w:tc>
        <w:tc>
          <w:tcPr>
            <w:tcW w:w="1701" w:type="dxa"/>
            <w:shd w:val="clear" w:color="auto" w:fill="auto"/>
            <w:vAlign w:val="center"/>
          </w:tcPr>
          <w:p w14:paraId="7A4A2F3F" w14:textId="77777777" w:rsidR="008E784E" w:rsidRPr="00967447" w:rsidRDefault="008E784E" w:rsidP="00BE5304">
            <w:pPr>
              <w:pStyle w:val="a7"/>
              <w:jc w:val="center"/>
              <w:rPr>
                <w:rFonts w:ascii="Arial" w:hAnsi="Arial" w:cs="Arial"/>
              </w:rPr>
            </w:pPr>
            <w:r w:rsidRPr="00967447">
              <w:rPr>
                <w:rFonts w:ascii="Arial" w:hAnsi="Arial" w:cs="Arial"/>
                <w:sz w:val="24"/>
                <w:szCs w:val="24"/>
                <w:vertAlign w:val="superscript"/>
              </w:rPr>
              <w:t>241</w:t>
            </w:r>
            <w:r w:rsidRPr="00967447">
              <w:rPr>
                <w:rFonts w:ascii="Arial" w:hAnsi="Arial" w:cs="Arial"/>
                <w:sz w:val="24"/>
                <w:szCs w:val="24"/>
              </w:rPr>
              <w:t>Am</w:t>
            </w:r>
          </w:p>
        </w:tc>
        <w:tc>
          <w:tcPr>
            <w:tcW w:w="2268" w:type="dxa"/>
            <w:shd w:val="clear" w:color="auto" w:fill="auto"/>
            <w:vAlign w:val="center"/>
          </w:tcPr>
          <w:p w14:paraId="0B038AD6" w14:textId="77777777" w:rsidR="008E784E" w:rsidRPr="00967447" w:rsidRDefault="008E784E" w:rsidP="00BE5304">
            <w:pPr>
              <w:pStyle w:val="a7"/>
              <w:jc w:val="center"/>
              <w:rPr>
                <w:rFonts w:ascii="Arial" w:hAnsi="Arial" w:cs="Arial"/>
              </w:rPr>
            </w:pPr>
            <w:r w:rsidRPr="00967447">
              <w:rPr>
                <w:rFonts w:ascii="Arial" w:hAnsi="Arial" w:cs="Arial"/>
                <w:sz w:val="24"/>
                <w:szCs w:val="24"/>
              </w:rPr>
              <w:t>1,58·10</w:t>
            </w:r>
            <w:r w:rsidRPr="00967447">
              <w:rPr>
                <w:rFonts w:ascii="Arial" w:hAnsi="Arial" w:cs="Arial"/>
                <w:sz w:val="24"/>
                <w:szCs w:val="24"/>
                <w:vertAlign w:val="superscript"/>
              </w:rPr>
              <w:t>5</w:t>
            </w:r>
          </w:p>
        </w:tc>
        <w:tc>
          <w:tcPr>
            <w:tcW w:w="1559" w:type="dxa"/>
            <w:shd w:val="clear" w:color="auto" w:fill="auto"/>
            <w:vAlign w:val="center"/>
          </w:tcPr>
          <w:p w14:paraId="21F1EC77" w14:textId="77777777" w:rsidR="008E784E" w:rsidRPr="00967447" w:rsidRDefault="008E784E" w:rsidP="00BE5304">
            <w:pPr>
              <w:pStyle w:val="a7"/>
              <w:jc w:val="center"/>
              <w:rPr>
                <w:rFonts w:ascii="Arial" w:hAnsi="Arial" w:cs="Arial"/>
              </w:rPr>
            </w:pPr>
            <w:r w:rsidRPr="00967447">
              <w:rPr>
                <w:rFonts w:ascii="Arial" w:hAnsi="Arial" w:cs="Arial"/>
                <w:sz w:val="24"/>
                <w:szCs w:val="24"/>
              </w:rPr>
              <w:t>нерж. сталь</w:t>
            </w:r>
          </w:p>
        </w:tc>
        <w:tc>
          <w:tcPr>
            <w:tcW w:w="1705" w:type="dxa"/>
            <w:shd w:val="clear" w:color="auto" w:fill="auto"/>
            <w:vAlign w:val="center"/>
          </w:tcPr>
          <w:p w14:paraId="2E7C3054" w14:textId="77777777" w:rsidR="008E784E" w:rsidRPr="00967447" w:rsidRDefault="008E784E" w:rsidP="008D03B6">
            <w:pPr>
              <w:pStyle w:val="a7"/>
              <w:jc w:val="center"/>
              <w:rPr>
                <w:rFonts w:ascii="Arial" w:hAnsi="Arial" w:cs="Arial"/>
                <w:sz w:val="24"/>
                <w:szCs w:val="24"/>
              </w:rPr>
            </w:pPr>
            <w:r w:rsidRPr="00967447">
              <w:rPr>
                <w:rFonts w:ascii="Arial" w:hAnsi="Arial" w:cs="Arial"/>
                <w:sz w:val="24"/>
                <w:szCs w:val="24"/>
              </w:rPr>
              <w:t>0,25 мм</w:t>
            </w:r>
          </w:p>
          <w:p w14:paraId="56806430" w14:textId="6D56C022" w:rsidR="008E784E" w:rsidRPr="00967447" w:rsidRDefault="008E784E" w:rsidP="00BE5304">
            <w:pPr>
              <w:pStyle w:val="a7"/>
              <w:jc w:val="center"/>
              <w:rPr>
                <w:rFonts w:ascii="Arial" w:hAnsi="Arial" w:cs="Arial"/>
              </w:rPr>
            </w:pPr>
            <w:r w:rsidRPr="00967447">
              <w:rPr>
                <w:rFonts w:ascii="Arial" w:hAnsi="Arial" w:cs="Arial"/>
                <w:sz w:val="24"/>
                <w:szCs w:val="24"/>
              </w:rPr>
              <w:t xml:space="preserve">200 </w:t>
            </w:r>
            <w:proofErr w:type="spellStart"/>
            <w:r w:rsidRPr="00967447">
              <w:rPr>
                <w:rFonts w:ascii="Arial" w:hAnsi="Arial" w:cs="Arial"/>
                <w:sz w:val="24"/>
                <w:szCs w:val="24"/>
              </w:rPr>
              <w:t>мг·</w:t>
            </w:r>
            <w:proofErr w:type="gramStart"/>
            <w:r w:rsidRPr="00967447">
              <w:rPr>
                <w:rFonts w:ascii="Arial" w:hAnsi="Arial" w:cs="Arial"/>
                <w:sz w:val="24"/>
                <w:szCs w:val="24"/>
              </w:rPr>
              <w:t>c</w:t>
            </w:r>
            <w:proofErr w:type="gramEnd"/>
            <w:r w:rsidRPr="00967447">
              <w:rPr>
                <w:rFonts w:ascii="Arial" w:hAnsi="Arial" w:cs="Arial"/>
                <w:sz w:val="24"/>
                <w:szCs w:val="24"/>
              </w:rPr>
              <w:t>м</w:t>
            </w:r>
            <w:proofErr w:type="spellEnd"/>
            <w:r w:rsidRPr="00967447">
              <w:rPr>
                <w:rFonts w:ascii="Arial" w:hAnsi="Arial" w:cs="Arial"/>
                <w:sz w:val="24"/>
                <w:szCs w:val="24"/>
              </w:rPr>
              <w:t xml:space="preserve"> </w:t>
            </w:r>
            <w:r w:rsidRPr="00967447">
              <w:rPr>
                <w:rFonts w:ascii="Arial" w:hAnsi="Arial" w:cs="Arial"/>
                <w:sz w:val="24"/>
                <w:szCs w:val="24"/>
                <w:vertAlign w:val="superscript"/>
              </w:rPr>
              <w:t>-2</w:t>
            </w:r>
          </w:p>
        </w:tc>
      </w:tr>
      <w:tr w:rsidR="008E784E" w:rsidRPr="00967447" w14:paraId="4D2C7304" w14:textId="77777777" w:rsidTr="00BE5304">
        <w:tc>
          <w:tcPr>
            <w:tcW w:w="2410" w:type="dxa"/>
            <w:shd w:val="clear" w:color="auto" w:fill="auto"/>
            <w:vAlign w:val="center"/>
          </w:tcPr>
          <w:p w14:paraId="3DD47F3F" w14:textId="77777777" w:rsidR="008E784E" w:rsidRPr="00967447" w:rsidRDefault="008E784E" w:rsidP="00BE5304">
            <w:pPr>
              <w:pStyle w:val="a7"/>
              <w:jc w:val="center"/>
              <w:rPr>
                <w:rFonts w:ascii="Arial" w:hAnsi="Arial" w:cs="Arial"/>
              </w:rPr>
            </w:pPr>
            <w:r w:rsidRPr="00967447">
              <w:rPr>
                <w:rFonts w:ascii="Arial" w:hAnsi="Arial" w:cs="Arial"/>
                <w:sz w:val="24"/>
                <w:szCs w:val="24"/>
              </w:rPr>
              <w:t>124</w:t>
            </w:r>
          </w:p>
        </w:tc>
        <w:tc>
          <w:tcPr>
            <w:tcW w:w="1701" w:type="dxa"/>
            <w:shd w:val="clear" w:color="auto" w:fill="auto"/>
            <w:vAlign w:val="center"/>
          </w:tcPr>
          <w:p w14:paraId="1C226F4D" w14:textId="77777777" w:rsidR="008E784E" w:rsidRPr="00967447" w:rsidRDefault="008E784E" w:rsidP="00BE5304">
            <w:pPr>
              <w:pStyle w:val="a7"/>
              <w:jc w:val="center"/>
              <w:rPr>
                <w:rFonts w:ascii="Arial" w:hAnsi="Arial" w:cs="Arial"/>
              </w:rPr>
            </w:pPr>
            <w:r w:rsidRPr="00967447">
              <w:rPr>
                <w:rFonts w:ascii="Arial" w:hAnsi="Arial" w:cs="Arial"/>
                <w:sz w:val="24"/>
                <w:szCs w:val="24"/>
                <w:vertAlign w:val="superscript"/>
              </w:rPr>
              <w:t>57</w:t>
            </w:r>
            <w:r w:rsidRPr="00967447">
              <w:rPr>
                <w:rFonts w:ascii="Arial" w:hAnsi="Arial" w:cs="Arial"/>
                <w:sz w:val="24"/>
                <w:szCs w:val="24"/>
              </w:rPr>
              <w:t>Co</w:t>
            </w:r>
          </w:p>
        </w:tc>
        <w:tc>
          <w:tcPr>
            <w:tcW w:w="2268" w:type="dxa"/>
            <w:shd w:val="clear" w:color="auto" w:fill="auto"/>
            <w:vAlign w:val="center"/>
          </w:tcPr>
          <w:p w14:paraId="7014A786" w14:textId="77777777" w:rsidR="008E784E" w:rsidRPr="00967447" w:rsidRDefault="008E784E" w:rsidP="00BE5304">
            <w:pPr>
              <w:pStyle w:val="a7"/>
              <w:jc w:val="center"/>
              <w:rPr>
                <w:rFonts w:ascii="Arial" w:hAnsi="Arial" w:cs="Arial"/>
              </w:rPr>
            </w:pPr>
            <w:r w:rsidRPr="00967447">
              <w:rPr>
                <w:rFonts w:ascii="Arial" w:hAnsi="Arial" w:cs="Arial"/>
                <w:sz w:val="24"/>
                <w:szCs w:val="24"/>
              </w:rPr>
              <w:t>272</w:t>
            </w:r>
          </w:p>
        </w:tc>
        <w:tc>
          <w:tcPr>
            <w:tcW w:w="1559" w:type="dxa"/>
            <w:shd w:val="clear" w:color="auto" w:fill="auto"/>
            <w:vAlign w:val="center"/>
          </w:tcPr>
          <w:p w14:paraId="636BB59D" w14:textId="77777777" w:rsidR="008E784E" w:rsidRPr="00967447" w:rsidRDefault="008E784E" w:rsidP="00BE5304">
            <w:pPr>
              <w:pStyle w:val="a7"/>
              <w:jc w:val="center"/>
              <w:rPr>
                <w:rFonts w:ascii="Arial" w:hAnsi="Arial" w:cs="Arial"/>
              </w:rPr>
            </w:pPr>
            <w:proofErr w:type="spellStart"/>
            <w:r w:rsidRPr="00967447">
              <w:rPr>
                <w:rFonts w:ascii="Arial" w:hAnsi="Arial" w:cs="Arial"/>
                <w:sz w:val="24"/>
                <w:szCs w:val="24"/>
              </w:rPr>
              <w:t>нерж</w:t>
            </w:r>
            <w:proofErr w:type="gramStart"/>
            <w:r w:rsidRPr="00967447">
              <w:rPr>
                <w:rFonts w:ascii="Arial" w:hAnsi="Arial" w:cs="Arial"/>
                <w:sz w:val="24"/>
                <w:szCs w:val="24"/>
              </w:rPr>
              <w:t>.с</w:t>
            </w:r>
            <w:proofErr w:type="gramEnd"/>
            <w:r w:rsidRPr="00967447">
              <w:rPr>
                <w:rFonts w:ascii="Arial" w:hAnsi="Arial" w:cs="Arial"/>
                <w:sz w:val="24"/>
                <w:szCs w:val="24"/>
              </w:rPr>
              <w:t>таль</w:t>
            </w:r>
            <w:proofErr w:type="spellEnd"/>
          </w:p>
        </w:tc>
        <w:tc>
          <w:tcPr>
            <w:tcW w:w="1705" w:type="dxa"/>
            <w:shd w:val="clear" w:color="auto" w:fill="auto"/>
            <w:vAlign w:val="center"/>
          </w:tcPr>
          <w:p w14:paraId="3415CC57" w14:textId="77777777" w:rsidR="008E784E" w:rsidRPr="00967447" w:rsidRDefault="008E784E" w:rsidP="008D03B6">
            <w:pPr>
              <w:pStyle w:val="a7"/>
              <w:jc w:val="center"/>
              <w:rPr>
                <w:rFonts w:ascii="Arial" w:hAnsi="Arial" w:cs="Arial"/>
                <w:sz w:val="24"/>
                <w:szCs w:val="24"/>
              </w:rPr>
            </w:pPr>
            <w:r w:rsidRPr="00967447">
              <w:rPr>
                <w:rFonts w:ascii="Arial" w:hAnsi="Arial" w:cs="Arial"/>
                <w:sz w:val="24"/>
                <w:szCs w:val="24"/>
              </w:rPr>
              <w:t>0,25 мм</w:t>
            </w:r>
          </w:p>
          <w:p w14:paraId="020D240B" w14:textId="434D0657" w:rsidR="008E784E" w:rsidRPr="00967447" w:rsidRDefault="008E784E" w:rsidP="00BE5304">
            <w:pPr>
              <w:pStyle w:val="a7"/>
              <w:jc w:val="center"/>
              <w:rPr>
                <w:rFonts w:ascii="Arial" w:hAnsi="Arial" w:cs="Arial"/>
              </w:rPr>
            </w:pPr>
            <w:r w:rsidRPr="00967447">
              <w:rPr>
                <w:rFonts w:ascii="Arial" w:hAnsi="Arial" w:cs="Arial"/>
                <w:sz w:val="24"/>
                <w:szCs w:val="24"/>
              </w:rPr>
              <w:t>200 мг·cм</w:t>
            </w:r>
            <w:r w:rsidRPr="00967447">
              <w:rPr>
                <w:rFonts w:ascii="Arial" w:hAnsi="Arial" w:cs="Arial"/>
                <w:sz w:val="24"/>
                <w:szCs w:val="24"/>
                <w:vertAlign w:val="superscript"/>
              </w:rPr>
              <w:t>-2</w:t>
            </w:r>
          </w:p>
        </w:tc>
      </w:tr>
      <w:tr w:rsidR="008E784E" w:rsidRPr="00967447" w14:paraId="070A97DE" w14:textId="77777777" w:rsidTr="00BE5304">
        <w:tc>
          <w:tcPr>
            <w:tcW w:w="2410" w:type="dxa"/>
            <w:shd w:val="clear" w:color="auto" w:fill="auto"/>
            <w:vAlign w:val="center"/>
          </w:tcPr>
          <w:p w14:paraId="3D454310" w14:textId="77777777" w:rsidR="008E784E" w:rsidRPr="00967447" w:rsidRDefault="008E784E" w:rsidP="00BE5304">
            <w:pPr>
              <w:pStyle w:val="a7"/>
              <w:jc w:val="center"/>
              <w:rPr>
                <w:rFonts w:ascii="Arial" w:hAnsi="Arial" w:cs="Arial"/>
              </w:rPr>
            </w:pPr>
            <w:r w:rsidRPr="00967447">
              <w:rPr>
                <w:rFonts w:ascii="Arial" w:hAnsi="Arial" w:cs="Arial"/>
                <w:sz w:val="24"/>
                <w:szCs w:val="24"/>
              </w:rPr>
              <w:t>660</w:t>
            </w:r>
          </w:p>
        </w:tc>
        <w:tc>
          <w:tcPr>
            <w:tcW w:w="1701" w:type="dxa"/>
            <w:shd w:val="clear" w:color="auto" w:fill="auto"/>
            <w:vAlign w:val="center"/>
          </w:tcPr>
          <w:p w14:paraId="252A88CB" w14:textId="77777777" w:rsidR="008E784E" w:rsidRPr="00967447" w:rsidRDefault="008E784E" w:rsidP="00BE5304">
            <w:pPr>
              <w:pStyle w:val="a7"/>
              <w:jc w:val="center"/>
              <w:rPr>
                <w:rFonts w:ascii="Arial" w:hAnsi="Arial" w:cs="Arial"/>
              </w:rPr>
            </w:pPr>
            <w:r w:rsidRPr="00967447">
              <w:rPr>
                <w:rFonts w:ascii="Arial" w:hAnsi="Arial" w:cs="Arial"/>
                <w:sz w:val="24"/>
                <w:szCs w:val="24"/>
                <w:vertAlign w:val="superscript"/>
              </w:rPr>
              <w:t>137</w:t>
            </w:r>
            <w:r w:rsidRPr="00967447">
              <w:rPr>
                <w:rFonts w:ascii="Arial" w:hAnsi="Arial" w:cs="Arial"/>
                <w:sz w:val="24"/>
                <w:szCs w:val="24"/>
              </w:rPr>
              <w:t>Cs</w:t>
            </w:r>
          </w:p>
        </w:tc>
        <w:tc>
          <w:tcPr>
            <w:tcW w:w="2268" w:type="dxa"/>
            <w:shd w:val="clear" w:color="auto" w:fill="auto"/>
            <w:vAlign w:val="center"/>
          </w:tcPr>
          <w:p w14:paraId="6BCE8E43" w14:textId="77777777" w:rsidR="008E784E" w:rsidRPr="00967447" w:rsidRDefault="008E784E" w:rsidP="00BE5304">
            <w:pPr>
              <w:pStyle w:val="a7"/>
              <w:jc w:val="center"/>
              <w:rPr>
                <w:rFonts w:ascii="Arial" w:hAnsi="Arial" w:cs="Arial"/>
              </w:rPr>
            </w:pPr>
            <w:r w:rsidRPr="00967447">
              <w:rPr>
                <w:rFonts w:ascii="Arial" w:hAnsi="Arial" w:cs="Arial"/>
                <w:sz w:val="24"/>
                <w:szCs w:val="24"/>
              </w:rPr>
              <w:t>1,10·10</w:t>
            </w:r>
            <w:r w:rsidRPr="00967447">
              <w:rPr>
                <w:rFonts w:ascii="Arial" w:hAnsi="Arial" w:cs="Arial"/>
                <w:sz w:val="24"/>
                <w:szCs w:val="24"/>
                <w:vertAlign w:val="superscript"/>
              </w:rPr>
              <w:t>4</w:t>
            </w:r>
          </w:p>
        </w:tc>
        <w:tc>
          <w:tcPr>
            <w:tcW w:w="1559" w:type="dxa"/>
            <w:shd w:val="clear" w:color="auto" w:fill="auto"/>
            <w:vAlign w:val="center"/>
          </w:tcPr>
          <w:p w14:paraId="6E349B38" w14:textId="77777777" w:rsidR="008E784E" w:rsidRPr="00967447" w:rsidRDefault="008E784E" w:rsidP="00BE5304">
            <w:pPr>
              <w:pStyle w:val="a7"/>
              <w:jc w:val="center"/>
              <w:rPr>
                <w:rFonts w:ascii="Arial" w:hAnsi="Arial" w:cs="Arial"/>
              </w:rPr>
            </w:pPr>
            <w:proofErr w:type="spellStart"/>
            <w:r w:rsidRPr="00967447">
              <w:rPr>
                <w:rFonts w:ascii="Arial" w:hAnsi="Arial" w:cs="Arial"/>
                <w:sz w:val="24"/>
                <w:szCs w:val="24"/>
              </w:rPr>
              <w:t>нерж</w:t>
            </w:r>
            <w:proofErr w:type="gramStart"/>
            <w:r w:rsidRPr="00967447">
              <w:rPr>
                <w:rFonts w:ascii="Arial" w:hAnsi="Arial" w:cs="Arial"/>
                <w:sz w:val="24"/>
                <w:szCs w:val="24"/>
              </w:rPr>
              <w:t>.с</w:t>
            </w:r>
            <w:proofErr w:type="gramEnd"/>
            <w:r w:rsidRPr="00967447">
              <w:rPr>
                <w:rFonts w:ascii="Arial" w:hAnsi="Arial" w:cs="Arial"/>
                <w:sz w:val="24"/>
                <w:szCs w:val="24"/>
              </w:rPr>
              <w:t>таль</w:t>
            </w:r>
            <w:proofErr w:type="spellEnd"/>
          </w:p>
        </w:tc>
        <w:tc>
          <w:tcPr>
            <w:tcW w:w="1705" w:type="dxa"/>
            <w:shd w:val="clear" w:color="auto" w:fill="auto"/>
            <w:vAlign w:val="center"/>
          </w:tcPr>
          <w:p w14:paraId="7CF8FE2F" w14:textId="77777777" w:rsidR="008E784E" w:rsidRPr="00967447" w:rsidRDefault="008E784E" w:rsidP="008D03B6">
            <w:pPr>
              <w:pStyle w:val="a7"/>
              <w:jc w:val="center"/>
              <w:rPr>
                <w:rFonts w:ascii="Arial" w:hAnsi="Arial" w:cs="Arial"/>
                <w:sz w:val="24"/>
                <w:szCs w:val="24"/>
              </w:rPr>
            </w:pPr>
            <w:r w:rsidRPr="00967447">
              <w:rPr>
                <w:rFonts w:ascii="Arial" w:hAnsi="Arial" w:cs="Arial"/>
                <w:sz w:val="24"/>
                <w:szCs w:val="24"/>
              </w:rPr>
              <w:t>1 мм</w:t>
            </w:r>
          </w:p>
          <w:p w14:paraId="20DADADA" w14:textId="773C5552" w:rsidR="008E784E" w:rsidRPr="00967447" w:rsidRDefault="008E784E" w:rsidP="00BE5304">
            <w:pPr>
              <w:pStyle w:val="a7"/>
              <w:jc w:val="center"/>
              <w:rPr>
                <w:rFonts w:ascii="Arial" w:hAnsi="Arial" w:cs="Arial"/>
              </w:rPr>
            </w:pPr>
            <w:r w:rsidRPr="00967447">
              <w:rPr>
                <w:rFonts w:ascii="Arial" w:hAnsi="Arial" w:cs="Arial"/>
                <w:sz w:val="24"/>
                <w:szCs w:val="24"/>
              </w:rPr>
              <w:t>800 мг·cм</w:t>
            </w:r>
            <w:r w:rsidRPr="00967447">
              <w:rPr>
                <w:rFonts w:ascii="Arial" w:hAnsi="Arial" w:cs="Arial"/>
                <w:sz w:val="24"/>
                <w:szCs w:val="24"/>
                <w:vertAlign w:val="superscript"/>
              </w:rPr>
              <w:t>-2</w:t>
            </w:r>
          </w:p>
        </w:tc>
      </w:tr>
      <w:tr w:rsidR="008E784E" w:rsidRPr="00967447" w14:paraId="3853F822" w14:textId="77777777" w:rsidTr="00BE5304">
        <w:tc>
          <w:tcPr>
            <w:tcW w:w="2410" w:type="dxa"/>
            <w:shd w:val="clear" w:color="auto" w:fill="auto"/>
            <w:vAlign w:val="center"/>
          </w:tcPr>
          <w:p w14:paraId="3C70DBBE" w14:textId="77777777" w:rsidR="008E784E" w:rsidRPr="00967447" w:rsidRDefault="008E784E" w:rsidP="00BE5304">
            <w:pPr>
              <w:pStyle w:val="a7"/>
              <w:jc w:val="center"/>
              <w:rPr>
                <w:rFonts w:ascii="Arial" w:hAnsi="Arial" w:cs="Arial"/>
              </w:rPr>
            </w:pPr>
            <w:r w:rsidRPr="00967447">
              <w:rPr>
                <w:rFonts w:ascii="Arial" w:hAnsi="Arial" w:cs="Arial"/>
                <w:sz w:val="24"/>
                <w:szCs w:val="24"/>
              </w:rPr>
              <w:t>1250</w:t>
            </w:r>
          </w:p>
        </w:tc>
        <w:tc>
          <w:tcPr>
            <w:tcW w:w="1701" w:type="dxa"/>
            <w:shd w:val="clear" w:color="auto" w:fill="auto"/>
            <w:vAlign w:val="center"/>
          </w:tcPr>
          <w:p w14:paraId="50AAD56C" w14:textId="77777777" w:rsidR="008E784E" w:rsidRPr="00967447" w:rsidRDefault="008E784E" w:rsidP="00BE5304">
            <w:pPr>
              <w:pStyle w:val="a7"/>
              <w:jc w:val="center"/>
              <w:rPr>
                <w:rFonts w:ascii="Arial" w:hAnsi="Arial" w:cs="Arial"/>
              </w:rPr>
            </w:pPr>
            <w:r w:rsidRPr="00967447">
              <w:rPr>
                <w:rFonts w:ascii="Arial" w:hAnsi="Arial" w:cs="Arial"/>
                <w:sz w:val="24"/>
                <w:szCs w:val="24"/>
                <w:vertAlign w:val="superscript"/>
              </w:rPr>
              <w:t>60</w:t>
            </w:r>
            <w:r w:rsidRPr="00967447">
              <w:rPr>
                <w:rFonts w:ascii="Arial" w:hAnsi="Arial" w:cs="Arial"/>
                <w:sz w:val="24"/>
                <w:szCs w:val="24"/>
              </w:rPr>
              <w:t>Co</w:t>
            </w:r>
          </w:p>
        </w:tc>
        <w:tc>
          <w:tcPr>
            <w:tcW w:w="2268" w:type="dxa"/>
            <w:shd w:val="clear" w:color="auto" w:fill="auto"/>
            <w:vAlign w:val="center"/>
          </w:tcPr>
          <w:p w14:paraId="44CA826D" w14:textId="77777777" w:rsidR="008E784E" w:rsidRPr="00967447" w:rsidRDefault="008E784E" w:rsidP="00BE5304">
            <w:pPr>
              <w:pStyle w:val="a7"/>
              <w:jc w:val="center"/>
              <w:rPr>
                <w:rFonts w:ascii="Arial" w:hAnsi="Arial" w:cs="Arial"/>
              </w:rPr>
            </w:pPr>
            <w:r w:rsidRPr="00967447">
              <w:rPr>
                <w:rFonts w:ascii="Arial" w:hAnsi="Arial" w:cs="Arial"/>
                <w:sz w:val="24"/>
                <w:szCs w:val="24"/>
              </w:rPr>
              <w:t>1,93·10</w:t>
            </w:r>
            <w:r w:rsidRPr="00967447">
              <w:rPr>
                <w:rFonts w:ascii="Arial" w:hAnsi="Arial" w:cs="Arial"/>
                <w:sz w:val="24"/>
                <w:szCs w:val="24"/>
                <w:vertAlign w:val="superscript"/>
              </w:rPr>
              <w:t>3</w:t>
            </w:r>
          </w:p>
        </w:tc>
        <w:tc>
          <w:tcPr>
            <w:tcW w:w="1559" w:type="dxa"/>
            <w:shd w:val="clear" w:color="auto" w:fill="auto"/>
            <w:vAlign w:val="center"/>
          </w:tcPr>
          <w:p w14:paraId="27FA628C" w14:textId="77777777" w:rsidR="008E784E" w:rsidRPr="00967447" w:rsidRDefault="008E784E" w:rsidP="00BE5304">
            <w:pPr>
              <w:pStyle w:val="a7"/>
              <w:jc w:val="center"/>
              <w:rPr>
                <w:rFonts w:ascii="Arial" w:hAnsi="Arial" w:cs="Arial"/>
              </w:rPr>
            </w:pPr>
            <w:r w:rsidRPr="00967447">
              <w:rPr>
                <w:rFonts w:ascii="Arial" w:hAnsi="Arial" w:cs="Arial"/>
                <w:sz w:val="24"/>
                <w:szCs w:val="24"/>
              </w:rPr>
              <w:t>алюминий</w:t>
            </w:r>
          </w:p>
        </w:tc>
        <w:tc>
          <w:tcPr>
            <w:tcW w:w="1705" w:type="dxa"/>
            <w:shd w:val="clear" w:color="auto" w:fill="auto"/>
            <w:vAlign w:val="center"/>
          </w:tcPr>
          <w:p w14:paraId="60A21B8E" w14:textId="77777777" w:rsidR="008E784E" w:rsidRPr="00967447" w:rsidRDefault="008E784E" w:rsidP="008D03B6">
            <w:pPr>
              <w:pStyle w:val="a7"/>
              <w:jc w:val="center"/>
              <w:rPr>
                <w:rFonts w:ascii="Arial" w:hAnsi="Arial" w:cs="Arial"/>
                <w:sz w:val="24"/>
                <w:szCs w:val="24"/>
              </w:rPr>
            </w:pPr>
            <w:r w:rsidRPr="00967447">
              <w:rPr>
                <w:rFonts w:ascii="Arial" w:hAnsi="Arial" w:cs="Arial"/>
                <w:sz w:val="24"/>
                <w:szCs w:val="24"/>
              </w:rPr>
              <w:t>0,3 мм</w:t>
            </w:r>
          </w:p>
          <w:p w14:paraId="528AF7DF" w14:textId="4607FEA9" w:rsidR="008E784E" w:rsidRPr="00967447" w:rsidRDefault="008E784E" w:rsidP="00BE5304">
            <w:pPr>
              <w:pStyle w:val="a7"/>
              <w:jc w:val="center"/>
              <w:rPr>
                <w:rFonts w:ascii="Arial" w:hAnsi="Arial" w:cs="Arial"/>
              </w:rPr>
            </w:pPr>
            <w:r w:rsidRPr="00967447">
              <w:rPr>
                <w:rFonts w:ascii="Arial" w:hAnsi="Arial" w:cs="Arial"/>
                <w:sz w:val="24"/>
                <w:szCs w:val="24"/>
              </w:rPr>
              <w:t>81 мг·cм</w:t>
            </w:r>
            <w:r w:rsidRPr="00967447">
              <w:rPr>
                <w:rFonts w:ascii="Arial" w:hAnsi="Arial" w:cs="Arial"/>
                <w:sz w:val="24"/>
                <w:szCs w:val="24"/>
                <w:vertAlign w:val="superscript"/>
              </w:rPr>
              <w:t>-2</w:t>
            </w:r>
          </w:p>
        </w:tc>
      </w:tr>
    </w:tbl>
    <w:p w14:paraId="08630D31" w14:textId="77777777" w:rsidR="00CA737D" w:rsidRPr="00967447" w:rsidRDefault="004A50D9" w:rsidP="004E2DCC">
      <w:pPr>
        <w:pStyle w:val="a7"/>
        <w:jc w:val="both"/>
        <w:rPr>
          <w:rFonts w:ascii="Arial" w:hAnsi="Arial" w:cs="Arial"/>
        </w:rPr>
      </w:pPr>
      <w:r w:rsidRPr="00967447">
        <w:rPr>
          <w:rFonts w:ascii="Arial" w:hAnsi="Arial" w:cs="Arial"/>
          <w:sz w:val="24"/>
          <w:szCs w:val="24"/>
        </w:rPr>
        <w:t xml:space="preserve">ПРИМЕЧАНИЕ 1. Это эталоны фотонов определенного диапазона энергий, а не эталоны определенного радионуклида. </w:t>
      </w:r>
    </w:p>
    <w:p w14:paraId="5AFDC64C" w14:textId="77777777" w:rsidR="00CA737D" w:rsidRPr="00967447" w:rsidRDefault="004A50D9" w:rsidP="004E2DCC">
      <w:pPr>
        <w:pStyle w:val="a7"/>
        <w:jc w:val="both"/>
        <w:rPr>
          <w:rFonts w:ascii="Arial" w:hAnsi="Arial" w:cs="Arial"/>
        </w:rPr>
      </w:pPr>
      <w:r w:rsidRPr="00967447">
        <w:rPr>
          <w:rFonts w:ascii="Arial" w:hAnsi="Arial" w:cs="Arial"/>
          <w:sz w:val="24"/>
          <w:szCs w:val="24"/>
        </w:rPr>
        <w:t xml:space="preserve">ПРИМЕЧАНИЕ 2. В большинстве случаев </w:t>
      </w:r>
      <w:r w:rsidRPr="00967447">
        <w:rPr>
          <w:rFonts w:ascii="Arial" w:hAnsi="Arial" w:cs="Arial"/>
          <w:sz w:val="24"/>
          <w:szCs w:val="24"/>
          <w:vertAlign w:val="superscript"/>
        </w:rPr>
        <w:t>60</w:t>
      </w:r>
      <w:r w:rsidRPr="00967447">
        <w:rPr>
          <w:rFonts w:ascii="Arial" w:hAnsi="Arial" w:cs="Arial"/>
          <w:sz w:val="24"/>
          <w:szCs w:val="24"/>
        </w:rPr>
        <w:t xml:space="preserve">Co излучает два совпадающих фотона с угловой корреляцией между ними. Следует проявлять большую осторожность при </w:t>
      </w:r>
      <w:r w:rsidR="000A5DBD" w:rsidRPr="00967447">
        <w:rPr>
          <w:rFonts w:ascii="Arial" w:hAnsi="Arial" w:cs="Arial"/>
          <w:sz w:val="24"/>
          <w:szCs w:val="24"/>
        </w:rPr>
        <w:t xml:space="preserve">использовании этой </w:t>
      </w:r>
      <w:r w:rsidRPr="00967447">
        <w:rPr>
          <w:rFonts w:ascii="Arial" w:hAnsi="Arial" w:cs="Arial"/>
          <w:sz w:val="24"/>
          <w:szCs w:val="24"/>
        </w:rPr>
        <w:t xml:space="preserve">калибровки </w:t>
      </w:r>
      <w:r w:rsidR="000A5DBD" w:rsidRPr="00967447">
        <w:rPr>
          <w:rFonts w:ascii="Arial" w:hAnsi="Arial" w:cs="Arial"/>
          <w:sz w:val="24"/>
          <w:szCs w:val="24"/>
        </w:rPr>
        <w:t>для</w:t>
      </w:r>
      <w:r w:rsidRPr="00967447">
        <w:rPr>
          <w:rFonts w:ascii="Arial" w:hAnsi="Arial" w:cs="Arial"/>
          <w:sz w:val="24"/>
          <w:szCs w:val="24"/>
        </w:rPr>
        <w:t xml:space="preserve"> други</w:t>
      </w:r>
      <w:r w:rsidR="000A5DBD" w:rsidRPr="00967447">
        <w:rPr>
          <w:rFonts w:ascii="Arial" w:hAnsi="Arial" w:cs="Arial"/>
          <w:sz w:val="24"/>
          <w:szCs w:val="24"/>
        </w:rPr>
        <w:t>х</w:t>
      </w:r>
      <w:r w:rsidRPr="00967447">
        <w:rPr>
          <w:rFonts w:ascii="Arial" w:hAnsi="Arial" w:cs="Arial"/>
          <w:sz w:val="24"/>
          <w:szCs w:val="24"/>
        </w:rPr>
        <w:t xml:space="preserve"> энерги</w:t>
      </w:r>
      <w:r w:rsidR="000A5DBD" w:rsidRPr="00967447">
        <w:rPr>
          <w:rFonts w:ascii="Arial" w:hAnsi="Arial" w:cs="Arial"/>
          <w:sz w:val="24"/>
          <w:szCs w:val="24"/>
        </w:rPr>
        <w:t>й</w:t>
      </w:r>
      <w:r w:rsidRPr="00967447">
        <w:rPr>
          <w:rFonts w:ascii="Arial" w:hAnsi="Arial" w:cs="Arial"/>
          <w:sz w:val="24"/>
          <w:szCs w:val="24"/>
        </w:rPr>
        <w:t xml:space="preserve"> или нуклид</w:t>
      </w:r>
      <w:r w:rsidR="000A5DBD" w:rsidRPr="00967447">
        <w:rPr>
          <w:rFonts w:ascii="Arial" w:hAnsi="Arial" w:cs="Arial"/>
          <w:sz w:val="24"/>
          <w:szCs w:val="24"/>
        </w:rPr>
        <w:t>ов</w:t>
      </w:r>
      <w:r w:rsidRPr="00967447">
        <w:rPr>
          <w:rFonts w:ascii="Arial" w:hAnsi="Arial" w:cs="Arial"/>
          <w:sz w:val="24"/>
          <w:szCs w:val="24"/>
        </w:rPr>
        <w:t xml:space="preserve">. </w:t>
      </w:r>
    </w:p>
    <w:p w14:paraId="54AD45F9" w14:textId="77777777" w:rsidR="00CA737D" w:rsidRPr="00967447" w:rsidRDefault="004A50D9" w:rsidP="004E2DCC">
      <w:pPr>
        <w:pStyle w:val="a7"/>
        <w:jc w:val="both"/>
        <w:rPr>
          <w:rFonts w:ascii="Arial" w:hAnsi="Arial" w:cs="Arial"/>
        </w:rPr>
      </w:pPr>
      <w:r w:rsidRPr="00967447">
        <w:rPr>
          <w:rFonts w:ascii="Arial" w:hAnsi="Arial" w:cs="Arial"/>
          <w:sz w:val="24"/>
          <w:szCs w:val="24"/>
          <w:vertAlign w:val="superscript"/>
        </w:rPr>
        <w:t>a</w:t>
      </w:r>
      <w:r w:rsidRPr="00967447">
        <w:rPr>
          <w:rFonts w:ascii="Arial" w:hAnsi="Arial" w:cs="Arial"/>
          <w:sz w:val="24"/>
          <w:szCs w:val="24"/>
        </w:rPr>
        <w:t xml:space="preserve"> Приблизительная средняя энергия фотона равна (</w:t>
      </w:r>
      <w:proofErr w:type="spellStart"/>
      <w:r w:rsidRPr="00967447">
        <w:rPr>
          <w:rFonts w:ascii="Arial" w:hAnsi="Arial" w:cs="Arial"/>
          <w:sz w:val="24"/>
          <w:szCs w:val="24"/>
        </w:rPr>
        <w:t>Σn</w:t>
      </w:r>
      <w:r w:rsidRPr="00967447">
        <w:rPr>
          <w:rFonts w:ascii="Arial" w:hAnsi="Arial" w:cs="Arial"/>
          <w:i/>
          <w:sz w:val="24"/>
          <w:szCs w:val="24"/>
          <w:vertAlign w:val="subscript"/>
        </w:rPr>
        <w:t>i</w:t>
      </w:r>
      <w:proofErr w:type="spellEnd"/>
      <w:r w:rsidRPr="00967447">
        <w:rPr>
          <w:rFonts w:ascii="Arial" w:hAnsi="Arial" w:cs="Arial"/>
          <w:i/>
          <w:sz w:val="24"/>
          <w:szCs w:val="24"/>
        </w:rPr>
        <w:t xml:space="preserve">× </w:t>
      </w:r>
      <w:proofErr w:type="spellStart"/>
      <w:r w:rsidRPr="00967447">
        <w:rPr>
          <w:rFonts w:ascii="Arial" w:hAnsi="Arial" w:cs="Arial"/>
          <w:i/>
          <w:sz w:val="24"/>
          <w:szCs w:val="24"/>
        </w:rPr>
        <w:t>E</w:t>
      </w:r>
      <w:r w:rsidRPr="00967447">
        <w:rPr>
          <w:rFonts w:ascii="Arial" w:hAnsi="Arial" w:cs="Arial"/>
          <w:i/>
          <w:sz w:val="24"/>
          <w:szCs w:val="24"/>
          <w:vertAlign w:val="subscript"/>
        </w:rPr>
        <w:t>i</w:t>
      </w:r>
      <w:proofErr w:type="spellEnd"/>
      <w:proofErr w:type="gramStart"/>
      <w:r w:rsidRPr="00967447">
        <w:rPr>
          <w:rFonts w:ascii="Arial" w:hAnsi="Arial" w:cs="Arial"/>
          <w:i/>
          <w:sz w:val="24"/>
          <w:szCs w:val="24"/>
        </w:rPr>
        <w:t xml:space="preserve"> )</w:t>
      </w:r>
      <w:proofErr w:type="gramEnd"/>
      <w:r w:rsidRPr="00967447">
        <w:rPr>
          <w:rFonts w:ascii="Arial" w:hAnsi="Arial" w:cs="Arial"/>
          <w:i/>
          <w:sz w:val="24"/>
          <w:szCs w:val="24"/>
        </w:rPr>
        <w:t>/</w:t>
      </w:r>
      <w:proofErr w:type="spellStart"/>
      <w:r w:rsidRPr="00967447">
        <w:rPr>
          <w:rFonts w:ascii="Arial" w:hAnsi="Arial" w:cs="Arial"/>
          <w:i/>
          <w:sz w:val="24"/>
          <w:szCs w:val="24"/>
        </w:rPr>
        <w:t>Σn</w:t>
      </w:r>
      <w:r w:rsidRPr="00967447">
        <w:rPr>
          <w:rFonts w:ascii="Arial" w:hAnsi="Arial" w:cs="Arial"/>
          <w:i/>
          <w:sz w:val="24"/>
          <w:szCs w:val="24"/>
          <w:vertAlign w:val="subscript"/>
        </w:rPr>
        <w:t>i</w:t>
      </w:r>
      <w:proofErr w:type="spellEnd"/>
      <w:r w:rsidRPr="00967447">
        <w:rPr>
          <w:rFonts w:ascii="Arial" w:hAnsi="Arial" w:cs="Arial"/>
          <w:i/>
          <w:sz w:val="24"/>
          <w:szCs w:val="24"/>
          <w:vertAlign w:val="subscript"/>
        </w:rPr>
        <w:t xml:space="preserve"> </w:t>
      </w:r>
      <w:r w:rsidRPr="00967447">
        <w:rPr>
          <w:rFonts w:ascii="Arial" w:hAnsi="Arial" w:cs="Arial"/>
          <w:sz w:val="24"/>
          <w:szCs w:val="24"/>
        </w:rPr>
        <w:t xml:space="preserve"> где n</w:t>
      </w:r>
      <w:r w:rsidRPr="00967447">
        <w:rPr>
          <w:rFonts w:ascii="Arial" w:hAnsi="Arial" w:cs="Arial"/>
          <w:sz w:val="24"/>
          <w:szCs w:val="24"/>
          <w:vertAlign w:val="subscript"/>
          <w:lang w:val="en-US"/>
        </w:rPr>
        <w:t>i</w:t>
      </w:r>
      <w:r w:rsidRPr="00967447">
        <w:rPr>
          <w:rFonts w:ascii="Arial" w:hAnsi="Arial" w:cs="Arial"/>
          <w:sz w:val="24"/>
          <w:szCs w:val="24"/>
        </w:rPr>
        <w:t xml:space="preserve"> – число </w:t>
      </w:r>
      <w:r w:rsidR="000A5DBD" w:rsidRPr="00967447">
        <w:rPr>
          <w:rFonts w:ascii="Arial" w:hAnsi="Arial" w:cs="Arial"/>
          <w:sz w:val="24"/>
          <w:szCs w:val="24"/>
        </w:rPr>
        <w:lastRenderedPageBreak/>
        <w:t xml:space="preserve">испускаемых </w:t>
      </w:r>
      <w:r w:rsidRPr="00967447">
        <w:rPr>
          <w:rFonts w:ascii="Arial" w:hAnsi="Arial" w:cs="Arial"/>
          <w:sz w:val="24"/>
          <w:szCs w:val="24"/>
        </w:rPr>
        <w:t xml:space="preserve">фотонов с энергией </w:t>
      </w:r>
      <w:proofErr w:type="spellStart"/>
      <w:r w:rsidRPr="00967447">
        <w:rPr>
          <w:rFonts w:ascii="Arial" w:hAnsi="Arial" w:cs="Arial"/>
          <w:sz w:val="24"/>
          <w:szCs w:val="24"/>
        </w:rPr>
        <w:t>E</w:t>
      </w:r>
      <w:r w:rsidRPr="00967447">
        <w:rPr>
          <w:rFonts w:ascii="Arial" w:hAnsi="Arial" w:cs="Arial"/>
          <w:sz w:val="24"/>
          <w:szCs w:val="24"/>
          <w:vertAlign w:val="subscript"/>
        </w:rPr>
        <w:t>i</w:t>
      </w:r>
      <w:proofErr w:type="spellEnd"/>
      <w:r w:rsidRPr="00967447">
        <w:rPr>
          <w:rFonts w:ascii="Arial" w:hAnsi="Arial" w:cs="Arial"/>
          <w:sz w:val="24"/>
          <w:szCs w:val="24"/>
        </w:rPr>
        <w:t xml:space="preserve">. </w:t>
      </w:r>
    </w:p>
    <w:p w14:paraId="16623EAC" w14:textId="1007D7BD" w:rsidR="00CA737D" w:rsidRPr="00967447" w:rsidRDefault="004A50D9">
      <w:pPr>
        <w:pStyle w:val="a7"/>
        <w:rPr>
          <w:rFonts w:ascii="Arial" w:hAnsi="Arial" w:cs="Arial"/>
        </w:rPr>
      </w:pPr>
      <w:r w:rsidRPr="00967447">
        <w:rPr>
          <w:rFonts w:ascii="Arial" w:hAnsi="Arial" w:cs="Arial"/>
          <w:sz w:val="24"/>
          <w:szCs w:val="24"/>
          <w:vertAlign w:val="superscript"/>
        </w:rPr>
        <w:t>b</w:t>
      </w:r>
      <w:proofErr w:type="gramStart"/>
      <w:r w:rsidRPr="00967447">
        <w:rPr>
          <w:rFonts w:ascii="Arial" w:hAnsi="Arial" w:cs="Arial"/>
          <w:sz w:val="24"/>
          <w:szCs w:val="24"/>
        </w:rPr>
        <w:t xml:space="preserve"> В</w:t>
      </w:r>
      <w:proofErr w:type="gramEnd"/>
      <w:r w:rsidRPr="00967447">
        <w:rPr>
          <w:rFonts w:ascii="Arial" w:hAnsi="Arial" w:cs="Arial"/>
          <w:sz w:val="24"/>
          <w:szCs w:val="24"/>
        </w:rPr>
        <w:t xml:space="preserve"> </w:t>
      </w:r>
      <w:r w:rsidR="00235241">
        <w:rPr>
          <w:rFonts w:ascii="Arial" w:hAnsi="Arial" w:cs="Arial"/>
          <w:sz w:val="24"/>
          <w:szCs w:val="24"/>
        </w:rPr>
        <w:t>настоящем стандарте принимают</w:t>
      </w:r>
      <w:r w:rsidRPr="00967447">
        <w:rPr>
          <w:rFonts w:ascii="Arial" w:hAnsi="Arial" w:cs="Arial"/>
          <w:sz w:val="24"/>
          <w:szCs w:val="24"/>
        </w:rPr>
        <w:t xml:space="preserve"> </w:t>
      </w:r>
      <w:r w:rsidR="00235241" w:rsidRPr="00967447">
        <w:rPr>
          <w:rFonts w:ascii="Arial" w:hAnsi="Arial" w:cs="Arial"/>
          <w:sz w:val="24"/>
          <w:szCs w:val="24"/>
        </w:rPr>
        <w:t xml:space="preserve">следующий состав </w:t>
      </w:r>
      <w:r w:rsidRPr="00967447">
        <w:rPr>
          <w:rFonts w:ascii="Arial" w:hAnsi="Arial" w:cs="Arial"/>
          <w:sz w:val="24"/>
          <w:szCs w:val="24"/>
        </w:rPr>
        <w:t>нержавеющ</w:t>
      </w:r>
      <w:r w:rsidR="00235241">
        <w:rPr>
          <w:rFonts w:ascii="Arial" w:hAnsi="Arial" w:cs="Arial"/>
          <w:sz w:val="24"/>
          <w:szCs w:val="24"/>
        </w:rPr>
        <w:t>ей</w:t>
      </w:r>
      <w:r w:rsidRPr="00967447">
        <w:rPr>
          <w:rFonts w:ascii="Arial" w:hAnsi="Arial" w:cs="Arial"/>
          <w:sz w:val="24"/>
          <w:szCs w:val="24"/>
        </w:rPr>
        <w:t xml:space="preserve"> стал</w:t>
      </w:r>
      <w:r w:rsidR="00235241">
        <w:rPr>
          <w:rFonts w:ascii="Arial" w:hAnsi="Arial" w:cs="Arial"/>
          <w:sz w:val="24"/>
          <w:szCs w:val="24"/>
        </w:rPr>
        <w:t>и</w:t>
      </w:r>
      <w:r w:rsidRPr="00967447">
        <w:rPr>
          <w:rFonts w:ascii="Arial" w:hAnsi="Arial" w:cs="Arial"/>
          <w:sz w:val="24"/>
          <w:szCs w:val="24"/>
        </w:rPr>
        <w:t xml:space="preserve">: 72 % </w:t>
      </w:r>
      <w:proofErr w:type="spellStart"/>
      <w:r w:rsidRPr="00967447">
        <w:rPr>
          <w:rFonts w:ascii="Arial" w:hAnsi="Arial" w:cs="Arial"/>
          <w:sz w:val="24"/>
          <w:szCs w:val="24"/>
        </w:rPr>
        <w:t>Fe</w:t>
      </w:r>
      <w:proofErr w:type="spellEnd"/>
      <w:r w:rsidRPr="00967447">
        <w:rPr>
          <w:rFonts w:ascii="Arial" w:hAnsi="Arial" w:cs="Arial"/>
          <w:sz w:val="24"/>
          <w:szCs w:val="24"/>
        </w:rPr>
        <w:t xml:space="preserve">, 18 % </w:t>
      </w:r>
      <w:proofErr w:type="spellStart"/>
      <w:r w:rsidRPr="00967447">
        <w:rPr>
          <w:rFonts w:ascii="Arial" w:hAnsi="Arial" w:cs="Arial"/>
          <w:sz w:val="24"/>
          <w:szCs w:val="24"/>
        </w:rPr>
        <w:t>Cr</w:t>
      </w:r>
      <w:proofErr w:type="spellEnd"/>
      <w:r w:rsidRPr="00967447">
        <w:rPr>
          <w:rFonts w:ascii="Arial" w:hAnsi="Arial" w:cs="Arial"/>
          <w:sz w:val="24"/>
          <w:szCs w:val="24"/>
        </w:rPr>
        <w:t xml:space="preserve">, 10 % </w:t>
      </w:r>
      <w:proofErr w:type="spellStart"/>
      <w:r w:rsidRPr="00967447">
        <w:rPr>
          <w:rFonts w:ascii="Arial" w:hAnsi="Arial" w:cs="Arial"/>
          <w:sz w:val="24"/>
          <w:szCs w:val="24"/>
        </w:rPr>
        <w:t>Ni</w:t>
      </w:r>
      <w:proofErr w:type="spellEnd"/>
      <w:r w:rsidRPr="00967447">
        <w:rPr>
          <w:rFonts w:ascii="Arial" w:hAnsi="Arial" w:cs="Arial"/>
          <w:sz w:val="24"/>
          <w:szCs w:val="24"/>
        </w:rPr>
        <w:t xml:space="preserve">. </w:t>
      </w:r>
    </w:p>
    <w:p w14:paraId="520AFE76" w14:textId="77777777" w:rsidR="00CA737D" w:rsidRPr="00967447" w:rsidRDefault="00CA737D">
      <w:pPr>
        <w:pStyle w:val="a7"/>
        <w:rPr>
          <w:rFonts w:ascii="Arial" w:hAnsi="Arial" w:cs="Arial"/>
          <w:sz w:val="24"/>
          <w:szCs w:val="24"/>
        </w:rPr>
      </w:pPr>
    </w:p>
    <w:p w14:paraId="0AD0D4A1" w14:textId="77777777" w:rsidR="00CA737D" w:rsidRPr="001E5D81" w:rsidRDefault="004A50D9">
      <w:pPr>
        <w:pStyle w:val="3"/>
        <w:rPr>
          <w:rFonts w:ascii="Arial" w:hAnsi="Arial" w:cs="Arial"/>
          <w:i/>
          <w:iCs/>
          <w:sz w:val="24"/>
          <w:szCs w:val="24"/>
          <w:u w:val="single"/>
        </w:rPr>
      </w:pPr>
      <w:r w:rsidRPr="00967447">
        <w:rPr>
          <w:rFonts w:ascii="Arial" w:hAnsi="Arial" w:cs="Arial"/>
          <w:sz w:val="24"/>
          <w:szCs w:val="24"/>
        </w:rPr>
        <w:t xml:space="preserve">5.2 </w:t>
      </w:r>
      <w:r w:rsidR="001E5D81" w:rsidRPr="00E573BD">
        <w:rPr>
          <w:rFonts w:ascii="Arial" w:hAnsi="Arial" w:cs="Arial"/>
          <w:i/>
          <w:iCs/>
          <w:sz w:val="24"/>
          <w:szCs w:val="24"/>
        </w:rPr>
        <w:t>Вторичные эталоны</w:t>
      </w:r>
    </w:p>
    <w:p w14:paraId="0879DD36" w14:textId="77777777" w:rsidR="00CA737D" w:rsidRPr="00967447" w:rsidRDefault="004A50D9">
      <w:pPr>
        <w:pStyle w:val="4"/>
        <w:rPr>
          <w:rFonts w:ascii="Arial" w:hAnsi="Arial" w:cs="Arial"/>
          <w:sz w:val="24"/>
          <w:szCs w:val="24"/>
        </w:rPr>
      </w:pPr>
      <w:r w:rsidRPr="00967447">
        <w:rPr>
          <w:rFonts w:ascii="Arial" w:hAnsi="Arial" w:cs="Arial"/>
          <w:sz w:val="24"/>
          <w:szCs w:val="24"/>
        </w:rPr>
        <w:t xml:space="preserve">5.2.1 Общие требования </w:t>
      </w:r>
    </w:p>
    <w:p w14:paraId="46282759" w14:textId="0A441F59" w:rsidR="00CA737D" w:rsidRPr="00967447" w:rsidRDefault="006572CC" w:rsidP="00847B66">
      <w:pPr>
        <w:pStyle w:val="a7"/>
        <w:ind w:firstLine="720"/>
        <w:jc w:val="both"/>
        <w:rPr>
          <w:rFonts w:ascii="Arial" w:hAnsi="Arial" w:cs="Arial"/>
        </w:rPr>
      </w:pPr>
      <w:r>
        <w:rPr>
          <w:rFonts w:ascii="Arial" w:hAnsi="Arial" w:cs="Arial"/>
          <w:sz w:val="24"/>
          <w:szCs w:val="24"/>
        </w:rPr>
        <w:t xml:space="preserve">Для </w:t>
      </w:r>
      <w:r w:rsidR="004A50D9" w:rsidRPr="00967447">
        <w:rPr>
          <w:rFonts w:ascii="Arial" w:hAnsi="Arial" w:cs="Arial"/>
          <w:sz w:val="24"/>
          <w:szCs w:val="24"/>
        </w:rPr>
        <w:t>соответств</w:t>
      </w:r>
      <w:r>
        <w:rPr>
          <w:rFonts w:ascii="Arial" w:hAnsi="Arial" w:cs="Arial"/>
          <w:sz w:val="24"/>
          <w:szCs w:val="24"/>
        </w:rPr>
        <w:t>ия</w:t>
      </w:r>
      <w:r w:rsidR="004A50D9" w:rsidRPr="00967447">
        <w:rPr>
          <w:rFonts w:ascii="Arial" w:hAnsi="Arial" w:cs="Arial"/>
          <w:sz w:val="24"/>
          <w:szCs w:val="24"/>
        </w:rPr>
        <w:t xml:space="preserve"> требованиям, указанным в этом документе, </w:t>
      </w:r>
      <w:r w:rsidR="004E2DCC" w:rsidRPr="00967447">
        <w:rPr>
          <w:rFonts w:ascii="Arial" w:hAnsi="Arial" w:cs="Arial"/>
          <w:sz w:val="24"/>
          <w:szCs w:val="24"/>
        </w:rPr>
        <w:t xml:space="preserve">источники, являющиеся </w:t>
      </w:r>
      <w:r w:rsidR="00A130B3" w:rsidRPr="00D9117C">
        <w:rPr>
          <w:rFonts w:ascii="Arial" w:hAnsi="Arial" w:cs="Arial"/>
          <w:i/>
          <w:iCs/>
          <w:sz w:val="24"/>
          <w:szCs w:val="24"/>
        </w:rPr>
        <w:t>вторичными</w:t>
      </w:r>
      <w:r w:rsidR="00A130B3">
        <w:rPr>
          <w:rFonts w:ascii="Arial" w:hAnsi="Arial" w:cs="Arial"/>
          <w:sz w:val="24"/>
          <w:szCs w:val="24"/>
        </w:rPr>
        <w:t xml:space="preserve"> </w:t>
      </w:r>
      <w:r w:rsidR="004A50D9" w:rsidRPr="00967447">
        <w:rPr>
          <w:rFonts w:ascii="Arial" w:hAnsi="Arial" w:cs="Arial"/>
          <w:sz w:val="24"/>
          <w:szCs w:val="24"/>
        </w:rPr>
        <w:t>эталон</w:t>
      </w:r>
      <w:r w:rsidR="004E2DCC" w:rsidRPr="00967447">
        <w:rPr>
          <w:rFonts w:ascii="Arial" w:hAnsi="Arial" w:cs="Arial"/>
          <w:sz w:val="24"/>
          <w:szCs w:val="24"/>
        </w:rPr>
        <w:t>ами,</w:t>
      </w:r>
      <w:r w:rsidR="004A50D9" w:rsidRPr="00967447">
        <w:rPr>
          <w:rFonts w:ascii="Arial" w:hAnsi="Arial" w:cs="Arial"/>
          <w:sz w:val="24"/>
          <w:szCs w:val="24"/>
        </w:rPr>
        <w:t xml:space="preserve"> должны быть плоскими, из электропроводящего материала подложки с радиоактивным материалом, нанесенным на одну сторону или включенным в нее таким образом, чтобы свести к минимуму самопоглощение источника и поддерживать электропроводность по всей активной поверхности источника. </w:t>
      </w:r>
    </w:p>
    <w:p w14:paraId="0D7A6D28" w14:textId="77777777" w:rsidR="00CA737D" w:rsidRPr="00967447" w:rsidRDefault="004A50D9" w:rsidP="00977797">
      <w:pPr>
        <w:pStyle w:val="a7"/>
        <w:ind w:firstLine="720"/>
        <w:jc w:val="both"/>
        <w:rPr>
          <w:rFonts w:ascii="Arial" w:hAnsi="Arial" w:cs="Arial"/>
        </w:rPr>
      </w:pPr>
      <w:r w:rsidRPr="00967447">
        <w:rPr>
          <w:rFonts w:ascii="Arial" w:hAnsi="Arial" w:cs="Arial"/>
          <w:sz w:val="24"/>
          <w:szCs w:val="24"/>
        </w:rPr>
        <w:t xml:space="preserve"> Активная площадь должна быть не менее 10</w:t>
      </w:r>
      <w:r w:rsidRPr="00825A10">
        <w:rPr>
          <w:rFonts w:ascii="Arial" w:hAnsi="Arial" w:cs="Arial"/>
          <w:sz w:val="24"/>
          <w:szCs w:val="24"/>
          <w:vertAlign w:val="superscript"/>
        </w:rPr>
        <w:t>4</w:t>
      </w:r>
      <w:r w:rsidRPr="00967447">
        <w:rPr>
          <w:rFonts w:ascii="Arial" w:hAnsi="Arial" w:cs="Arial"/>
          <w:sz w:val="24"/>
          <w:szCs w:val="24"/>
        </w:rPr>
        <w:t xml:space="preserve"> мм</w:t>
      </w:r>
      <w:proofErr w:type="gramStart"/>
      <w:r w:rsidRPr="00967447">
        <w:rPr>
          <w:rFonts w:ascii="Arial" w:hAnsi="Arial" w:cs="Arial"/>
          <w:sz w:val="24"/>
          <w:szCs w:val="24"/>
          <w:vertAlign w:val="superscript"/>
        </w:rPr>
        <w:t>2</w:t>
      </w:r>
      <w:proofErr w:type="gramEnd"/>
      <w:r w:rsidRPr="00967447">
        <w:rPr>
          <w:rFonts w:ascii="Arial" w:hAnsi="Arial" w:cs="Arial"/>
          <w:sz w:val="24"/>
          <w:szCs w:val="24"/>
        </w:rPr>
        <w:t xml:space="preserve">; рекомендуемые размеры: 100 мм × 100 мм, 100 мм × 150 мм и 150 мм × 200 мм. </w:t>
      </w:r>
    </w:p>
    <w:p w14:paraId="2CBA599F" w14:textId="5C0A477E" w:rsidR="00CA737D" w:rsidRPr="00967447" w:rsidRDefault="00176CE5" w:rsidP="00977797">
      <w:pPr>
        <w:pStyle w:val="a7"/>
        <w:ind w:firstLine="720"/>
        <w:jc w:val="both"/>
        <w:rPr>
          <w:rFonts w:ascii="Arial" w:hAnsi="Arial" w:cs="Arial"/>
        </w:rPr>
      </w:pPr>
      <w:r w:rsidRPr="00D9117C">
        <w:rPr>
          <w:rFonts w:ascii="Arial" w:hAnsi="Arial" w:cs="Arial"/>
          <w:iCs/>
          <w:sz w:val="24"/>
          <w:szCs w:val="24"/>
        </w:rPr>
        <w:t>Вторичный</w:t>
      </w:r>
      <w:r w:rsidR="00977797" w:rsidRPr="00D9117C">
        <w:rPr>
          <w:rFonts w:ascii="Arial" w:hAnsi="Arial" w:cs="Arial"/>
          <w:iCs/>
          <w:sz w:val="24"/>
          <w:szCs w:val="24"/>
        </w:rPr>
        <w:t xml:space="preserve"> эталон</w:t>
      </w:r>
      <w:r w:rsidR="004A50D9" w:rsidRPr="00967447">
        <w:rPr>
          <w:rFonts w:ascii="Arial" w:hAnsi="Arial" w:cs="Arial"/>
          <w:sz w:val="24"/>
          <w:szCs w:val="24"/>
        </w:rPr>
        <w:t xml:space="preserve"> предназначен для максимально</w:t>
      </w:r>
      <w:r w:rsidR="00977797" w:rsidRPr="00967447">
        <w:rPr>
          <w:rFonts w:ascii="Arial" w:hAnsi="Arial" w:cs="Arial"/>
          <w:sz w:val="24"/>
          <w:szCs w:val="24"/>
        </w:rPr>
        <w:t>го</w:t>
      </w:r>
      <w:r w:rsidR="004A50D9" w:rsidRPr="00967447">
        <w:rPr>
          <w:rFonts w:ascii="Arial" w:hAnsi="Arial" w:cs="Arial"/>
          <w:sz w:val="24"/>
          <w:szCs w:val="24"/>
        </w:rPr>
        <w:t xml:space="preserve"> приближения к идеальному «тонкому» источнику (см. IEC 60325 [6]). Однако признано, что с </w:t>
      </w:r>
      <w:proofErr w:type="gramStart"/>
      <w:r w:rsidR="004A50D9" w:rsidRPr="00967447">
        <w:rPr>
          <w:rFonts w:ascii="Arial" w:hAnsi="Arial" w:cs="Arial"/>
          <w:sz w:val="24"/>
          <w:szCs w:val="24"/>
        </w:rPr>
        <w:t>альфа-излучателями</w:t>
      </w:r>
      <w:proofErr w:type="gramEnd"/>
      <w:r w:rsidR="004A50D9" w:rsidRPr="00967447">
        <w:rPr>
          <w:rFonts w:ascii="Arial" w:hAnsi="Arial" w:cs="Arial"/>
          <w:sz w:val="24"/>
          <w:szCs w:val="24"/>
        </w:rPr>
        <w:t xml:space="preserve"> и бета-излучателями с низкой энергией самопоглощение может быть довольно существенным. Поддержание электропроводности необходимо для корректной работы безоконных пропорциональных счетчиков. Толщина материала подложки должна быть такой, чтобы свести к минимуму вклад обратно рассеянного излучения, как частиц, так и фотонов. Рекомендуемый материал подложки — алюминий толщиной 3 мм (этой толщины достаточно, чтобы </w:t>
      </w:r>
      <w:r w:rsidR="00235241">
        <w:rPr>
          <w:rFonts w:ascii="Arial" w:hAnsi="Arial" w:cs="Arial"/>
          <w:sz w:val="24"/>
          <w:szCs w:val="24"/>
        </w:rPr>
        <w:t>подавить</w:t>
      </w:r>
      <w:r w:rsidR="004A50D9" w:rsidRPr="00967447">
        <w:rPr>
          <w:rFonts w:ascii="Arial" w:hAnsi="Arial" w:cs="Arial"/>
          <w:sz w:val="24"/>
          <w:szCs w:val="24"/>
        </w:rPr>
        <w:t xml:space="preserve"> </w:t>
      </w:r>
      <w:r w:rsidR="005F368C" w:rsidRPr="00967447">
        <w:rPr>
          <w:rFonts w:ascii="Arial" w:hAnsi="Arial" w:cs="Arial"/>
          <w:sz w:val="24"/>
          <w:szCs w:val="24"/>
        </w:rPr>
        <w:t>прохождение</w:t>
      </w:r>
      <w:r w:rsidR="004A50D9" w:rsidRPr="00967447">
        <w:rPr>
          <w:rFonts w:ascii="Arial" w:hAnsi="Arial" w:cs="Arial"/>
          <w:sz w:val="24"/>
          <w:szCs w:val="24"/>
        </w:rPr>
        <w:t xml:space="preserve"> </w:t>
      </w:r>
      <w:r w:rsidR="005F368C" w:rsidRPr="00967447">
        <w:rPr>
          <w:rFonts w:ascii="Arial" w:hAnsi="Arial" w:cs="Arial"/>
          <w:sz w:val="24"/>
          <w:szCs w:val="24"/>
        </w:rPr>
        <w:t>электронов</w:t>
      </w:r>
      <w:r w:rsidR="004A50D9" w:rsidRPr="00967447">
        <w:rPr>
          <w:rFonts w:ascii="Arial" w:hAnsi="Arial" w:cs="Arial"/>
          <w:sz w:val="24"/>
          <w:szCs w:val="24"/>
        </w:rPr>
        <w:t xml:space="preserve"> через </w:t>
      </w:r>
      <w:r w:rsidR="005F368C" w:rsidRPr="00967447">
        <w:rPr>
          <w:rFonts w:ascii="Arial" w:hAnsi="Arial" w:cs="Arial"/>
          <w:sz w:val="24"/>
          <w:szCs w:val="24"/>
        </w:rPr>
        <w:t>подложку</w:t>
      </w:r>
      <w:r w:rsidR="004A50D9" w:rsidRPr="00967447">
        <w:rPr>
          <w:rFonts w:ascii="Arial" w:hAnsi="Arial" w:cs="Arial"/>
          <w:sz w:val="24"/>
          <w:szCs w:val="24"/>
        </w:rPr>
        <w:t xml:space="preserve">, за исключением источников </w:t>
      </w:r>
      <w:r w:rsidR="004A50D9" w:rsidRPr="00967447">
        <w:rPr>
          <w:rFonts w:ascii="Arial" w:hAnsi="Arial" w:cs="Arial"/>
          <w:sz w:val="24"/>
          <w:szCs w:val="24"/>
          <w:vertAlign w:val="superscript"/>
        </w:rPr>
        <w:t>106</w:t>
      </w:r>
      <w:r w:rsidR="004A50D9" w:rsidRPr="00967447">
        <w:rPr>
          <w:rFonts w:ascii="Arial" w:hAnsi="Arial" w:cs="Arial"/>
          <w:sz w:val="24"/>
          <w:szCs w:val="24"/>
        </w:rPr>
        <w:t>Ru/</w:t>
      </w:r>
      <w:r w:rsidR="004A50D9" w:rsidRPr="00967447">
        <w:rPr>
          <w:rFonts w:ascii="Arial" w:hAnsi="Arial" w:cs="Arial"/>
          <w:sz w:val="24"/>
          <w:szCs w:val="24"/>
          <w:vertAlign w:val="superscript"/>
        </w:rPr>
        <w:t>106</w:t>
      </w:r>
      <w:r w:rsidR="004A50D9" w:rsidRPr="00967447">
        <w:rPr>
          <w:rFonts w:ascii="Arial" w:hAnsi="Arial" w:cs="Arial"/>
          <w:sz w:val="24"/>
          <w:szCs w:val="24"/>
        </w:rPr>
        <w:t xml:space="preserve">Rh, где толщину необходимо увеличить до 4,6 мм). Толщина материала подложки должна быть в пределах 10 % от значения, указанного в сертификате. Материал подложки должен выходить за пределы активной области </w:t>
      </w:r>
      <w:r w:rsidR="003E09DA" w:rsidRPr="00967447">
        <w:rPr>
          <w:rFonts w:ascii="Arial" w:hAnsi="Arial" w:cs="Arial"/>
          <w:sz w:val="24"/>
          <w:szCs w:val="24"/>
        </w:rPr>
        <w:t>так</w:t>
      </w:r>
      <w:r w:rsidR="004A50D9" w:rsidRPr="00967447">
        <w:rPr>
          <w:rFonts w:ascii="Arial" w:hAnsi="Arial" w:cs="Arial"/>
          <w:sz w:val="24"/>
          <w:szCs w:val="24"/>
        </w:rPr>
        <w:t xml:space="preserve">, чтобы эффект обратного рассеяния был равномерным по всей активной области. Рекомендуется, чтобы </w:t>
      </w:r>
      <w:r w:rsidR="005F368C" w:rsidRPr="00967447">
        <w:rPr>
          <w:rFonts w:ascii="Arial" w:hAnsi="Arial" w:cs="Arial"/>
          <w:sz w:val="24"/>
          <w:szCs w:val="24"/>
        </w:rPr>
        <w:t>нерабочая часть</w:t>
      </w:r>
      <w:r w:rsidR="004A50D9" w:rsidRPr="00967447">
        <w:rPr>
          <w:rFonts w:ascii="Arial" w:hAnsi="Arial" w:cs="Arial"/>
          <w:sz w:val="24"/>
          <w:szCs w:val="24"/>
        </w:rPr>
        <w:t xml:space="preserve"> подложки выступал</w:t>
      </w:r>
      <w:r w:rsidR="005F368C" w:rsidRPr="00967447">
        <w:rPr>
          <w:rFonts w:ascii="Arial" w:hAnsi="Arial" w:cs="Arial"/>
          <w:sz w:val="24"/>
          <w:szCs w:val="24"/>
        </w:rPr>
        <w:t>а</w:t>
      </w:r>
      <w:r w:rsidR="004A50D9" w:rsidRPr="00967447">
        <w:rPr>
          <w:rFonts w:ascii="Arial" w:hAnsi="Arial" w:cs="Arial"/>
          <w:sz w:val="24"/>
          <w:szCs w:val="24"/>
        </w:rPr>
        <w:t xml:space="preserve"> не менее чем на 10 мм за пределы активной области источника. </w:t>
      </w:r>
    </w:p>
    <w:p w14:paraId="040CE42F" w14:textId="77777777" w:rsidR="00CA737D" w:rsidRPr="00967447" w:rsidRDefault="005F368C" w:rsidP="005F368C">
      <w:pPr>
        <w:pStyle w:val="a7"/>
        <w:ind w:firstLine="720"/>
        <w:jc w:val="both"/>
        <w:rPr>
          <w:rFonts w:ascii="Arial" w:hAnsi="Arial" w:cs="Arial"/>
        </w:rPr>
      </w:pPr>
      <w:r w:rsidRPr="00967447">
        <w:rPr>
          <w:rFonts w:ascii="Arial" w:hAnsi="Arial" w:cs="Arial"/>
          <w:sz w:val="24"/>
          <w:szCs w:val="24"/>
        </w:rPr>
        <w:t xml:space="preserve">Эталоны, являющиеся излучателями фотонов </w:t>
      </w:r>
      <w:r w:rsidR="004A50D9" w:rsidRPr="00967447">
        <w:rPr>
          <w:rFonts w:ascii="Arial" w:hAnsi="Arial" w:cs="Arial"/>
          <w:sz w:val="24"/>
          <w:szCs w:val="24"/>
        </w:rPr>
        <w:t>долж</w:t>
      </w:r>
      <w:r w:rsidRPr="00967447">
        <w:rPr>
          <w:rFonts w:ascii="Arial" w:hAnsi="Arial" w:cs="Arial"/>
          <w:sz w:val="24"/>
          <w:szCs w:val="24"/>
        </w:rPr>
        <w:t>ны</w:t>
      </w:r>
      <w:r w:rsidR="004A50D9" w:rsidRPr="00967447">
        <w:rPr>
          <w:rFonts w:ascii="Arial" w:hAnsi="Arial" w:cs="Arial"/>
          <w:sz w:val="24"/>
          <w:szCs w:val="24"/>
        </w:rPr>
        <w:t xml:space="preserve"> включать фильтр</w:t>
      </w:r>
      <w:r w:rsidRPr="00967447">
        <w:rPr>
          <w:rFonts w:ascii="Arial" w:hAnsi="Arial" w:cs="Arial"/>
          <w:sz w:val="24"/>
          <w:szCs w:val="24"/>
        </w:rPr>
        <w:t>ы</w:t>
      </w:r>
      <w:r w:rsidR="004A50D9" w:rsidRPr="00967447">
        <w:rPr>
          <w:rFonts w:ascii="Arial" w:hAnsi="Arial" w:cs="Arial"/>
          <w:sz w:val="24"/>
          <w:szCs w:val="24"/>
        </w:rPr>
        <w:t>, указанн</w:t>
      </w:r>
      <w:r w:rsidRPr="00967447">
        <w:rPr>
          <w:rFonts w:ascii="Arial" w:hAnsi="Arial" w:cs="Arial"/>
          <w:sz w:val="24"/>
          <w:szCs w:val="24"/>
        </w:rPr>
        <w:t>ые</w:t>
      </w:r>
      <w:r w:rsidR="004A50D9" w:rsidRPr="00967447">
        <w:rPr>
          <w:rFonts w:ascii="Arial" w:hAnsi="Arial" w:cs="Arial"/>
          <w:sz w:val="24"/>
          <w:szCs w:val="24"/>
        </w:rPr>
        <w:t xml:space="preserve"> в Таблице 1. Фильтр, как правило, должен быть неотъемлемой частью источника, он не должен быть съемным. Их назначение </w:t>
      </w:r>
      <w:proofErr w:type="gramStart"/>
      <w:r w:rsidR="004A50D9" w:rsidRPr="00967447">
        <w:rPr>
          <w:rFonts w:ascii="Arial" w:hAnsi="Arial" w:cs="Arial"/>
          <w:sz w:val="24"/>
          <w:szCs w:val="24"/>
        </w:rPr>
        <w:t>описано в Приложении А. Площадь фильтра должна</w:t>
      </w:r>
      <w:proofErr w:type="gramEnd"/>
      <w:r w:rsidR="004A50D9" w:rsidRPr="00967447">
        <w:rPr>
          <w:rFonts w:ascii="Arial" w:hAnsi="Arial" w:cs="Arial"/>
          <w:sz w:val="24"/>
          <w:szCs w:val="24"/>
        </w:rPr>
        <w:t xml:space="preserve"> быть такой, чтобы он выступал не менее чем на 10 мм за пределы активной области источника. Толщина фильтра должна быть в пределах 10 % от значения, указанного в Таблице 1. </w:t>
      </w:r>
    </w:p>
    <w:p w14:paraId="7D9A941F" w14:textId="77777777" w:rsidR="00CA737D" w:rsidRPr="00967447" w:rsidRDefault="004A50D9" w:rsidP="005F368C">
      <w:pPr>
        <w:pStyle w:val="a7"/>
        <w:ind w:firstLine="720"/>
        <w:jc w:val="both"/>
        <w:rPr>
          <w:rFonts w:ascii="Arial" w:hAnsi="Arial" w:cs="Arial"/>
        </w:rPr>
      </w:pPr>
      <w:r w:rsidRPr="00967447">
        <w:rPr>
          <w:rFonts w:ascii="Arial" w:hAnsi="Arial" w:cs="Arial"/>
          <w:sz w:val="24"/>
          <w:szCs w:val="24"/>
        </w:rPr>
        <w:t xml:space="preserve">Эталоны должны иметь </w:t>
      </w:r>
      <w:r w:rsidR="00176CE5" w:rsidRPr="00D9117C">
        <w:rPr>
          <w:rFonts w:ascii="Arial" w:hAnsi="Arial" w:cs="Arial"/>
          <w:i/>
          <w:iCs/>
          <w:sz w:val="24"/>
          <w:szCs w:val="24"/>
        </w:rPr>
        <w:t>паспорт</w:t>
      </w:r>
      <w:r w:rsidRPr="00D9117C">
        <w:rPr>
          <w:rFonts w:ascii="Arial" w:hAnsi="Arial" w:cs="Arial"/>
          <w:sz w:val="24"/>
          <w:szCs w:val="24"/>
        </w:rPr>
        <w:t>,</w:t>
      </w:r>
      <w:r w:rsidRPr="00967447">
        <w:rPr>
          <w:rFonts w:ascii="Arial" w:hAnsi="Arial" w:cs="Arial"/>
          <w:sz w:val="24"/>
          <w:szCs w:val="24"/>
        </w:rPr>
        <w:t xml:space="preserve"> содержащий следующую информацию: </w:t>
      </w:r>
    </w:p>
    <w:p w14:paraId="2E315A2E" w14:textId="77777777" w:rsidR="00CA737D" w:rsidRPr="00967447" w:rsidRDefault="004A50D9">
      <w:pPr>
        <w:pStyle w:val="a7"/>
        <w:rPr>
          <w:rFonts w:ascii="Arial" w:hAnsi="Arial" w:cs="Arial"/>
        </w:rPr>
      </w:pPr>
      <w:r w:rsidRPr="00967447">
        <w:rPr>
          <w:rFonts w:ascii="Arial" w:hAnsi="Arial" w:cs="Arial"/>
          <w:sz w:val="24"/>
          <w:szCs w:val="24"/>
        </w:rPr>
        <w:t xml:space="preserve">a) радионуклид; </w:t>
      </w:r>
    </w:p>
    <w:p w14:paraId="365D665C" w14:textId="77777777" w:rsidR="00CA737D" w:rsidRPr="00967447" w:rsidRDefault="004A50D9">
      <w:pPr>
        <w:pStyle w:val="a7"/>
        <w:rPr>
          <w:rFonts w:ascii="Arial" w:hAnsi="Arial" w:cs="Arial"/>
        </w:rPr>
      </w:pPr>
      <w:r w:rsidRPr="00967447">
        <w:rPr>
          <w:rFonts w:ascii="Arial" w:hAnsi="Arial" w:cs="Arial"/>
          <w:sz w:val="24"/>
          <w:szCs w:val="24"/>
        </w:rPr>
        <w:t xml:space="preserve">ПРИМЕЧАНИЕ Значения периода полураспада и другие текущие значения ядерных данных приведены в ссылке [14]. </w:t>
      </w:r>
    </w:p>
    <w:p w14:paraId="382CB47C" w14:textId="77777777" w:rsidR="00CA737D" w:rsidRPr="00967447" w:rsidRDefault="004A50D9">
      <w:pPr>
        <w:pStyle w:val="a7"/>
        <w:rPr>
          <w:rFonts w:ascii="Arial" w:hAnsi="Arial" w:cs="Arial"/>
        </w:rPr>
      </w:pPr>
      <w:r w:rsidRPr="00967447">
        <w:rPr>
          <w:rFonts w:ascii="Arial" w:hAnsi="Arial" w:cs="Arial"/>
          <w:sz w:val="24"/>
          <w:szCs w:val="24"/>
        </w:rPr>
        <w:t xml:space="preserve">b) идентификационный номер источника; </w:t>
      </w:r>
    </w:p>
    <w:p w14:paraId="2614C374" w14:textId="1E7FD75F" w:rsidR="00CA737D" w:rsidRPr="00967447" w:rsidRDefault="004A50D9">
      <w:pPr>
        <w:pStyle w:val="a7"/>
        <w:rPr>
          <w:rFonts w:ascii="Arial" w:hAnsi="Arial" w:cs="Arial"/>
        </w:rPr>
      </w:pPr>
      <w:r w:rsidRPr="00967447">
        <w:rPr>
          <w:rFonts w:ascii="Arial" w:hAnsi="Arial" w:cs="Arial"/>
          <w:sz w:val="24"/>
          <w:szCs w:val="24"/>
        </w:rPr>
        <w:t xml:space="preserve">c) </w:t>
      </w:r>
      <w:r w:rsidR="005F368C" w:rsidRPr="00967447">
        <w:rPr>
          <w:rFonts w:ascii="Arial" w:hAnsi="Arial" w:cs="Arial"/>
          <w:sz w:val="24"/>
          <w:szCs w:val="24"/>
        </w:rPr>
        <w:t>внешнее излучение</w:t>
      </w:r>
      <w:r w:rsidRPr="00967447">
        <w:rPr>
          <w:rFonts w:ascii="Arial" w:hAnsi="Arial" w:cs="Arial"/>
          <w:sz w:val="24"/>
          <w:szCs w:val="24"/>
        </w:rPr>
        <w:t xml:space="preserve"> </w:t>
      </w:r>
      <w:r w:rsidR="00EC2BBD" w:rsidRPr="00EC2BBD">
        <w:rPr>
          <w:rFonts w:ascii="Arial" w:hAnsi="Arial" w:cs="Arial"/>
          <w:i/>
          <w:sz w:val="24"/>
          <w:szCs w:val="24"/>
        </w:rPr>
        <w:t>(поток)</w:t>
      </w:r>
      <w:r w:rsidR="00EC2BBD">
        <w:rPr>
          <w:rFonts w:ascii="Arial" w:hAnsi="Arial" w:cs="Arial"/>
          <w:sz w:val="24"/>
          <w:szCs w:val="24"/>
        </w:rPr>
        <w:t xml:space="preserve"> </w:t>
      </w:r>
      <w:r w:rsidRPr="00967447">
        <w:rPr>
          <w:rFonts w:ascii="Arial" w:hAnsi="Arial" w:cs="Arial"/>
          <w:sz w:val="24"/>
          <w:szCs w:val="24"/>
        </w:rPr>
        <w:t xml:space="preserve">и неопределенность; </w:t>
      </w:r>
    </w:p>
    <w:p w14:paraId="059AFAC8" w14:textId="77777777" w:rsidR="00CA737D" w:rsidRPr="00967447" w:rsidRDefault="004A50D9">
      <w:pPr>
        <w:pStyle w:val="a7"/>
        <w:rPr>
          <w:rFonts w:ascii="Arial" w:hAnsi="Arial" w:cs="Arial"/>
        </w:rPr>
      </w:pPr>
      <w:r w:rsidRPr="00967447">
        <w:rPr>
          <w:rFonts w:ascii="Arial" w:hAnsi="Arial" w:cs="Arial"/>
          <w:sz w:val="24"/>
          <w:szCs w:val="24"/>
        </w:rPr>
        <w:t xml:space="preserve">d) активность и неопределенность; </w:t>
      </w:r>
    </w:p>
    <w:p w14:paraId="259382A1" w14:textId="77777777" w:rsidR="00CA737D" w:rsidRPr="00967447" w:rsidRDefault="004A50D9">
      <w:pPr>
        <w:pStyle w:val="a7"/>
        <w:rPr>
          <w:rFonts w:ascii="Arial" w:hAnsi="Arial" w:cs="Arial"/>
        </w:rPr>
      </w:pPr>
      <w:r w:rsidRPr="00967447">
        <w:rPr>
          <w:rFonts w:ascii="Arial" w:hAnsi="Arial" w:cs="Arial"/>
          <w:sz w:val="24"/>
          <w:szCs w:val="24"/>
        </w:rPr>
        <w:t xml:space="preserve">e) примеси с активностью не менее 1 % от активности основного радионуклида; </w:t>
      </w:r>
    </w:p>
    <w:p w14:paraId="27072844" w14:textId="77777777" w:rsidR="00CA737D" w:rsidRPr="00967447" w:rsidRDefault="004A50D9">
      <w:pPr>
        <w:pStyle w:val="a7"/>
        <w:rPr>
          <w:rFonts w:ascii="Arial" w:hAnsi="Arial" w:cs="Arial"/>
        </w:rPr>
      </w:pPr>
      <w:r w:rsidRPr="00967447">
        <w:rPr>
          <w:rFonts w:ascii="Arial" w:hAnsi="Arial" w:cs="Arial"/>
          <w:sz w:val="24"/>
          <w:szCs w:val="24"/>
        </w:rPr>
        <w:t xml:space="preserve">f) дата, принятая за </w:t>
      </w:r>
      <w:proofErr w:type="gramStart"/>
      <w:r w:rsidRPr="00967447">
        <w:rPr>
          <w:rFonts w:ascii="Arial" w:hAnsi="Arial" w:cs="Arial"/>
          <w:sz w:val="24"/>
          <w:szCs w:val="24"/>
        </w:rPr>
        <w:t>исходную</w:t>
      </w:r>
      <w:proofErr w:type="gramEnd"/>
      <w:r w:rsidRPr="00967447">
        <w:rPr>
          <w:rFonts w:ascii="Arial" w:hAnsi="Arial" w:cs="Arial"/>
          <w:sz w:val="24"/>
          <w:szCs w:val="24"/>
        </w:rPr>
        <w:t xml:space="preserve"> для всех измерений [должна быть идентична для c), d) и e)]; </w:t>
      </w:r>
    </w:p>
    <w:p w14:paraId="58A08102" w14:textId="77777777" w:rsidR="00CA737D" w:rsidRPr="00967447" w:rsidRDefault="004A50D9">
      <w:pPr>
        <w:pStyle w:val="a7"/>
        <w:rPr>
          <w:rFonts w:ascii="Arial" w:hAnsi="Arial" w:cs="Arial"/>
        </w:rPr>
      </w:pPr>
      <w:r w:rsidRPr="00967447">
        <w:rPr>
          <w:rFonts w:ascii="Arial" w:hAnsi="Arial" w:cs="Arial"/>
          <w:sz w:val="24"/>
          <w:szCs w:val="24"/>
        </w:rPr>
        <w:t xml:space="preserve">g) активная площадь: ее расположение и размер; </w:t>
      </w:r>
    </w:p>
    <w:p w14:paraId="20820E6F" w14:textId="77777777" w:rsidR="00CA737D" w:rsidRPr="00967447" w:rsidRDefault="004A50D9">
      <w:pPr>
        <w:pStyle w:val="a7"/>
        <w:rPr>
          <w:rFonts w:ascii="Arial" w:hAnsi="Arial" w:cs="Arial"/>
        </w:rPr>
      </w:pPr>
      <w:r w:rsidRPr="00967447">
        <w:rPr>
          <w:rFonts w:ascii="Arial" w:hAnsi="Arial" w:cs="Arial"/>
          <w:sz w:val="24"/>
          <w:szCs w:val="24"/>
        </w:rPr>
        <w:t xml:space="preserve">h) характер, толщина, плотность и размеры подложки; </w:t>
      </w:r>
    </w:p>
    <w:p w14:paraId="38707099" w14:textId="77777777" w:rsidR="00CA737D" w:rsidRPr="00967447" w:rsidRDefault="004A50D9">
      <w:pPr>
        <w:pStyle w:val="a7"/>
        <w:rPr>
          <w:rFonts w:ascii="Arial" w:hAnsi="Arial" w:cs="Arial"/>
        </w:rPr>
      </w:pPr>
      <w:r w:rsidRPr="00967447">
        <w:rPr>
          <w:rFonts w:ascii="Arial" w:hAnsi="Arial" w:cs="Arial"/>
          <w:sz w:val="24"/>
          <w:szCs w:val="24"/>
        </w:rPr>
        <w:t xml:space="preserve">i) тип, толщина, плотность и размеры фильтра (если он есть); </w:t>
      </w:r>
    </w:p>
    <w:p w14:paraId="4C9C60DE" w14:textId="77777777" w:rsidR="00CA737D" w:rsidRPr="00967447" w:rsidRDefault="004A50D9">
      <w:pPr>
        <w:pStyle w:val="a7"/>
        <w:rPr>
          <w:rFonts w:ascii="Arial" w:hAnsi="Arial" w:cs="Arial"/>
        </w:rPr>
      </w:pPr>
      <w:r w:rsidRPr="00967447">
        <w:rPr>
          <w:rFonts w:ascii="Arial" w:hAnsi="Arial" w:cs="Arial"/>
          <w:sz w:val="24"/>
          <w:szCs w:val="24"/>
        </w:rPr>
        <w:t xml:space="preserve">j) однородность и неопределенность (таблица относительных </w:t>
      </w:r>
      <w:r w:rsidR="00C4491F" w:rsidRPr="00967447">
        <w:rPr>
          <w:rFonts w:ascii="Arial" w:hAnsi="Arial" w:cs="Arial"/>
          <w:sz w:val="24"/>
          <w:szCs w:val="24"/>
        </w:rPr>
        <w:t xml:space="preserve">значений внешнего </w:t>
      </w:r>
      <w:r w:rsidR="00C4491F" w:rsidRPr="00967447">
        <w:rPr>
          <w:rFonts w:ascii="Arial" w:hAnsi="Arial" w:cs="Arial"/>
          <w:sz w:val="24"/>
          <w:szCs w:val="24"/>
        </w:rPr>
        <w:lastRenderedPageBreak/>
        <w:t>излучения от</w:t>
      </w:r>
      <w:r w:rsidRPr="00967447">
        <w:rPr>
          <w:rFonts w:ascii="Arial" w:hAnsi="Arial" w:cs="Arial"/>
          <w:sz w:val="24"/>
          <w:szCs w:val="24"/>
        </w:rPr>
        <w:t xml:space="preserve"> отдельных частей </w:t>
      </w:r>
      <w:r w:rsidR="00C4491F" w:rsidRPr="00967447">
        <w:rPr>
          <w:rFonts w:ascii="Arial" w:hAnsi="Arial" w:cs="Arial"/>
          <w:sz w:val="24"/>
          <w:szCs w:val="24"/>
        </w:rPr>
        <w:t>источника</w:t>
      </w:r>
      <w:r w:rsidRPr="00967447">
        <w:rPr>
          <w:rFonts w:ascii="Arial" w:hAnsi="Arial" w:cs="Arial"/>
          <w:sz w:val="24"/>
          <w:szCs w:val="24"/>
        </w:rPr>
        <w:t xml:space="preserve">); </w:t>
      </w:r>
    </w:p>
    <w:p w14:paraId="263D02D6" w14:textId="0385784B" w:rsidR="00CA737D" w:rsidRPr="00967447" w:rsidRDefault="004A50D9">
      <w:pPr>
        <w:pStyle w:val="a7"/>
        <w:rPr>
          <w:rFonts w:ascii="Arial" w:hAnsi="Arial" w:cs="Arial"/>
        </w:rPr>
      </w:pPr>
      <w:r w:rsidRPr="00967447">
        <w:rPr>
          <w:rFonts w:ascii="Arial" w:hAnsi="Arial" w:cs="Arial"/>
          <w:sz w:val="24"/>
          <w:szCs w:val="24"/>
        </w:rPr>
        <w:t xml:space="preserve">k) </w:t>
      </w:r>
      <w:r w:rsidR="00C54BE7" w:rsidRPr="00825A10">
        <w:rPr>
          <w:rFonts w:ascii="Arial" w:hAnsi="Arial" w:cs="Arial"/>
          <w:i/>
          <w:sz w:val="24"/>
          <w:szCs w:val="24"/>
        </w:rPr>
        <w:t>разряд</w:t>
      </w:r>
      <w:r w:rsidRPr="00967447">
        <w:rPr>
          <w:rFonts w:ascii="Arial" w:hAnsi="Arial" w:cs="Arial"/>
          <w:sz w:val="24"/>
          <w:szCs w:val="24"/>
        </w:rPr>
        <w:t xml:space="preserve"> эталона. </w:t>
      </w:r>
    </w:p>
    <w:p w14:paraId="0DA28B96" w14:textId="77777777" w:rsidR="00CA737D" w:rsidRPr="00967447" w:rsidRDefault="004A50D9" w:rsidP="00C4491F">
      <w:pPr>
        <w:pStyle w:val="a7"/>
        <w:ind w:firstLine="720"/>
        <w:jc w:val="both"/>
        <w:rPr>
          <w:rFonts w:ascii="Arial" w:hAnsi="Arial" w:cs="Arial"/>
        </w:rPr>
      </w:pPr>
      <w:r w:rsidRPr="00967447">
        <w:rPr>
          <w:rFonts w:ascii="Arial" w:hAnsi="Arial" w:cs="Arial"/>
          <w:sz w:val="24"/>
          <w:szCs w:val="24"/>
        </w:rPr>
        <w:t xml:space="preserve">Изготовители могут принять решение предоставить дополнительную информацию, например, глубину активного слоя. Маркировка на самом источнике должна указывать радионуклид и идентификационный номер источника. </w:t>
      </w:r>
    </w:p>
    <w:p w14:paraId="2FD1A3AE" w14:textId="77777777" w:rsidR="00CA737D" w:rsidRPr="00967447" w:rsidRDefault="004A50D9">
      <w:pPr>
        <w:pStyle w:val="4"/>
        <w:rPr>
          <w:rFonts w:ascii="Arial" w:hAnsi="Arial" w:cs="Arial"/>
          <w:i w:val="0"/>
        </w:rPr>
      </w:pPr>
      <w:r w:rsidRPr="00967447">
        <w:rPr>
          <w:rFonts w:ascii="Arial" w:hAnsi="Arial" w:cs="Arial"/>
          <w:i w:val="0"/>
        </w:rPr>
        <w:t xml:space="preserve">5.2.2 Активность и </w:t>
      </w:r>
      <w:r w:rsidR="00C4491F" w:rsidRPr="00967447">
        <w:rPr>
          <w:rFonts w:ascii="Arial" w:hAnsi="Arial" w:cs="Arial"/>
          <w:i w:val="0"/>
        </w:rPr>
        <w:t>внешнее излучение</w:t>
      </w:r>
      <w:r w:rsidR="00176CE5">
        <w:rPr>
          <w:rFonts w:ascii="Arial" w:hAnsi="Arial" w:cs="Arial"/>
          <w:i w:val="0"/>
        </w:rPr>
        <w:t xml:space="preserve"> </w:t>
      </w:r>
      <w:r w:rsidR="00176CE5" w:rsidRPr="00D9117C">
        <w:rPr>
          <w:rFonts w:ascii="Arial" w:hAnsi="Arial" w:cs="Arial"/>
          <w:iCs w:val="0"/>
        </w:rPr>
        <w:t>(поток)</w:t>
      </w:r>
      <w:r w:rsidRPr="00967447">
        <w:rPr>
          <w:rFonts w:ascii="Arial" w:hAnsi="Arial" w:cs="Arial"/>
          <w:i w:val="0"/>
        </w:rPr>
        <w:t xml:space="preserve"> </w:t>
      </w:r>
    </w:p>
    <w:p w14:paraId="188107CE" w14:textId="789B0870" w:rsidR="00CA737D" w:rsidRPr="00967447" w:rsidRDefault="004A50D9" w:rsidP="00C4491F">
      <w:pPr>
        <w:pStyle w:val="a7"/>
        <w:ind w:firstLine="720"/>
        <w:jc w:val="both"/>
        <w:rPr>
          <w:rFonts w:ascii="Arial" w:hAnsi="Arial" w:cs="Arial"/>
        </w:rPr>
      </w:pPr>
      <w:r w:rsidRPr="00967447">
        <w:rPr>
          <w:rFonts w:ascii="Arial" w:hAnsi="Arial" w:cs="Arial"/>
          <w:sz w:val="24"/>
          <w:szCs w:val="24"/>
        </w:rPr>
        <w:t xml:space="preserve">Активность </w:t>
      </w:r>
      <w:r w:rsidR="00251353" w:rsidRPr="00D9117C">
        <w:rPr>
          <w:rFonts w:ascii="Arial" w:hAnsi="Arial" w:cs="Arial"/>
          <w:i/>
          <w:iCs/>
          <w:sz w:val="24"/>
          <w:szCs w:val="24"/>
        </w:rPr>
        <w:t>вторичного эталона</w:t>
      </w:r>
      <w:r w:rsidR="00251353">
        <w:rPr>
          <w:rFonts w:ascii="Arial" w:hAnsi="Arial" w:cs="Arial"/>
          <w:sz w:val="24"/>
          <w:szCs w:val="24"/>
        </w:rPr>
        <w:t xml:space="preserve"> </w:t>
      </w:r>
      <w:r w:rsidRPr="00967447">
        <w:rPr>
          <w:rFonts w:ascii="Arial" w:hAnsi="Arial" w:cs="Arial"/>
          <w:sz w:val="24"/>
          <w:szCs w:val="24"/>
        </w:rPr>
        <w:t xml:space="preserve">должна быть такой, чтобы обеспечивать </w:t>
      </w:r>
      <w:r w:rsidR="00C4491F" w:rsidRPr="00967447">
        <w:rPr>
          <w:rFonts w:ascii="Arial" w:hAnsi="Arial" w:cs="Arial"/>
          <w:sz w:val="24"/>
          <w:szCs w:val="24"/>
        </w:rPr>
        <w:t>внешнее излучение</w:t>
      </w:r>
      <w:r w:rsidR="00176CE5">
        <w:rPr>
          <w:rFonts w:ascii="Arial" w:hAnsi="Arial" w:cs="Arial"/>
          <w:sz w:val="24"/>
          <w:szCs w:val="24"/>
        </w:rPr>
        <w:t xml:space="preserve"> </w:t>
      </w:r>
      <w:r w:rsidR="00176CE5" w:rsidRPr="00D9117C">
        <w:rPr>
          <w:rFonts w:ascii="Arial" w:hAnsi="Arial" w:cs="Arial"/>
          <w:sz w:val="24"/>
          <w:szCs w:val="24"/>
        </w:rPr>
        <w:t>(</w:t>
      </w:r>
      <w:r w:rsidR="00176CE5" w:rsidRPr="00D9117C">
        <w:rPr>
          <w:rFonts w:ascii="Arial" w:hAnsi="Arial" w:cs="Arial"/>
          <w:i/>
          <w:iCs/>
          <w:sz w:val="24"/>
          <w:szCs w:val="24"/>
        </w:rPr>
        <w:t>поток</w:t>
      </w:r>
      <w:r w:rsidR="00176CE5" w:rsidRPr="00D9117C">
        <w:rPr>
          <w:rFonts w:ascii="Arial" w:hAnsi="Arial" w:cs="Arial"/>
          <w:sz w:val="24"/>
          <w:szCs w:val="24"/>
        </w:rPr>
        <w:t>)</w:t>
      </w:r>
      <w:r w:rsidR="00C4491F" w:rsidRPr="00967447">
        <w:rPr>
          <w:rFonts w:ascii="Arial" w:hAnsi="Arial" w:cs="Arial"/>
          <w:sz w:val="24"/>
          <w:szCs w:val="24"/>
        </w:rPr>
        <w:t xml:space="preserve"> в диапазоне</w:t>
      </w:r>
      <w:r w:rsidRPr="00967447">
        <w:rPr>
          <w:rFonts w:ascii="Arial" w:hAnsi="Arial" w:cs="Arial"/>
          <w:sz w:val="24"/>
          <w:szCs w:val="24"/>
        </w:rPr>
        <w:t xml:space="preserve"> от 2000 с</w:t>
      </w:r>
      <w:r w:rsidRPr="00967447">
        <w:rPr>
          <w:rFonts w:ascii="Arial" w:hAnsi="Arial" w:cs="Arial"/>
          <w:sz w:val="24"/>
          <w:szCs w:val="24"/>
          <w:vertAlign w:val="superscript"/>
        </w:rPr>
        <w:t>-1</w:t>
      </w:r>
      <w:r w:rsidRPr="00967447">
        <w:rPr>
          <w:rFonts w:ascii="Arial" w:hAnsi="Arial" w:cs="Arial"/>
          <w:sz w:val="24"/>
          <w:szCs w:val="24"/>
        </w:rPr>
        <w:t xml:space="preserve"> до 10 000 с</w:t>
      </w:r>
      <w:r w:rsidRPr="00967447">
        <w:rPr>
          <w:rFonts w:ascii="Arial" w:hAnsi="Arial" w:cs="Arial"/>
          <w:sz w:val="24"/>
          <w:szCs w:val="24"/>
          <w:vertAlign w:val="superscript"/>
        </w:rPr>
        <w:t>-1</w:t>
      </w:r>
      <w:r w:rsidRPr="00967447">
        <w:rPr>
          <w:rFonts w:ascii="Arial" w:hAnsi="Arial" w:cs="Arial"/>
          <w:sz w:val="24"/>
          <w:szCs w:val="24"/>
        </w:rPr>
        <w:t xml:space="preserve"> для </w:t>
      </w:r>
      <w:r w:rsidR="00C4491F" w:rsidRPr="00967447">
        <w:rPr>
          <w:rFonts w:ascii="Arial" w:hAnsi="Arial" w:cs="Arial"/>
          <w:sz w:val="24"/>
          <w:szCs w:val="24"/>
        </w:rPr>
        <w:t xml:space="preserve">обеспечения </w:t>
      </w:r>
      <w:r w:rsidRPr="00967447">
        <w:rPr>
          <w:rFonts w:ascii="Arial" w:hAnsi="Arial" w:cs="Arial"/>
          <w:sz w:val="24"/>
          <w:szCs w:val="24"/>
        </w:rPr>
        <w:t>оптим</w:t>
      </w:r>
      <w:r w:rsidR="00C4491F" w:rsidRPr="00967447">
        <w:rPr>
          <w:rFonts w:ascii="Arial" w:hAnsi="Arial" w:cs="Arial"/>
          <w:sz w:val="24"/>
          <w:szCs w:val="24"/>
        </w:rPr>
        <w:t xml:space="preserve">альных условий </w:t>
      </w:r>
      <w:r w:rsidR="004E2DCC" w:rsidRPr="00967447">
        <w:rPr>
          <w:rFonts w:ascii="Arial" w:hAnsi="Arial" w:cs="Arial"/>
          <w:sz w:val="24"/>
          <w:szCs w:val="24"/>
        </w:rPr>
        <w:t xml:space="preserve">измерений </w:t>
      </w:r>
      <w:r w:rsidR="00C4491F" w:rsidRPr="00967447">
        <w:rPr>
          <w:rFonts w:ascii="Arial" w:hAnsi="Arial" w:cs="Arial"/>
          <w:sz w:val="24"/>
          <w:szCs w:val="24"/>
        </w:rPr>
        <w:t>с учетом</w:t>
      </w:r>
      <w:r w:rsidRPr="00967447">
        <w:rPr>
          <w:rFonts w:ascii="Arial" w:hAnsi="Arial" w:cs="Arial"/>
          <w:sz w:val="24"/>
          <w:szCs w:val="24"/>
        </w:rPr>
        <w:t xml:space="preserve"> фон</w:t>
      </w:r>
      <w:r w:rsidR="00C4491F" w:rsidRPr="00967447">
        <w:rPr>
          <w:rFonts w:ascii="Arial" w:hAnsi="Arial" w:cs="Arial"/>
          <w:sz w:val="24"/>
          <w:szCs w:val="24"/>
        </w:rPr>
        <w:t>а</w:t>
      </w:r>
      <w:r w:rsidRPr="00967447">
        <w:rPr>
          <w:rFonts w:ascii="Arial" w:hAnsi="Arial" w:cs="Arial"/>
          <w:sz w:val="24"/>
          <w:szCs w:val="24"/>
        </w:rPr>
        <w:t>, статистической неопределенност</w:t>
      </w:r>
      <w:r w:rsidR="00C4491F" w:rsidRPr="00967447">
        <w:rPr>
          <w:rFonts w:ascii="Arial" w:hAnsi="Arial" w:cs="Arial"/>
          <w:sz w:val="24"/>
          <w:szCs w:val="24"/>
        </w:rPr>
        <w:t>и</w:t>
      </w:r>
      <w:r w:rsidRPr="00967447">
        <w:rPr>
          <w:rFonts w:ascii="Arial" w:hAnsi="Arial" w:cs="Arial"/>
          <w:sz w:val="24"/>
          <w:szCs w:val="24"/>
        </w:rPr>
        <w:t xml:space="preserve"> и </w:t>
      </w:r>
      <w:r w:rsidR="00C4491F" w:rsidRPr="00967447">
        <w:rPr>
          <w:rFonts w:ascii="Arial" w:hAnsi="Arial" w:cs="Arial"/>
          <w:sz w:val="24"/>
          <w:szCs w:val="24"/>
        </w:rPr>
        <w:t>мертвого времени</w:t>
      </w:r>
      <w:r w:rsidRPr="00967447">
        <w:rPr>
          <w:rFonts w:ascii="Arial" w:hAnsi="Arial" w:cs="Arial"/>
          <w:sz w:val="24"/>
          <w:szCs w:val="24"/>
        </w:rPr>
        <w:t xml:space="preserve">. Активность </w:t>
      </w:r>
      <w:r w:rsidR="00A3096E" w:rsidRPr="00D9117C">
        <w:rPr>
          <w:rFonts w:ascii="Arial" w:hAnsi="Arial" w:cs="Arial"/>
          <w:i/>
          <w:sz w:val="24"/>
          <w:szCs w:val="24"/>
        </w:rPr>
        <w:t>не является метрологической характеристикой эталона</w:t>
      </w:r>
      <w:r w:rsidR="00A3096E">
        <w:rPr>
          <w:rFonts w:ascii="Arial" w:hAnsi="Arial" w:cs="Arial"/>
          <w:sz w:val="24"/>
          <w:szCs w:val="24"/>
        </w:rPr>
        <w:t xml:space="preserve"> и </w:t>
      </w:r>
      <w:r w:rsidRPr="00967447">
        <w:rPr>
          <w:rFonts w:ascii="Arial" w:hAnsi="Arial" w:cs="Arial"/>
          <w:sz w:val="24"/>
          <w:szCs w:val="24"/>
        </w:rPr>
        <w:t xml:space="preserve">должна быть указана с </w:t>
      </w:r>
      <w:r w:rsidRPr="002F7DB0">
        <w:rPr>
          <w:rFonts w:ascii="Arial" w:hAnsi="Arial" w:cs="Arial"/>
          <w:sz w:val="24"/>
          <w:szCs w:val="24"/>
        </w:rPr>
        <w:t xml:space="preserve">относительной </w:t>
      </w:r>
      <w:r w:rsidR="00825A10">
        <w:rPr>
          <w:rFonts w:ascii="Arial" w:hAnsi="Arial" w:cs="Arial"/>
          <w:sz w:val="24"/>
          <w:szCs w:val="24"/>
        </w:rPr>
        <w:t xml:space="preserve">стандартной </w:t>
      </w:r>
      <w:r w:rsidRPr="002F7DB0">
        <w:rPr>
          <w:rFonts w:ascii="Arial" w:hAnsi="Arial" w:cs="Arial"/>
          <w:sz w:val="24"/>
          <w:szCs w:val="24"/>
        </w:rPr>
        <w:t xml:space="preserve">неопределенностью, не превышающей </w:t>
      </w:r>
      <w:r w:rsidR="00825A10">
        <w:rPr>
          <w:rFonts w:ascii="Arial" w:hAnsi="Arial" w:cs="Arial"/>
          <w:sz w:val="24"/>
          <w:szCs w:val="24"/>
        </w:rPr>
        <w:t>1</w:t>
      </w:r>
      <w:r w:rsidRPr="002F7DB0">
        <w:rPr>
          <w:rFonts w:ascii="Arial" w:hAnsi="Arial" w:cs="Arial"/>
          <w:sz w:val="24"/>
          <w:szCs w:val="24"/>
        </w:rPr>
        <w:t>0%</w:t>
      </w:r>
      <w:r w:rsidRPr="00967447">
        <w:rPr>
          <w:rFonts w:ascii="Arial" w:hAnsi="Arial" w:cs="Arial"/>
          <w:sz w:val="24"/>
          <w:szCs w:val="24"/>
        </w:rPr>
        <w:t xml:space="preserve">. </w:t>
      </w:r>
      <w:r w:rsidR="00C4491F" w:rsidRPr="00967447">
        <w:rPr>
          <w:rFonts w:ascii="Arial" w:hAnsi="Arial" w:cs="Arial"/>
          <w:sz w:val="24"/>
          <w:szCs w:val="24"/>
        </w:rPr>
        <w:t>В</w:t>
      </w:r>
      <w:r w:rsidRPr="00967447">
        <w:rPr>
          <w:rFonts w:ascii="Arial" w:hAnsi="Arial" w:cs="Arial"/>
          <w:sz w:val="24"/>
          <w:szCs w:val="24"/>
        </w:rPr>
        <w:t>нешне</w:t>
      </w:r>
      <w:r w:rsidR="00C4491F" w:rsidRPr="00967447">
        <w:rPr>
          <w:rFonts w:ascii="Arial" w:hAnsi="Arial" w:cs="Arial"/>
          <w:sz w:val="24"/>
          <w:szCs w:val="24"/>
        </w:rPr>
        <w:t>е</w:t>
      </w:r>
      <w:r w:rsidRPr="00967447">
        <w:rPr>
          <w:rFonts w:ascii="Arial" w:hAnsi="Arial" w:cs="Arial"/>
          <w:sz w:val="24"/>
          <w:szCs w:val="24"/>
        </w:rPr>
        <w:t xml:space="preserve"> излучени</w:t>
      </w:r>
      <w:r w:rsidR="00C4491F" w:rsidRPr="00967447">
        <w:rPr>
          <w:rFonts w:ascii="Arial" w:hAnsi="Arial" w:cs="Arial"/>
          <w:sz w:val="24"/>
          <w:szCs w:val="24"/>
        </w:rPr>
        <w:t>е</w:t>
      </w:r>
      <w:r w:rsidR="0083584C">
        <w:rPr>
          <w:rFonts w:ascii="Arial" w:hAnsi="Arial" w:cs="Arial"/>
          <w:sz w:val="24"/>
          <w:szCs w:val="24"/>
        </w:rPr>
        <w:t xml:space="preserve"> </w:t>
      </w:r>
      <w:r w:rsidR="0083584C" w:rsidRPr="00D9117C">
        <w:rPr>
          <w:rFonts w:ascii="Arial" w:hAnsi="Arial" w:cs="Arial"/>
          <w:i/>
          <w:sz w:val="24"/>
          <w:szCs w:val="24"/>
        </w:rPr>
        <w:t>(поток)</w:t>
      </w:r>
      <w:r w:rsidRPr="00967447">
        <w:rPr>
          <w:rFonts w:ascii="Arial" w:hAnsi="Arial" w:cs="Arial"/>
          <w:sz w:val="24"/>
          <w:szCs w:val="24"/>
        </w:rPr>
        <w:t xml:space="preserve"> должн</w:t>
      </w:r>
      <w:r w:rsidR="00C4491F" w:rsidRPr="00967447">
        <w:rPr>
          <w:rFonts w:ascii="Arial" w:hAnsi="Arial" w:cs="Arial"/>
          <w:sz w:val="24"/>
          <w:szCs w:val="24"/>
        </w:rPr>
        <w:t>о</w:t>
      </w:r>
      <w:r w:rsidRPr="00967447">
        <w:rPr>
          <w:rFonts w:ascii="Arial" w:hAnsi="Arial" w:cs="Arial"/>
          <w:sz w:val="24"/>
          <w:szCs w:val="24"/>
        </w:rPr>
        <w:t xml:space="preserve"> быть измерен</w:t>
      </w:r>
      <w:r w:rsidR="00C4491F" w:rsidRPr="00967447">
        <w:rPr>
          <w:rFonts w:ascii="Arial" w:hAnsi="Arial" w:cs="Arial"/>
          <w:sz w:val="24"/>
          <w:szCs w:val="24"/>
        </w:rPr>
        <w:t>о</w:t>
      </w:r>
      <w:r w:rsidRPr="00967447">
        <w:rPr>
          <w:rFonts w:ascii="Arial" w:hAnsi="Arial" w:cs="Arial"/>
          <w:sz w:val="24"/>
          <w:szCs w:val="24"/>
        </w:rPr>
        <w:t xml:space="preserve"> национальным метрологическим институтом </w:t>
      </w:r>
      <w:r w:rsidRPr="00AC34E6">
        <w:rPr>
          <w:rFonts w:ascii="Arial" w:hAnsi="Arial" w:cs="Arial"/>
          <w:sz w:val="24"/>
          <w:szCs w:val="24"/>
        </w:rPr>
        <w:t xml:space="preserve">с относительной </w:t>
      </w:r>
      <w:r w:rsidR="00825A10">
        <w:rPr>
          <w:rFonts w:ascii="Arial" w:hAnsi="Arial" w:cs="Arial"/>
          <w:i/>
          <w:sz w:val="24"/>
          <w:szCs w:val="24"/>
        </w:rPr>
        <w:t>стандартной</w:t>
      </w:r>
      <w:r w:rsidR="00DD028F" w:rsidRPr="00AC34E6">
        <w:rPr>
          <w:rFonts w:ascii="Arial" w:hAnsi="Arial" w:cs="Arial"/>
          <w:sz w:val="24"/>
          <w:szCs w:val="24"/>
        </w:rPr>
        <w:t xml:space="preserve"> </w:t>
      </w:r>
      <w:r w:rsidRPr="00AC34E6">
        <w:rPr>
          <w:rFonts w:ascii="Arial" w:hAnsi="Arial" w:cs="Arial"/>
          <w:sz w:val="24"/>
          <w:szCs w:val="24"/>
        </w:rPr>
        <w:t>неопределенностью,</w:t>
      </w:r>
      <w:r w:rsidRPr="00967447">
        <w:rPr>
          <w:rFonts w:ascii="Arial" w:hAnsi="Arial" w:cs="Arial"/>
          <w:sz w:val="24"/>
          <w:szCs w:val="24"/>
        </w:rPr>
        <w:t xml:space="preserve"> не превышающей следующих значений: </w:t>
      </w:r>
    </w:p>
    <w:p w14:paraId="29152927" w14:textId="7D5AE321" w:rsidR="00CA737D" w:rsidRPr="00967447" w:rsidRDefault="004A50D9">
      <w:pPr>
        <w:pStyle w:val="a7"/>
        <w:rPr>
          <w:rFonts w:ascii="Arial" w:hAnsi="Arial" w:cs="Arial"/>
        </w:rPr>
      </w:pPr>
      <w:r w:rsidRPr="00967447">
        <w:rPr>
          <w:rFonts w:ascii="Arial" w:hAnsi="Arial" w:cs="Arial"/>
          <w:sz w:val="24"/>
          <w:szCs w:val="24"/>
        </w:rPr>
        <w:t xml:space="preserve">a) </w:t>
      </w:r>
      <w:r w:rsidR="00825A10" w:rsidRPr="00825A10">
        <w:rPr>
          <w:rFonts w:ascii="Arial" w:hAnsi="Arial" w:cs="Arial"/>
          <w:i/>
          <w:sz w:val="24"/>
          <w:szCs w:val="24"/>
        </w:rPr>
        <w:t>2</w:t>
      </w:r>
      <w:r w:rsidRPr="00967447">
        <w:rPr>
          <w:rFonts w:ascii="Arial" w:hAnsi="Arial" w:cs="Arial"/>
          <w:sz w:val="24"/>
          <w:szCs w:val="24"/>
        </w:rPr>
        <w:t xml:space="preserve"> % для </w:t>
      </w:r>
      <w:proofErr w:type="gramStart"/>
      <w:r w:rsidRPr="00967447">
        <w:rPr>
          <w:rFonts w:ascii="Arial" w:hAnsi="Arial" w:cs="Arial"/>
          <w:sz w:val="24"/>
          <w:szCs w:val="24"/>
        </w:rPr>
        <w:t>альфа-эталонов</w:t>
      </w:r>
      <w:proofErr w:type="gramEnd"/>
      <w:r w:rsidRPr="00967447">
        <w:rPr>
          <w:rFonts w:ascii="Arial" w:hAnsi="Arial" w:cs="Arial"/>
          <w:sz w:val="24"/>
          <w:szCs w:val="24"/>
        </w:rPr>
        <w:t xml:space="preserve">; </w:t>
      </w:r>
    </w:p>
    <w:p w14:paraId="2BD8834D" w14:textId="7C41DC83" w:rsidR="00CA737D" w:rsidRPr="00967447" w:rsidRDefault="004A50D9">
      <w:pPr>
        <w:pStyle w:val="a7"/>
        <w:rPr>
          <w:rFonts w:ascii="Arial" w:hAnsi="Arial" w:cs="Arial"/>
        </w:rPr>
      </w:pPr>
      <w:r w:rsidRPr="00967447">
        <w:rPr>
          <w:rFonts w:ascii="Arial" w:hAnsi="Arial" w:cs="Arial"/>
          <w:sz w:val="24"/>
          <w:szCs w:val="24"/>
        </w:rPr>
        <w:t xml:space="preserve">b) </w:t>
      </w:r>
      <w:r w:rsidR="00825A10" w:rsidRPr="00825A10">
        <w:rPr>
          <w:rFonts w:ascii="Arial" w:hAnsi="Arial" w:cs="Arial"/>
          <w:i/>
          <w:sz w:val="24"/>
          <w:szCs w:val="24"/>
        </w:rPr>
        <w:t>2</w:t>
      </w:r>
      <w:r w:rsidRPr="00967447">
        <w:rPr>
          <w:rFonts w:ascii="Arial" w:hAnsi="Arial" w:cs="Arial"/>
          <w:sz w:val="24"/>
          <w:szCs w:val="24"/>
        </w:rPr>
        <w:t xml:space="preserve"> % для </w:t>
      </w:r>
      <w:proofErr w:type="gramStart"/>
      <w:r w:rsidRPr="00967447">
        <w:rPr>
          <w:rFonts w:ascii="Arial" w:hAnsi="Arial" w:cs="Arial"/>
          <w:sz w:val="24"/>
          <w:szCs w:val="24"/>
        </w:rPr>
        <w:t>бета-эталонов</w:t>
      </w:r>
      <w:proofErr w:type="gramEnd"/>
      <w:r w:rsidRPr="00967447">
        <w:rPr>
          <w:rFonts w:ascii="Arial" w:hAnsi="Arial" w:cs="Arial"/>
          <w:sz w:val="24"/>
          <w:szCs w:val="24"/>
        </w:rPr>
        <w:t xml:space="preserve"> с </w:t>
      </w:r>
      <w:r w:rsidR="00742928" w:rsidRPr="00D9117C">
        <w:rPr>
          <w:rFonts w:ascii="Arial" w:hAnsi="Arial" w:cs="Arial"/>
          <w:i/>
          <w:sz w:val="24"/>
          <w:szCs w:val="24"/>
        </w:rPr>
        <w:t>граничной</w:t>
      </w:r>
      <w:r w:rsidRPr="00D9117C">
        <w:rPr>
          <w:rFonts w:ascii="Arial" w:hAnsi="Arial" w:cs="Arial"/>
          <w:sz w:val="24"/>
          <w:szCs w:val="24"/>
        </w:rPr>
        <w:t xml:space="preserve"> </w:t>
      </w:r>
      <w:r w:rsidRPr="00967447">
        <w:rPr>
          <w:rFonts w:ascii="Arial" w:hAnsi="Arial" w:cs="Arial"/>
          <w:sz w:val="24"/>
          <w:szCs w:val="24"/>
        </w:rPr>
        <w:t xml:space="preserve">энергией </w:t>
      </w:r>
      <w:r w:rsidR="00742928" w:rsidRPr="00D9117C">
        <w:rPr>
          <w:rFonts w:ascii="Arial" w:hAnsi="Arial" w:cs="Arial"/>
          <w:i/>
          <w:sz w:val="24"/>
          <w:szCs w:val="24"/>
        </w:rPr>
        <w:t>электронов</w:t>
      </w:r>
      <w:r w:rsidR="00742928">
        <w:rPr>
          <w:rFonts w:ascii="Arial" w:hAnsi="Arial" w:cs="Arial"/>
          <w:sz w:val="24"/>
          <w:szCs w:val="24"/>
        </w:rPr>
        <w:t xml:space="preserve"> </w:t>
      </w:r>
      <w:r w:rsidRPr="00967447">
        <w:rPr>
          <w:rFonts w:ascii="Arial" w:hAnsi="Arial" w:cs="Arial"/>
          <w:sz w:val="24"/>
          <w:szCs w:val="24"/>
        </w:rPr>
        <w:t xml:space="preserve">более 150 кэВ; </w:t>
      </w:r>
    </w:p>
    <w:p w14:paraId="2C31FB6A" w14:textId="1FBD25B4" w:rsidR="00CA737D" w:rsidRPr="00967447" w:rsidRDefault="004A50D9">
      <w:pPr>
        <w:pStyle w:val="a7"/>
        <w:rPr>
          <w:rFonts w:ascii="Arial" w:hAnsi="Arial" w:cs="Arial"/>
        </w:rPr>
      </w:pPr>
      <w:r w:rsidRPr="00967447">
        <w:rPr>
          <w:rFonts w:ascii="Arial" w:hAnsi="Arial" w:cs="Arial"/>
          <w:sz w:val="24"/>
          <w:szCs w:val="24"/>
        </w:rPr>
        <w:t xml:space="preserve">c) </w:t>
      </w:r>
      <w:r w:rsidR="00825A10" w:rsidRPr="00825A10">
        <w:rPr>
          <w:rFonts w:ascii="Arial" w:hAnsi="Arial" w:cs="Arial"/>
          <w:i/>
          <w:iCs/>
          <w:sz w:val="24"/>
          <w:szCs w:val="24"/>
        </w:rPr>
        <w:t>2</w:t>
      </w:r>
      <w:r w:rsidR="00251353">
        <w:rPr>
          <w:rFonts w:ascii="Arial" w:hAnsi="Arial" w:cs="Arial"/>
          <w:sz w:val="24"/>
          <w:szCs w:val="24"/>
        </w:rPr>
        <w:t xml:space="preserve"> </w:t>
      </w:r>
      <w:r w:rsidRPr="00967447">
        <w:rPr>
          <w:rFonts w:ascii="Arial" w:hAnsi="Arial" w:cs="Arial"/>
          <w:sz w:val="24"/>
          <w:szCs w:val="24"/>
        </w:rPr>
        <w:t xml:space="preserve">% для </w:t>
      </w:r>
      <w:proofErr w:type="gramStart"/>
      <w:r w:rsidRPr="00967447">
        <w:rPr>
          <w:rFonts w:ascii="Arial" w:hAnsi="Arial" w:cs="Arial"/>
          <w:sz w:val="24"/>
          <w:szCs w:val="24"/>
        </w:rPr>
        <w:t>бета-эталонов</w:t>
      </w:r>
      <w:proofErr w:type="gramEnd"/>
      <w:r w:rsidRPr="00967447">
        <w:rPr>
          <w:rFonts w:ascii="Arial" w:hAnsi="Arial" w:cs="Arial"/>
          <w:sz w:val="24"/>
          <w:szCs w:val="24"/>
        </w:rPr>
        <w:t xml:space="preserve"> с </w:t>
      </w:r>
      <w:r w:rsidR="00742928" w:rsidRPr="00D9117C">
        <w:rPr>
          <w:rFonts w:ascii="Arial" w:hAnsi="Arial" w:cs="Arial"/>
          <w:i/>
          <w:sz w:val="24"/>
          <w:szCs w:val="24"/>
        </w:rPr>
        <w:t>граничной</w:t>
      </w:r>
      <w:r w:rsidR="00742928" w:rsidRPr="00967447">
        <w:rPr>
          <w:rFonts w:ascii="Arial" w:hAnsi="Arial" w:cs="Arial"/>
          <w:sz w:val="24"/>
          <w:szCs w:val="24"/>
        </w:rPr>
        <w:t xml:space="preserve"> энергией </w:t>
      </w:r>
      <w:r w:rsidR="00742928" w:rsidRPr="00D9117C">
        <w:rPr>
          <w:rFonts w:ascii="Arial" w:hAnsi="Arial" w:cs="Arial"/>
          <w:i/>
          <w:sz w:val="24"/>
          <w:szCs w:val="24"/>
        </w:rPr>
        <w:t>электронов</w:t>
      </w:r>
      <w:r w:rsidR="00742928">
        <w:rPr>
          <w:rFonts w:ascii="Arial" w:hAnsi="Arial" w:cs="Arial"/>
          <w:sz w:val="24"/>
          <w:szCs w:val="24"/>
        </w:rPr>
        <w:t xml:space="preserve"> </w:t>
      </w:r>
      <w:r w:rsidRPr="00967447">
        <w:rPr>
          <w:rFonts w:ascii="Arial" w:hAnsi="Arial" w:cs="Arial"/>
          <w:sz w:val="24"/>
          <w:szCs w:val="24"/>
        </w:rPr>
        <w:t xml:space="preserve">менее 150 кэВ; </w:t>
      </w:r>
    </w:p>
    <w:p w14:paraId="1486CE34" w14:textId="067CC4A0" w:rsidR="00CA737D" w:rsidRPr="00967447" w:rsidRDefault="004A50D9">
      <w:pPr>
        <w:pStyle w:val="a7"/>
        <w:rPr>
          <w:rFonts w:ascii="Arial" w:hAnsi="Arial" w:cs="Arial"/>
        </w:rPr>
      </w:pPr>
      <w:r w:rsidRPr="00967447">
        <w:rPr>
          <w:rFonts w:ascii="Arial" w:hAnsi="Arial" w:cs="Arial"/>
          <w:sz w:val="24"/>
          <w:szCs w:val="24"/>
        </w:rPr>
        <w:t xml:space="preserve">d) </w:t>
      </w:r>
      <w:r w:rsidR="00825A10" w:rsidRPr="00825A10">
        <w:rPr>
          <w:rFonts w:ascii="Arial" w:hAnsi="Arial" w:cs="Arial"/>
          <w:i/>
          <w:sz w:val="24"/>
          <w:szCs w:val="24"/>
        </w:rPr>
        <w:t>2</w:t>
      </w:r>
      <w:r w:rsidRPr="00967447">
        <w:rPr>
          <w:rFonts w:ascii="Arial" w:hAnsi="Arial" w:cs="Arial"/>
          <w:sz w:val="24"/>
          <w:szCs w:val="24"/>
        </w:rPr>
        <w:t xml:space="preserve"> % для фотонных эталонов. </w:t>
      </w:r>
    </w:p>
    <w:p w14:paraId="12A15951" w14:textId="26A57A06" w:rsidR="00CA737D" w:rsidRPr="00967447" w:rsidRDefault="00176CE5" w:rsidP="004E2DCC">
      <w:pPr>
        <w:pStyle w:val="a7"/>
        <w:ind w:firstLine="720"/>
        <w:jc w:val="both"/>
        <w:rPr>
          <w:rFonts w:ascii="Arial" w:hAnsi="Arial" w:cs="Arial"/>
        </w:rPr>
      </w:pPr>
      <w:r w:rsidRPr="00176CE5">
        <w:rPr>
          <w:rFonts w:ascii="Arial" w:hAnsi="Arial" w:cs="Arial"/>
          <w:i/>
          <w:iCs/>
          <w:sz w:val="24"/>
          <w:szCs w:val="24"/>
        </w:rPr>
        <w:t>Вторичные эталоны</w:t>
      </w:r>
      <w:r>
        <w:rPr>
          <w:rFonts w:ascii="Arial" w:hAnsi="Arial" w:cs="Arial"/>
          <w:b/>
          <w:bCs/>
          <w:sz w:val="24"/>
          <w:szCs w:val="24"/>
        </w:rPr>
        <w:t xml:space="preserve"> </w:t>
      </w:r>
      <w:r w:rsidR="004A50D9" w:rsidRPr="00967447">
        <w:rPr>
          <w:rFonts w:ascii="Arial" w:hAnsi="Arial" w:cs="Arial"/>
          <w:sz w:val="24"/>
          <w:szCs w:val="24"/>
        </w:rPr>
        <w:t xml:space="preserve">должны проходить </w:t>
      </w:r>
      <w:r w:rsidR="00831B58">
        <w:rPr>
          <w:rFonts w:ascii="Arial" w:hAnsi="Arial" w:cs="Arial"/>
          <w:sz w:val="24"/>
          <w:szCs w:val="24"/>
        </w:rPr>
        <w:t>периодическую</w:t>
      </w:r>
      <w:r w:rsidR="004A50D9" w:rsidRPr="00967447">
        <w:rPr>
          <w:rFonts w:ascii="Arial" w:hAnsi="Arial" w:cs="Arial"/>
          <w:sz w:val="24"/>
          <w:szCs w:val="24"/>
        </w:rPr>
        <w:t xml:space="preserve"> </w:t>
      </w:r>
      <w:r w:rsidR="00E45575" w:rsidRPr="00D9117C">
        <w:rPr>
          <w:rFonts w:ascii="Arial" w:hAnsi="Arial" w:cs="Arial"/>
          <w:i/>
          <w:iCs/>
          <w:sz w:val="24"/>
          <w:szCs w:val="24"/>
        </w:rPr>
        <w:t>поверку, аттестацию</w:t>
      </w:r>
      <w:r w:rsidR="00E45575" w:rsidRPr="00E45575">
        <w:rPr>
          <w:rFonts w:ascii="Arial" w:hAnsi="Arial" w:cs="Arial"/>
          <w:sz w:val="24"/>
          <w:szCs w:val="24"/>
        </w:rPr>
        <w:t xml:space="preserve"> </w:t>
      </w:r>
      <w:r w:rsidR="004A50D9" w:rsidRPr="00967447">
        <w:rPr>
          <w:rFonts w:ascii="Arial" w:hAnsi="Arial" w:cs="Arial"/>
          <w:sz w:val="24"/>
          <w:szCs w:val="24"/>
        </w:rPr>
        <w:t>калибровку по внешне</w:t>
      </w:r>
      <w:r w:rsidR="00C4491F" w:rsidRPr="00967447">
        <w:rPr>
          <w:rFonts w:ascii="Arial" w:hAnsi="Arial" w:cs="Arial"/>
          <w:sz w:val="24"/>
          <w:szCs w:val="24"/>
        </w:rPr>
        <w:t>му</w:t>
      </w:r>
      <w:r w:rsidR="004A50D9" w:rsidRPr="00967447">
        <w:rPr>
          <w:rFonts w:ascii="Arial" w:hAnsi="Arial" w:cs="Arial"/>
          <w:sz w:val="24"/>
          <w:szCs w:val="24"/>
        </w:rPr>
        <w:t xml:space="preserve"> излучени</w:t>
      </w:r>
      <w:r w:rsidR="00C4491F" w:rsidRPr="00967447">
        <w:rPr>
          <w:rFonts w:ascii="Arial" w:hAnsi="Arial" w:cs="Arial"/>
          <w:sz w:val="24"/>
          <w:szCs w:val="24"/>
        </w:rPr>
        <w:t>ю</w:t>
      </w:r>
      <w:r w:rsidR="004A50D9" w:rsidRPr="00967447">
        <w:rPr>
          <w:rFonts w:ascii="Arial" w:hAnsi="Arial" w:cs="Arial"/>
          <w:sz w:val="24"/>
          <w:szCs w:val="24"/>
        </w:rPr>
        <w:t xml:space="preserve"> </w:t>
      </w:r>
      <w:r w:rsidRPr="00D9117C">
        <w:rPr>
          <w:rFonts w:ascii="Arial" w:hAnsi="Arial" w:cs="Arial"/>
          <w:sz w:val="24"/>
          <w:szCs w:val="24"/>
        </w:rPr>
        <w:t>(</w:t>
      </w:r>
      <w:r w:rsidRPr="00D9117C">
        <w:rPr>
          <w:rFonts w:ascii="Arial" w:hAnsi="Arial" w:cs="Arial"/>
          <w:i/>
          <w:iCs/>
          <w:sz w:val="24"/>
          <w:szCs w:val="24"/>
        </w:rPr>
        <w:t>потоку</w:t>
      </w:r>
      <w:r w:rsidRPr="00D9117C">
        <w:rPr>
          <w:rFonts w:ascii="Arial" w:hAnsi="Arial" w:cs="Arial"/>
          <w:sz w:val="24"/>
          <w:szCs w:val="24"/>
        </w:rPr>
        <w:t>)</w:t>
      </w:r>
      <w:r>
        <w:rPr>
          <w:rFonts w:ascii="Arial" w:hAnsi="Arial" w:cs="Arial"/>
          <w:sz w:val="24"/>
          <w:szCs w:val="24"/>
        </w:rPr>
        <w:t xml:space="preserve"> </w:t>
      </w:r>
      <w:r w:rsidR="004A50D9" w:rsidRPr="00967447">
        <w:rPr>
          <w:rFonts w:ascii="Arial" w:hAnsi="Arial" w:cs="Arial"/>
          <w:sz w:val="24"/>
          <w:szCs w:val="24"/>
        </w:rPr>
        <w:t xml:space="preserve">и однородности с периодичностью не реже одного раза в </w:t>
      </w:r>
      <w:r w:rsidRPr="00D9117C">
        <w:rPr>
          <w:rFonts w:ascii="Arial" w:hAnsi="Arial" w:cs="Arial"/>
          <w:i/>
          <w:iCs/>
          <w:sz w:val="24"/>
          <w:szCs w:val="24"/>
        </w:rPr>
        <w:t>три</w:t>
      </w:r>
      <w:r>
        <w:rPr>
          <w:rFonts w:ascii="Arial" w:hAnsi="Arial" w:cs="Arial"/>
          <w:sz w:val="24"/>
          <w:szCs w:val="24"/>
        </w:rPr>
        <w:t xml:space="preserve"> </w:t>
      </w:r>
      <w:r w:rsidR="004A50D9" w:rsidRPr="00967447">
        <w:rPr>
          <w:rFonts w:ascii="Arial" w:hAnsi="Arial" w:cs="Arial"/>
          <w:sz w:val="24"/>
          <w:szCs w:val="24"/>
        </w:rPr>
        <w:t xml:space="preserve">года. </w:t>
      </w:r>
    </w:p>
    <w:p w14:paraId="52EC2349" w14:textId="77777777" w:rsidR="00CA737D" w:rsidRPr="0083584C" w:rsidRDefault="004A50D9" w:rsidP="004E2DCC">
      <w:pPr>
        <w:pStyle w:val="a7"/>
        <w:ind w:firstLine="720"/>
        <w:jc w:val="both"/>
        <w:rPr>
          <w:rFonts w:ascii="Arial" w:hAnsi="Arial" w:cs="Arial"/>
          <w:bCs/>
        </w:rPr>
      </w:pPr>
      <w:r w:rsidRPr="0083584C">
        <w:rPr>
          <w:rFonts w:ascii="Arial" w:hAnsi="Arial" w:cs="Arial"/>
          <w:bCs/>
          <w:sz w:val="24"/>
          <w:szCs w:val="24"/>
        </w:rPr>
        <w:t xml:space="preserve">ПРИМЕЧАНИЕ 1 Частота повторной калибровки эталона может различаться в разных странах в зависимости от национальных </w:t>
      </w:r>
      <w:r w:rsidR="00F24596" w:rsidRPr="0083584C">
        <w:rPr>
          <w:rFonts w:ascii="Arial" w:hAnsi="Arial" w:cs="Arial"/>
          <w:bCs/>
          <w:sz w:val="24"/>
          <w:szCs w:val="24"/>
        </w:rPr>
        <w:t>норм</w:t>
      </w:r>
      <w:r w:rsidRPr="0083584C">
        <w:rPr>
          <w:rFonts w:ascii="Arial" w:hAnsi="Arial" w:cs="Arial"/>
          <w:bCs/>
          <w:sz w:val="24"/>
          <w:szCs w:val="24"/>
        </w:rPr>
        <w:t xml:space="preserve">. </w:t>
      </w:r>
    </w:p>
    <w:p w14:paraId="48127D76" w14:textId="77777777" w:rsidR="00CA737D" w:rsidRPr="00967447" w:rsidRDefault="004A50D9" w:rsidP="004E2DCC">
      <w:pPr>
        <w:pStyle w:val="a7"/>
        <w:ind w:firstLine="720"/>
        <w:jc w:val="both"/>
        <w:rPr>
          <w:rFonts w:ascii="Arial" w:hAnsi="Arial" w:cs="Arial"/>
        </w:rPr>
      </w:pPr>
      <w:r w:rsidRPr="00967447">
        <w:rPr>
          <w:rFonts w:ascii="Arial" w:hAnsi="Arial" w:cs="Arial"/>
          <w:sz w:val="24"/>
          <w:szCs w:val="24"/>
        </w:rPr>
        <w:t xml:space="preserve">ПРИМЕЧАНИЕ 2 Общая активность </w:t>
      </w:r>
      <w:r w:rsidR="00C4491F" w:rsidRPr="00967447">
        <w:rPr>
          <w:rFonts w:ascii="Arial" w:hAnsi="Arial" w:cs="Arial"/>
          <w:sz w:val="24"/>
          <w:szCs w:val="24"/>
        </w:rPr>
        <w:t>эталона</w:t>
      </w:r>
      <w:r w:rsidRPr="00967447">
        <w:rPr>
          <w:rFonts w:ascii="Arial" w:hAnsi="Arial" w:cs="Arial"/>
          <w:sz w:val="24"/>
          <w:szCs w:val="24"/>
        </w:rPr>
        <w:t xml:space="preserve"> должна быть связана с его размером</w:t>
      </w:r>
      <w:r w:rsidR="005452E7" w:rsidRPr="00967447">
        <w:rPr>
          <w:rFonts w:ascii="Arial" w:hAnsi="Arial" w:cs="Arial"/>
          <w:sz w:val="24"/>
          <w:szCs w:val="24"/>
        </w:rPr>
        <w:t>, что необходимо для</w:t>
      </w:r>
      <w:r w:rsidRPr="00967447">
        <w:rPr>
          <w:rFonts w:ascii="Arial" w:hAnsi="Arial" w:cs="Arial"/>
          <w:sz w:val="24"/>
          <w:szCs w:val="24"/>
        </w:rPr>
        <w:t xml:space="preserve"> калибровки детекторов разных размеров. Для </w:t>
      </w:r>
      <w:r w:rsidR="004E2DCC" w:rsidRPr="00967447">
        <w:rPr>
          <w:rFonts w:ascii="Arial" w:hAnsi="Arial" w:cs="Arial"/>
          <w:sz w:val="24"/>
          <w:szCs w:val="24"/>
        </w:rPr>
        <w:t>эталонов</w:t>
      </w:r>
      <w:r w:rsidRPr="00967447">
        <w:rPr>
          <w:rFonts w:ascii="Arial" w:hAnsi="Arial" w:cs="Arial"/>
          <w:sz w:val="24"/>
          <w:szCs w:val="24"/>
        </w:rPr>
        <w:t xml:space="preserve"> может потребоваться достаточная активность/см</w:t>
      </w:r>
      <w:proofErr w:type="gramStart"/>
      <w:r w:rsidRPr="00967447">
        <w:rPr>
          <w:rFonts w:ascii="Arial" w:hAnsi="Arial" w:cs="Arial"/>
          <w:sz w:val="24"/>
          <w:szCs w:val="24"/>
          <w:vertAlign w:val="superscript"/>
        </w:rPr>
        <w:t>2</w:t>
      </w:r>
      <w:proofErr w:type="gramEnd"/>
      <w:r w:rsidRPr="00967447">
        <w:rPr>
          <w:rFonts w:ascii="Arial" w:hAnsi="Arial" w:cs="Arial"/>
          <w:sz w:val="24"/>
          <w:szCs w:val="24"/>
        </w:rPr>
        <w:t xml:space="preserve"> для размещения </w:t>
      </w:r>
      <w:r w:rsidR="004E2DCC" w:rsidRPr="00967447">
        <w:rPr>
          <w:rFonts w:ascii="Arial" w:hAnsi="Arial" w:cs="Arial"/>
          <w:sz w:val="24"/>
          <w:szCs w:val="24"/>
        </w:rPr>
        <w:t xml:space="preserve">в </w:t>
      </w:r>
      <w:r w:rsidRPr="00967447">
        <w:rPr>
          <w:rFonts w:ascii="Arial" w:hAnsi="Arial" w:cs="Arial"/>
          <w:sz w:val="24"/>
          <w:szCs w:val="24"/>
        </w:rPr>
        <w:t>детектор</w:t>
      </w:r>
      <w:r w:rsidR="004E2DCC" w:rsidRPr="00967447">
        <w:rPr>
          <w:rFonts w:ascii="Arial" w:hAnsi="Arial" w:cs="Arial"/>
          <w:sz w:val="24"/>
          <w:szCs w:val="24"/>
        </w:rPr>
        <w:t>ах</w:t>
      </w:r>
      <w:r w:rsidRPr="00967447">
        <w:rPr>
          <w:rFonts w:ascii="Arial" w:hAnsi="Arial" w:cs="Arial"/>
          <w:sz w:val="24"/>
          <w:szCs w:val="24"/>
        </w:rPr>
        <w:t xml:space="preserve"> с рабочей площадью 6,4 см</w:t>
      </w:r>
      <w:r w:rsidRPr="00967447">
        <w:rPr>
          <w:rFonts w:ascii="Arial" w:hAnsi="Arial" w:cs="Arial"/>
          <w:sz w:val="24"/>
          <w:szCs w:val="24"/>
          <w:vertAlign w:val="superscript"/>
        </w:rPr>
        <w:t>2</w:t>
      </w:r>
      <w:r w:rsidRPr="00967447">
        <w:rPr>
          <w:rFonts w:ascii="Arial" w:hAnsi="Arial" w:cs="Arial"/>
          <w:sz w:val="24"/>
          <w:szCs w:val="24"/>
        </w:rPr>
        <w:t>, но активность</w:t>
      </w:r>
      <w:r w:rsidR="005452E7" w:rsidRPr="00967447">
        <w:rPr>
          <w:rFonts w:ascii="Arial" w:hAnsi="Arial" w:cs="Arial"/>
          <w:sz w:val="24"/>
          <w:szCs w:val="24"/>
        </w:rPr>
        <w:t xml:space="preserve"> не должна быть настолько велика</w:t>
      </w:r>
      <w:r w:rsidRPr="00967447">
        <w:rPr>
          <w:rFonts w:ascii="Arial" w:hAnsi="Arial" w:cs="Arial"/>
          <w:sz w:val="24"/>
          <w:szCs w:val="24"/>
        </w:rPr>
        <w:t xml:space="preserve">, чтобы чрезмерно </w:t>
      </w:r>
      <w:r w:rsidR="005452E7" w:rsidRPr="00967447">
        <w:rPr>
          <w:rFonts w:ascii="Arial" w:hAnsi="Arial" w:cs="Arial"/>
          <w:sz w:val="24"/>
          <w:szCs w:val="24"/>
        </w:rPr>
        <w:t>за</w:t>
      </w:r>
      <w:r w:rsidRPr="00967447">
        <w:rPr>
          <w:rFonts w:ascii="Arial" w:hAnsi="Arial" w:cs="Arial"/>
          <w:sz w:val="24"/>
          <w:szCs w:val="24"/>
        </w:rPr>
        <w:t>грузить детектор с рабочей площадью 200 см</w:t>
      </w:r>
      <w:r w:rsidRPr="00967447">
        <w:rPr>
          <w:rFonts w:ascii="Arial" w:hAnsi="Arial" w:cs="Arial"/>
          <w:sz w:val="24"/>
          <w:szCs w:val="24"/>
          <w:vertAlign w:val="superscript"/>
        </w:rPr>
        <w:t>2</w:t>
      </w:r>
      <w:r w:rsidRPr="00967447">
        <w:rPr>
          <w:rFonts w:ascii="Arial" w:hAnsi="Arial" w:cs="Arial"/>
          <w:sz w:val="24"/>
          <w:szCs w:val="24"/>
        </w:rPr>
        <w:t xml:space="preserve">. </w:t>
      </w:r>
    </w:p>
    <w:p w14:paraId="0863FED3" w14:textId="77777777" w:rsidR="00CA737D" w:rsidRPr="00967447" w:rsidRDefault="004A50D9">
      <w:pPr>
        <w:pStyle w:val="4"/>
        <w:rPr>
          <w:rFonts w:ascii="Arial" w:hAnsi="Arial" w:cs="Arial"/>
        </w:rPr>
      </w:pPr>
      <w:r w:rsidRPr="00967447">
        <w:rPr>
          <w:rFonts w:ascii="Arial" w:hAnsi="Arial" w:cs="Arial"/>
        </w:rPr>
        <w:t xml:space="preserve">5.2.3 Однородность </w:t>
      </w:r>
    </w:p>
    <w:p w14:paraId="76ED57DA" w14:textId="77777777" w:rsidR="00CA737D" w:rsidRPr="00967447" w:rsidRDefault="004A50D9" w:rsidP="005452E7">
      <w:pPr>
        <w:pStyle w:val="a7"/>
        <w:ind w:firstLine="720"/>
        <w:jc w:val="both"/>
        <w:rPr>
          <w:rFonts w:ascii="Arial" w:hAnsi="Arial" w:cs="Arial"/>
        </w:rPr>
      </w:pPr>
      <w:r w:rsidRPr="00967447">
        <w:rPr>
          <w:rFonts w:ascii="Arial" w:hAnsi="Arial" w:cs="Arial"/>
          <w:sz w:val="24"/>
          <w:szCs w:val="24"/>
        </w:rPr>
        <w:t xml:space="preserve">Однородность </w:t>
      </w:r>
      <w:r w:rsidR="005452E7" w:rsidRPr="00967447">
        <w:rPr>
          <w:rFonts w:ascii="Arial" w:hAnsi="Arial" w:cs="Arial"/>
          <w:sz w:val="24"/>
          <w:szCs w:val="24"/>
        </w:rPr>
        <w:t>эталона</w:t>
      </w:r>
      <w:r w:rsidR="0083584C">
        <w:rPr>
          <w:rFonts w:ascii="Arial" w:hAnsi="Arial" w:cs="Arial"/>
          <w:sz w:val="24"/>
          <w:szCs w:val="24"/>
        </w:rPr>
        <w:t xml:space="preserve"> </w:t>
      </w:r>
      <w:r w:rsidRPr="00967447">
        <w:rPr>
          <w:rFonts w:ascii="Arial" w:hAnsi="Arial" w:cs="Arial"/>
          <w:sz w:val="24"/>
          <w:szCs w:val="24"/>
        </w:rPr>
        <w:t xml:space="preserve">выражается как </w:t>
      </w:r>
      <w:r w:rsidR="00176CE5">
        <w:rPr>
          <w:rFonts w:ascii="Arial" w:hAnsi="Arial" w:cs="Arial"/>
          <w:sz w:val="24"/>
          <w:szCs w:val="24"/>
        </w:rPr>
        <w:t>единица</w:t>
      </w:r>
      <w:r w:rsidRPr="00967447">
        <w:rPr>
          <w:rFonts w:ascii="Arial" w:hAnsi="Arial" w:cs="Arial"/>
          <w:sz w:val="24"/>
          <w:szCs w:val="24"/>
        </w:rPr>
        <w:t xml:space="preserve"> минус стандартное отклонение внешнего излучения (</w:t>
      </w:r>
      <w:r w:rsidR="00AF57E5">
        <w:rPr>
          <w:rFonts w:ascii="Arial" w:hAnsi="Arial" w:cs="Arial"/>
          <w:sz w:val="24"/>
          <w:szCs w:val="24"/>
          <w:lang w:val="en-US"/>
        </w:rPr>
        <w:t>σ</w:t>
      </w:r>
      <w:r w:rsidRPr="00967447">
        <w:rPr>
          <w:rFonts w:ascii="Arial" w:hAnsi="Arial" w:cs="Arial"/>
          <w:sz w:val="24"/>
          <w:szCs w:val="24"/>
          <w:vertAlign w:val="subscript"/>
        </w:rPr>
        <w:t>n</w:t>
      </w:r>
      <w:r w:rsidRPr="00967447">
        <w:rPr>
          <w:rFonts w:ascii="Arial" w:hAnsi="Arial" w:cs="Arial"/>
          <w:sz w:val="24"/>
          <w:szCs w:val="24"/>
        </w:rPr>
        <w:t xml:space="preserve">) отдельных частей всего эталона, деленное на среднее значение </w:t>
      </w:r>
      <w:r w:rsidR="00F86268" w:rsidRPr="00967447">
        <w:rPr>
          <w:rFonts w:ascii="Arial" w:hAnsi="Arial" w:cs="Arial"/>
          <w:sz w:val="24"/>
          <w:szCs w:val="24"/>
        </w:rPr>
        <w:t xml:space="preserve">внешнего излучения </w:t>
      </w:r>
      <w:r w:rsidRPr="00967447">
        <w:rPr>
          <w:rFonts w:ascii="Arial" w:hAnsi="Arial" w:cs="Arial"/>
          <w:sz w:val="24"/>
          <w:szCs w:val="24"/>
        </w:rPr>
        <w:t xml:space="preserve">(n), как указано в Формуле 1): </w:t>
      </w:r>
    </w:p>
    <w:p w14:paraId="0A502F9F" w14:textId="77777777" w:rsidR="00CA737D" w:rsidRPr="00967447" w:rsidRDefault="00CA737D">
      <w:pPr>
        <w:pStyle w:val="a7"/>
        <w:rPr>
          <w:rFonts w:ascii="Arial" w:hAnsi="Arial" w:cs="Arial"/>
          <w:sz w:val="24"/>
          <w:szCs w:val="24"/>
        </w:rPr>
      </w:pPr>
    </w:p>
    <w:p w14:paraId="413FB01E" w14:textId="77777777" w:rsidR="00CA737D" w:rsidRPr="00967447" w:rsidRDefault="000E1D72">
      <w:pPr>
        <w:pStyle w:val="a7"/>
        <w:rPr>
          <w:rFonts w:ascii="Arial" w:hAnsi="Arial" w:cs="Arial"/>
          <w:sz w:val="24"/>
          <w:szCs w:val="24"/>
        </w:rPr>
      </w:pPr>
      <w:r w:rsidRPr="00967447">
        <w:rPr>
          <w:rFonts w:ascii="Arial" w:hAnsi="Arial" w:cs="Arial"/>
          <w:noProof/>
          <w:lang w:eastAsia="ru-RU" w:bidi="ar-SA"/>
        </w:rPr>
        <w:drawing>
          <wp:anchor distT="0" distB="0" distL="0" distR="0" simplePos="0" relativeHeight="251658240" behindDoc="0" locked="0" layoutInCell="1" allowOverlap="1" wp14:anchorId="05017F39" wp14:editId="257A5B0A">
            <wp:simplePos x="0" y="0"/>
            <wp:positionH relativeFrom="column">
              <wp:align>center</wp:align>
            </wp:positionH>
            <wp:positionV relativeFrom="paragraph">
              <wp:align>top</wp:align>
            </wp:positionV>
            <wp:extent cx="2561590" cy="1037590"/>
            <wp:effectExtent l="0" t="0" r="0" b="0"/>
            <wp:wrapSquare wrapText="r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61590" cy="10375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3544212" w14:textId="77777777" w:rsidR="00CA737D" w:rsidRPr="00967447" w:rsidRDefault="00CA737D">
      <w:pPr>
        <w:pStyle w:val="a7"/>
        <w:rPr>
          <w:rFonts w:ascii="Arial" w:hAnsi="Arial" w:cs="Arial"/>
          <w:sz w:val="24"/>
          <w:szCs w:val="24"/>
        </w:rPr>
      </w:pPr>
    </w:p>
    <w:p w14:paraId="127777D8" w14:textId="77777777" w:rsidR="00CA737D" w:rsidRPr="00967447" w:rsidRDefault="004A50D9">
      <w:pPr>
        <w:pStyle w:val="a7"/>
        <w:rPr>
          <w:rFonts w:ascii="Arial" w:hAnsi="Arial" w:cs="Arial"/>
        </w:rPr>
      </w:pPr>
      <w:r w:rsidRPr="00967447">
        <w:rPr>
          <w:rFonts w:ascii="Arial" w:hAnsi="Arial" w:cs="Arial"/>
          <w:sz w:val="24"/>
          <w:szCs w:val="24"/>
        </w:rPr>
        <w:t xml:space="preserve">(1) </w:t>
      </w:r>
    </w:p>
    <w:p w14:paraId="0C3D6201" w14:textId="77777777" w:rsidR="00CA737D" w:rsidRPr="00967447" w:rsidRDefault="00CA737D">
      <w:pPr>
        <w:pStyle w:val="a7"/>
        <w:rPr>
          <w:rFonts w:ascii="Arial" w:hAnsi="Arial" w:cs="Arial"/>
          <w:sz w:val="24"/>
          <w:szCs w:val="24"/>
        </w:rPr>
      </w:pPr>
    </w:p>
    <w:p w14:paraId="29E56D3F" w14:textId="77777777" w:rsidR="00CA737D" w:rsidRPr="00967447" w:rsidRDefault="00CA737D">
      <w:pPr>
        <w:pStyle w:val="a7"/>
        <w:rPr>
          <w:rFonts w:ascii="Arial" w:hAnsi="Arial" w:cs="Arial"/>
          <w:sz w:val="24"/>
          <w:szCs w:val="24"/>
        </w:rPr>
      </w:pPr>
    </w:p>
    <w:p w14:paraId="619CDC28" w14:textId="77777777" w:rsidR="00CA737D" w:rsidRPr="00967447" w:rsidRDefault="00CA737D">
      <w:pPr>
        <w:pStyle w:val="a7"/>
        <w:rPr>
          <w:rFonts w:ascii="Arial" w:hAnsi="Arial" w:cs="Arial"/>
          <w:sz w:val="24"/>
          <w:szCs w:val="24"/>
        </w:rPr>
      </w:pPr>
    </w:p>
    <w:p w14:paraId="59B6D54E" w14:textId="77777777" w:rsidR="00CA737D" w:rsidRPr="00967447" w:rsidRDefault="00CA737D">
      <w:pPr>
        <w:pStyle w:val="a7"/>
        <w:rPr>
          <w:rFonts w:ascii="Arial" w:hAnsi="Arial" w:cs="Arial"/>
          <w:sz w:val="24"/>
          <w:szCs w:val="24"/>
        </w:rPr>
      </w:pPr>
    </w:p>
    <w:p w14:paraId="5621E4F4" w14:textId="77777777" w:rsidR="00CA737D" w:rsidRPr="00967447" w:rsidRDefault="004A50D9" w:rsidP="00F86268">
      <w:pPr>
        <w:pStyle w:val="a7"/>
        <w:ind w:firstLine="720"/>
        <w:jc w:val="both"/>
        <w:rPr>
          <w:rFonts w:ascii="Arial" w:hAnsi="Arial" w:cs="Arial"/>
        </w:rPr>
      </w:pPr>
      <w:r w:rsidRPr="00967447">
        <w:rPr>
          <w:rFonts w:ascii="Arial" w:hAnsi="Arial" w:cs="Arial"/>
          <w:sz w:val="24"/>
          <w:szCs w:val="24"/>
        </w:rPr>
        <w:t xml:space="preserve">Однородность </w:t>
      </w:r>
      <w:r w:rsidR="00AF57E5" w:rsidRPr="00D9117C">
        <w:rPr>
          <w:rFonts w:ascii="Arial" w:hAnsi="Arial" w:cs="Arial"/>
          <w:i/>
          <w:iCs/>
          <w:sz w:val="24"/>
          <w:szCs w:val="24"/>
        </w:rPr>
        <w:t>вторичного</w:t>
      </w:r>
      <w:r w:rsidR="00AF57E5">
        <w:rPr>
          <w:rFonts w:ascii="Arial" w:hAnsi="Arial" w:cs="Arial"/>
          <w:sz w:val="24"/>
          <w:szCs w:val="24"/>
        </w:rPr>
        <w:t xml:space="preserve"> </w:t>
      </w:r>
      <w:r w:rsidRPr="00AF57E5">
        <w:rPr>
          <w:rFonts w:ascii="Arial" w:hAnsi="Arial" w:cs="Arial"/>
          <w:sz w:val="24"/>
          <w:szCs w:val="24"/>
        </w:rPr>
        <w:t>эталона</w:t>
      </w:r>
      <w:r w:rsidRPr="00AF57E5">
        <w:rPr>
          <w:rFonts w:ascii="Arial" w:hAnsi="Arial" w:cs="Arial"/>
          <w:b/>
          <w:bCs/>
          <w:sz w:val="24"/>
          <w:szCs w:val="24"/>
        </w:rPr>
        <w:t xml:space="preserve"> </w:t>
      </w:r>
      <w:r w:rsidRPr="00967447">
        <w:rPr>
          <w:rFonts w:ascii="Arial" w:hAnsi="Arial" w:cs="Arial"/>
          <w:sz w:val="24"/>
          <w:szCs w:val="24"/>
        </w:rPr>
        <w:t xml:space="preserve">должна быть более 90%. В целях определения однородности </w:t>
      </w:r>
      <w:r w:rsidR="00F86268" w:rsidRPr="00967447">
        <w:rPr>
          <w:rFonts w:ascii="Arial" w:hAnsi="Arial" w:cs="Arial"/>
          <w:sz w:val="24"/>
          <w:szCs w:val="24"/>
        </w:rPr>
        <w:t>эталона</w:t>
      </w:r>
      <w:r w:rsidRPr="00967447">
        <w:rPr>
          <w:rFonts w:ascii="Arial" w:hAnsi="Arial" w:cs="Arial"/>
          <w:sz w:val="24"/>
          <w:szCs w:val="24"/>
        </w:rPr>
        <w:t xml:space="preserve"> </w:t>
      </w:r>
      <w:r w:rsidR="00F86268" w:rsidRPr="00967447">
        <w:rPr>
          <w:rFonts w:ascii="Arial" w:hAnsi="Arial" w:cs="Arial"/>
          <w:sz w:val="24"/>
          <w:szCs w:val="24"/>
        </w:rPr>
        <w:t>относительно</w:t>
      </w:r>
      <w:r w:rsidRPr="00967447">
        <w:rPr>
          <w:rFonts w:ascii="Arial" w:hAnsi="Arial" w:cs="Arial"/>
          <w:sz w:val="24"/>
          <w:szCs w:val="24"/>
        </w:rPr>
        <w:t xml:space="preserve"> внешнего излучения на единицу площади </w:t>
      </w:r>
      <w:r w:rsidR="00F86268" w:rsidRPr="00967447">
        <w:rPr>
          <w:rFonts w:ascii="Arial" w:hAnsi="Arial" w:cs="Arial"/>
          <w:sz w:val="24"/>
          <w:szCs w:val="24"/>
        </w:rPr>
        <w:t>эталон</w:t>
      </w:r>
      <w:r w:rsidRPr="00967447">
        <w:rPr>
          <w:rFonts w:ascii="Arial" w:hAnsi="Arial" w:cs="Arial"/>
          <w:sz w:val="24"/>
          <w:szCs w:val="24"/>
        </w:rPr>
        <w:t xml:space="preserve"> считается состоящим из ряда частей одинаковой площади и формы. Для прямоугольного эталона форма частей должна быть идентична форме его активной области. Площадь </w:t>
      </w:r>
      <w:r w:rsidR="00F86268" w:rsidRPr="00967447">
        <w:rPr>
          <w:rFonts w:ascii="Arial" w:hAnsi="Arial" w:cs="Arial"/>
          <w:sz w:val="24"/>
          <w:szCs w:val="24"/>
        </w:rPr>
        <w:t xml:space="preserve">одной </w:t>
      </w:r>
      <w:r w:rsidRPr="00967447">
        <w:rPr>
          <w:rFonts w:ascii="Arial" w:hAnsi="Arial" w:cs="Arial"/>
          <w:sz w:val="24"/>
          <w:szCs w:val="24"/>
        </w:rPr>
        <w:t>част</w:t>
      </w:r>
      <w:r w:rsidR="00F86268" w:rsidRPr="00967447">
        <w:rPr>
          <w:rFonts w:ascii="Arial" w:hAnsi="Arial" w:cs="Arial"/>
          <w:sz w:val="24"/>
          <w:szCs w:val="24"/>
        </w:rPr>
        <w:t>и</w:t>
      </w:r>
      <w:r w:rsidRPr="00967447">
        <w:rPr>
          <w:rFonts w:ascii="Arial" w:hAnsi="Arial" w:cs="Arial"/>
          <w:sz w:val="24"/>
          <w:szCs w:val="24"/>
        </w:rPr>
        <w:t xml:space="preserve"> должна быть не более 10 см</w:t>
      </w:r>
      <w:proofErr w:type="gramStart"/>
      <w:r w:rsidRPr="00967447">
        <w:rPr>
          <w:rFonts w:ascii="Arial" w:hAnsi="Arial" w:cs="Arial"/>
          <w:sz w:val="24"/>
          <w:szCs w:val="24"/>
          <w:vertAlign w:val="superscript"/>
        </w:rPr>
        <w:t>2</w:t>
      </w:r>
      <w:proofErr w:type="gramEnd"/>
      <w:r w:rsidRPr="00967447">
        <w:rPr>
          <w:rFonts w:ascii="Arial" w:hAnsi="Arial" w:cs="Arial"/>
          <w:sz w:val="24"/>
          <w:szCs w:val="24"/>
        </w:rPr>
        <w:t xml:space="preserve">. Для рекомендуемых размеров (см. 5.2.1) </w:t>
      </w:r>
      <w:r w:rsidR="00F86268" w:rsidRPr="00967447">
        <w:rPr>
          <w:rFonts w:ascii="Arial" w:hAnsi="Arial" w:cs="Arial"/>
          <w:sz w:val="24"/>
          <w:szCs w:val="24"/>
        </w:rPr>
        <w:t xml:space="preserve">эталон </w:t>
      </w:r>
      <w:r w:rsidRPr="00967447">
        <w:rPr>
          <w:rFonts w:ascii="Arial" w:hAnsi="Arial" w:cs="Arial"/>
          <w:sz w:val="24"/>
          <w:szCs w:val="24"/>
        </w:rPr>
        <w:t>с активной площадью 100 мм × 100 мм и 100 мм × 150 мм должен быть разделен на 16 прямоугольных частей (4</w:t>
      </w:r>
      <w:r w:rsidR="00F86268" w:rsidRPr="00967447">
        <w:rPr>
          <w:rFonts w:ascii="Arial" w:hAnsi="Arial" w:cs="Arial"/>
          <w:sz w:val="24"/>
          <w:szCs w:val="24"/>
        </w:rPr>
        <w:t>х</w:t>
      </w:r>
      <w:r w:rsidRPr="00967447">
        <w:rPr>
          <w:rFonts w:ascii="Arial" w:hAnsi="Arial" w:cs="Arial"/>
          <w:sz w:val="24"/>
          <w:szCs w:val="24"/>
        </w:rPr>
        <w:t xml:space="preserve">4), а </w:t>
      </w:r>
      <w:r w:rsidR="00F86268" w:rsidRPr="00967447">
        <w:rPr>
          <w:rFonts w:ascii="Arial" w:hAnsi="Arial" w:cs="Arial"/>
          <w:sz w:val="24"/>
          <w:szCs w:val="24"/>
        </w:rPr>
        <w:t>эталон</w:t>
      </w:r>
      <w:r w:rsidR="00F86268" w:rsidRPr="00967447">
        <w:rPr>
          <w:rFonts w:ascii="Arial" w:hAnsi="Arial" w:cs="Arial"/>
          <w:sz w:val="24"/>
          <w:szCs w:val="24"/>
          <w:u w:val="dashDotDotHeavy" w:color="00FF00"/>
        </w:rPr>
        <w:t xml:space="preserve"> </w:t>
      </w:r>
      <w:r w:rsidRPr="00967447">
        <w:rPr>
          <w:rFonts w:ascii="Arial" w:hAnsi="Arial" w:cs="Arial"/>
          <w:sz w:val="24"/>
          <w:szCs w:val="24"/>
        </w:rPr>
        <w:t xml:space="preserve">размером 150 мм. × 200 мм должен быть разделен на 36 прямоугольных частей </w:t>
      </w:r>
      <w:r w:rsidRPr="00967447">
        <w:rPr>
          <w:rFonts w:ascii="Arial" w:hAnsi="Arial" w:cs="Arial"/>
          <w:sz w:val="24"/>
          <w:szCs w:val="24"/>
        </w:rPr>
        <w:lastRenderedPageBreak/>
        <w:t>(6</w:t>
      </w:r>
      <w:r w:rsidR="00F86268" w:rsidRPr="00967447">
        <w:rPr>
          <w:rFonts w:ascii="Arial" w:hAnsi="Arial" w:cs="Arial"/>
          <w:sz w:val="24"/>
          <w:szCs w:val="24"/>
        </w:rPr>
        <w:t>х</w:t>
      </w:r>
      <w:r w:rsidRPr="00967447">
        <w:rPr>
          <w:rFonts w:ascii="Arial" w:hAnsi="Arial" w:cs="Arial"/>
          <w:sz w:val="24"/>
          <w:szCs w:val="24"/>
        </w:rPr>
        <w:t xml:space="preserve">6). </w:t>
      </w:r>
    </w:p>
    <w:p w14:paraId="6D5959C0" w14:textId="77777777" w:rsidR="00CA737D" w:rsidRPr="00967447" w:rsidRDefault="00F86268" w:rsidP="00F86268">
      <w:pPr>
        <w:pStyle w:val="a7"/>
        <w:ind w:firstLine="720"/>
        <w:jc w:val="both"/>
        <w:rPr>
          <w:rFonts w:ascii="Arial" w:hAnsi="Arial" w:cs="Arial"/>
        </w:rPr>
      </w:pPr>
      <w:r w:rsidRPr="00967447">
        <w:rPr>
          <w:rFonts w:ascii="Arial" w:hAnsi="Arial" w:cs="Arial"/>
          <w:sz w:val="24"/>
          <w:szCs w:val="24"/>
        </w:rPr>
        <w:t>З</w:t>
      </w:r>
      <w:r w:rsidR="004A50D9" w:rsidRPr="00967447">
        <w:rPr>
          <w:rFonts w:ascii="Arial" w:hAnsi="Arial" w:cs="Arial"/>
          <w:sz w:val="24"/>
          <w:szCs w:val="24"/>
        </w:rPr>
        <w:t xml:space="preserve">начения </w:t>
      </w:r>
      <w:r w:rsidRPr="00967447">
        <w:rPr>
          <w:rFonts w:ascii="Arial" w:hAnsi="Arial" w:cs="Arial"/>
          <w:sz w:val="24"/>
          <w:szCs w:val="24"/>
        </w:rPr>
        <w:t>внешнего излучения</w:t>
      </w:r>
      <w:r w:rsidR="0083584C">
        <w:rPr>
          <w:rFonts w:ascii="Arial" w:hAnsi="Arial" w:cs="Arial"/>
          <w:sz w:val="24"/>
          <w:szCs w:val="24"/>
        </w:rPr>
        <w:t xml:space="preserve"> </w:t>
      </w:r>
      <w:r w:rsidR="0083584C" w:rsidRPr="00D9117C">
        <w:rPr>
          <w:rFonts w:ascii="Arial" w:hAnsi="Arial" w:cs="Arial"/>
          <w:i/>
          <w:sz w:val="24"/>
          <w:szCs w:val="24"/>
        </w:rPr>
        <w:t>(потока)</w:t>
      </w:r>
      <w:r w:rsidR="004A50D9" w:rsidRPr="00967447">
        <w:rPr>
          <w:rFonts w:ascii="Arial" w:hAnsi="Arial" w:cs="Arial"/>
          <w:sz w:val="24"/>
          <w:szCs w:val="24"/>
        </w:rPr>
        <w:t xml:space="preserve"> должны определяться с относительной неопределенностью, которая должна соответствовать неопределенности, указанной для всего </w:t>
      </w:r>
      <w:r w:rsidRPr="00967447">
        <w:rPr>
          <w:rFonts w:ascii="Arial" w:hAnsi="Arial" w:cs="Arial"/>
          <w:sz w:val="24"/>
          <w:szCs w:val="24"/>
        </w:rPr>
        <w:t>эталона</w:t>
      </w:r>
      <w:r w:rsidR="004A50D9" w:rsidRPr="00967447">
        <w:rPr>
          <w:rFonts w:ascii="Arial" w:hAnsi="Arial" w:cs="Arial"/>
          <w:sz w:val="24"/>
          <w:szCs w:val="24"/>
        </w:rPr>
        <w:t xml:space="preserve"> в 5.2.2 и 5.3.2. Эти неопределенности должны учитываться при расчете стандартного отклонения для определения однородности, приводящей к неопределенности самой однородности (см. ссылку [10]). </w:t>
      </w:r>
    </w:p>
    <w:p w14:paraId="17D51749" w14:textId="476C150B" w:rsidR="00CA737D" w:rsidRPr="00967447" w:rsidRDefault="004A50D9" w:rsidP="00F86268">
      <w:pPr>
        <w:pStyle w:val="a7"/>
        <w:ind w:firstLine="720"/>
        <w:jc w:val="both"/>
        <w:rPr>
          <w:rFonts w:ascii="Arial" w:hAnsi="Arial" w:cs="Arial"/>
        </w:rPr>
      </w:pPr>
      <w:r w:rsidRPr="00967447">
        <w:rPr>
          <w:rFonts w:ascii="Arial" w:hAnsi="Arial" w:cs="Arial"/>
          <w:sz w:val="24"/>
          <w:szCs w:val="24"/>
        </w:rPr>
        <w:t xml:space="preserve">Однородность может быть измерена с использованием технологии </w:t>
      </w:r>
      <w:r w:rsidR="00C37AFA" w:rsidRPr="00967447">
        <w:rPr>
          <w:rFonts w:ascii="Arial" w:hAnsi="Arial" w:cs="Arial"/>
          <w:sz w:val="24"/>
          <w:szCs w:val="24"/>
        </w:rPr>
        <w:t>запоминающих</w:t>
      </w:r>
      <w:r w:rsidRPr="00967447">
        <w:rPr>
          <w:rFonts w:ascii="Arial" w:hAnsi="Arial" w:cs="Arial"/>
          <w:sz w:val="24"/>
          <w:szCs w:val="24"/>
        </w:rPr>
        <w:t xml:space="preserve"> пластин, позиционно-чувствительными измерительными системами или </w:t>
      </w:r>
      <w:r w:rsidR="00C37AFA" w:rsidRPr="00967447">
        <w:rPr>
          <w:rFonts w:ascii="Arial" w:hAnsi="Arial" w:cs="Arial"/>
          <w:sz w:val="24"/>
          <w:szCs w:val="24"/>
        </w:rPr>
        <w:t>методом маски</w:t>
      </w:r>
      <w:r w:rsidRPr="00967447">
        <w:rPr>
          <w:rFonts w:ascii="Arial" w:hAnsi="Arial" w:cs="Arial"/>
          <w:sz w:val="24"/>
          <w:szCs w:val="24"/>
        </w:rPr>
        <w:t xml:space="preserve"> между </w:t>
      </w:r>
      <w:r w:rsidR="00F86268" w:rsidRPr="00967447">
        <w:rPr>
          <w:rFonts w:ascii="Arial" w:hAnsi="Arial" w:cs="Arial"/>
          <w:sz w:val="24"/>
          <w:szCs w:val="24"/>
        </w:rPr>
        <w:t>исходным эталоном</w:t>
      </w:r>
      <w:r w:rsidR="00F86268" w:rsidRPr="00967447">
        <w:rPr>
          <w:rFonts w:ascii="Arial" w:hAnsi="Arial" w:cs="Arial"/>
          <w:sz w:val="24"/>
          <w:szCs w:val="24"/>
          <w:u w:val="dashDotDotHeavy" w:color="00FF00"/>
        </w:rPr>
        <w:t xml:space="preserve"> </w:t>
      </w:r>
      <w:r w:rsidRPr="00967447">
        <w:rPr>
          <w:rFonts w:ascii="Arial" w:hAnsi="Arial" w:cs="Arial"/>
          <w:sz w:val="24"/>
          <w:szCs w:val="24"/>
        </w:rPr>
        <w:t xml:space="preserve">и детектором. </w:t>
      </w:r>
      <w:r w:rsidR="00C37AFA" w:rsidRPr="00967447">
        <w:rPr>
          <w:rFonts w:ascii="Arial" w:hAnsi="Arial" w:cs="Arial"/>
          <w:sz w:val="24"/>
          <w:szCs w:val="24"/>
        </w:rPr>
        <w:t>Маска</w:t>
      </w:r>
      <w:r w:rsidRPr="00967447">
        <w:rPr>
          <w:rFonts w:ascii="Arial" w:hAnsi="Arial" w:cs="Arial"/>
          <w:sz w:val="24"/>
          <w:szCs w:val="24"/>
        </w:rPr>
        <w:t xml:space="preserve"> должн</w:t>
      </w:r>
      <w:r w:rsidR="00C37AFA" w:rsidRPr="00967447">
        <w:rPr>
          <w:rFonts w:ascii="Arial" w:hAnsi="Arial" w:cs="Arial"/>
          <w:sz w:val="24"/>
          <w:szCs w:val="24"/>
        </w:rPr>
        <w:t>а</w:t>
      </w:r>
      <w:r w:rsidRPr="00967447">
        <w:rPr>
          <w:rFonts w:ascii="Arial" w:hAnsi="Arial" w:cs="Arial"/>
          <w:sz w:val="24"/>
          <w:szCs w:val="24"/>
        </w:rPr>
        <w:t xml:space="preserve"> иметь отверсти</w:t>
      </w:r>
      <w:r w:rsidR="00C37AFA" w:rsidRPr="00967447">
        <w:rPr>
          <w:rFonts w:ascii="Arial" w:hAnsi="Arial" w:cs="Arial"/>
          <w:sz w:val="24"/>
          <w:szCs w:val="24"/>
        </w:rPr>
        <w:t>я</w:t>
      </w:r>
      <w:r w:rsidRPr="00967447">
        <w:rPr>
          <w:rFonts w:ascii="Arial" w:hAnsi="Arial" w:cs="Arial"/>
          <w:sz w:val="24"/>
          <w:szCs w:val="24"/>
        </w:rPr>
        <w:t xml:space="preserve"> соответствующего размера и обеспечивать достаточное экранирование детектора. При использовании метода </w:t>
      </w:r>
      <w:r w:rsidR="00C37AFA" w:rsidRPr="00967447">
        <w:rPr>
          <w:rFonts w:ascii="Arial" w:hAnsi="Arial" w:cs="Arial"/>
          <w:sz w:val="24"/>
          <w:szCs w:val="24"/>
        </w:rPr>
        <w:t>маски</w:t>
      </w:r>
      <w:r w:rsidRPr="00967447">
        <w:rPr>
          <w:rFonts w:ascii="Arial" w:hAnsi="Arial" w:cs="Arial"/>
          <w:sz w:val="24"/>
          <w:szCs w:val="24"/>
        </w:rPr>
        <w:t xml:space="preserve"> следует всегда использовать одну и ту же часть детектора, чтобы свести к минимуму последствия возможной неравномерности поверхности </w:t>
      </w:r>
      <w:r w:rsidR="00C37AFA" w:rsidRPr="00967447">
        <w:rPr>
          <w:rFonts w:ascii="Arial" w:hAnsi="Arial" w:cs="Arial"/>
          <w:sz w:val="24"/>
          <w:szCs w:val="24"/>
        </w:rPr>
        <w:t xml:space="preserve">самого </w:t>
      </w:r>
      <w:r w:rsidRPr="00967447">
        <w:rPr>
          <w:rFonts w:ascii="Arial" w:hAnsi="Arial" w:cs="Arial"/>
          <w:sz w:val="24"/>
          <w:szCs w:val="24"/>
        </w:rPr>
        <w:t xml:space="preserve">детектора. Что касается других методов, следует </w:t>
      </w:r>
      <w:r w:rsidR="00235241">
        <w:rPr>
          <w:rFonts w:ascii="Arial" w:hAnsi="Arial" w:cs="Arial"/>
          <w:sz w:val="24"/>
          <w:szCs w:val="24"/>
        </w:rPr>
        <w:t>принимать меры</w:t>
      </w:r>
      <w:r w:rsidRPr="00967447">
        <w:rPr>
          <w:rFonts w:ascii="Arial" w:hAnsi="Arial" w:cs="Arial"/>
          <w:sz w:val="24"/>
          <w:szCs w:val="24"/>
        </w:rPr>
        <w:t xml:space="preserve">, чтобы свести к минимуму эффекты из-за возможной неравномерности эффективности </w:t>
      </w:r>
      <w:r w:rsidR="002D1C8D" w:rsidRPr="00967447">
        <w:rPr>
          <w:rFonts w:ascii="Arial" w:hAnsi="Arial" w:cs="Arial"/>
          <w:sz w:val="24"/>
          <w:szCs w:val="24"/>
        </w:rPr>
        <w:t xml:space="preserve">всего </w:t>
      </w:r>
      <w:r w:rsidRPr="00967447">
        <w:rPr>
          <w:rFonts w:ascii="Arial" w:hAnsi="Arial" w:cs="Arial"/>
          <w:sz w:val="24"/>
          <w:szCs w:val="24"/>
        </w:rPr>
        <w:t>детектор</w:t>
      </w:r>
      <w:r w:rsidR="002D1C8D" w:rsidRPr="00967447">
        <w:rPr>
          <w:rFonts w:ascii="Arial" w:hAnsi="Arial" w:cs="Arial"/>
          <w:sz w:val="24"/>
          <w:szCs w:val="24"/>
        </w:rPr>
        <w:t>а</w:t>
      </w:r>
      <w:r w:rsidRPr="00967447">
        <w:rPr>
          <w:rFonts w:ascii="Arial" w:hAnsi="Arial" w:cs="Arial"/>
          <w:sz w:val="24"/>
          <w:szCs w:val="24"/>
        </w:rPr>
        <w:t xml:space="preserve">. </w:t>
      </w:r>
    </w:p>
    <w:p w14:paraId="64EAFACC" w14:textId="5C10689F" w:rsidR="00CA737D" w:rsidRPr="00967447" w:rsidRDefault="004A50D9" w:rsidP="00394110">
      <w:pPr>
        <w:pStyle w:val="a7"/>
        <w:tabs>
          <w:tab w:val="left" w:pos="1134"/>
        </w:tabs>
        <w:ind w:firstLine="720"/>
        <w:jc w:val="both"/>
        <w:rPr>
          <w:rFonts w:ascii="Arial" w:hAnsi="Arial" w:cs="Arial"/>
        </w:rPr>
      </w:pPr>
      <w:r w:rsidRPr="00825A10">
        <w:rPr>
          <w:rFonts w:ascii="Arial" w:hAnsi="Arial" w:cs="Arial"/>
          <w:sz w:val="24"/>
          <w:szCs w:val="24"/>
        </w:rPr>
        <w:t xml:space="preserve">В тех случаях, когда площадь окна детектора </w:t>
      </w:r>
      <w:r w:rsidR="00825A10" w:rsidRPr="00825A10">
        <w:rPr>
          <w:rFonts w:ascii="Arial" w:hAnsi="Arial" w:cs="Arial"/>
          <w:i/>
          <w:sz w:val="24"/>
          <w:szCs w:val="24"/>
        </w:rPr>
        <w:t>больше</w:t>
      </w:r>
      <w:r w:rsidRPr="00825A10">
        <w:rPr>
          <w:rFonts w:ascii="Arial" w:hAnsi="Arial" w:cs="Arial"/>
          <w:sz w:val="24"/>
          <w:szCs w:val="24"/>
        </w:rPr>
        <w:t xml:space="preserve">, чем активная площадь эталона, можно избежать требования иметь подробные сведения об однородности, интегрально охарактеризовав </w:t>
      </w:r>
      <w:r w:rsidR="004B1B72" w:rsidRPr="00825A10">
        <w:rPr>
          <w:rFonts w:ascii="Arial" w:hAnsi="Arial" w:cs="Arial"/>
          <w:sz w:val="24"/>
          <w:szCs w:val="24"/>
        </w:rPr>
        <w:t>внешнее</w:t>
      </w:r>
      <w:r w:rsidRPr="00825A10">
        <w:rPr>
          <w:rFonts w:ascii="Arial" w:hAnsi="Arial" w:cs="Arial"/>
          <w:sz w:val="24"/>
          <w:szCs w:val="24"/>
        </w:rPr>
        <w:t xml:space="preserve"> излучени</w:t>
      </w:r>
      <w:r w:rsidR="004B1B72" w:rsidRPr="00825A10">
        <w:rPr>
          <w:rFonts w:ascii="Arial" w:hAnsi="Arial" w:cs="Arial"/>
          <w:sz w:val="24"/>
          <w:szCs w:val="24"/>
        </w:rPr>
        <w:t>е</w:t>
      </w:r>
      <w:r w:rsidRPr="00825A10">
        <w:rPr>
          <w:rFonts w:ascii="Arial" w:hAnsi="Arial" w:cs="Arial"/>
          <w:sz w:val="24"/>
          <w:szCs w:val="24"/>
        </w:rPr>
        <w:t xml:space="preserve"> </w:t>
      </w:r>
      <w:r w:rsidR="004B1B72" w:rsidRPr="00825A10">
        <w:rPr>
          <w:rFonts w:ascii="Arial" w:hAnsi="Arial" w:cs="Arial"/>
          <w:sz w:val="24"/>
          <w:szCs w:val="24"/>
        </w:rPr>
        <w:t>рабочей</w:t>
      </w:r>
      <w:r w:rsidRPr="00825A10">
        <w:rPr>
          <w:rFonts w:ascii="Arial" w:hAnsi="Arial" w:cs="Arial"/>
          <w:sz w:val="24"/>
          <w:szCs w:val="24"/>
        </w:rPr>
        <w:t xml:space="preserve"> части </w:t>
      </w:r>
      <w:r w:rsidR="004B1B72" w:rsidRPr="00825A10">
        <w:rPr>
          <w:rFonts w:ascii="Arial" w:hAnsi="Arial" w:cs="Arial"/>
          <w:sz w:val="24"/>
          <w:szCs w:val="24"/>
        </w:rPr>
        <w:t>эталона</w:t>
      </w:r>
      <w:r w:rsidRPr="00825A10">
        <w:rPr>
          <w:rFonts w:ascii="Arial" w:hAnsi="Arial" w:cs="Arial"/>
          <w:sz w:val="24"/>
          <w:szCs w:val="24"/>
        </w:rPr>
        <w:t>, котор</w:t>
      </w:r>
      <w:r w:rsidR="004B1B72" w:rsidRPr="00825A10">
        <w:rPr>
          <w:rFonts w:ascii="Arial" w:hAnsi="Arial" w:cs="Arial"/>
          <w:sz w:val="24"/>
          <w:szCs w:val="24"/>
        </w:rPr>
        <w:t>ая</w:t>
      </w:r>
      <w:r w:rsidRPr="00825A10">
        <w:rPr>
          <w:rFonts w:ascii="Arial" w:hAnsi="Arial" w:cs="Arial"/>
          <w:sz w:val="24"/>
          <w:szCs w:val="24"/>
        </w:rPr>
        <w:t xml:space="preserve"> </w:t>
      </w:r>
      <w:r w:rsidR="004B1B72" w:rsidRPr="00825A10">
        <w:rPr>
          <w:rFonts w:ascii="Arial" w:hAnsi="Arial" w:cs="Arial"/>
          <w:sz w:val="24"/>
          <w:szCs w:val="24"/>
        </w:rPr>
        <w:t>соответствует входному</w:t>
      </w:r>
      <w:r w:rsidRPr="00825A10">
        <w:rPr>
          <w:rFonts w:ascii="Arial" w:hAnsi="Arial" w:cs="Arial"/>
          <w:sz w:val="24"/>
          <w:szCs w:val="24"/>
        </w:rPr>
        <w:t xml:space="preserve"> окну детектора.</w:t>
      </w:r>
      <w:r w:rsidRPr="00967447">
        <w:rPr>
          <w:rFonts w:ascii="Arial" w:hAnsi="Arial" w:cs="Arial"/>
          <w:sz w:val="24"/>
          <w:szCs w:val="24"/>
        </w:rPr>
        <w:t xml:space="preserve"> </w:t>
      </w:r>
    </w:p>
    <w:p w14:paraId="25A4558E" w14:textId="77777777" w:rsidR="00CA737D" w:rsidRPr="00286491" w:rsidRDefault="004A50D9">
      <w:pPr>
        <w:pStyle w:val="4"/>
        <w:rPr>
          <w:rFonts w:ascii="Arial" w:hAnsi="Arial" w:cs="Arial"/>
          <w:sz w:val="28"/>
          <w:szCs w:val="28"/>
        </w:rPr>
      </w:pPr>
      <w:r w:rsidRPr="00286491">
        <w:rPr>
          <w:rFonts w:ascii="Arial" w:hAnsi="Arial" w:cs="Arial"/>
          <w:sz w:val="28"/>
          <w:szCs w:val="28"/>
        </w:rPr>
        <w:t xml:space="preserve">5.2.4 Радионуклиды </w:t>
      </w:r>
    </w:p>
    <w:p w14:paraId="2C72DC37" w14:textId="77777777" w:rsidR="00CA737D" w:rsidRPr="00967447" w:rsidRDefault="00AF57E5" w:rsidP="005123EF">
      <w:pPr>
        <w:pStyle w:val="a7"/>
        <w:ind w:firstLine="720"/>
        <w:jc w:val="both"/>
        <w:rPr>
          <w:rFonts w:ascii="Arial" w:hAnsi="Arial" w:cs="Arial"/>
        </w:rPr>
      </w:pPr>
      <w:r w:rsidRPr="00AF57E5">
        <w:rPr>
          <w:rFonts w:ascii="Arial" w:hAnsi="Arial" w:cs="Arial"/>
          <w:i/>
          <w:iCs/>
          <w:sz w:val="24"/>
          <w:szCs w:val="24"/>
        </w:rPr>
        <w:t>Вторичные эталоны</w:t>
      </w:r>
      <w:r>
        <w:rPr>
          <w:rFonts w:ascii="Arial" w:hAnsi="Arial" w:cs="Arial"/>
          <w:b/>
          <w:bCs/>
          <w:sz w:val="24"/>
          <w:szCs w:val="24"/>
        </w:rPr>
        <w:t xml:space="preserve"> </w:t>
      </w:r>
      <w:r w:rsidR="004A50D9" w:rsidRPr="00967447">
        <w:rPr>
          <w:rFonts w:ascii="Arial" w:hAnsi="Arial" w:cs="Arial"/>
          <w:sz w:val="24"/>
          <w:szCs w:val="24"/>
        </w:rPr>
        <w:t xml:space="preserve">должны быть изготовлены, если это возможно, из любого из радионуклидов, указанных в Таблице 1, Таблице 2 и Таблице 3. Данные о распаде, приведенные в этих таблицах, предназначены только в качестве ориентировочной информации, а данные, используемые для </w:t>
      </w:r>
      <w:r w:rsidR="00E45575" w:rsidRPr="001E3C05">
        <w:rPr>
          <w:rFonts w:ascii="Arial" w:hAnsi="Arial" w:cs="Arial"/>
          <w:i/>
          <w:iCs/>
          <w:sz w:val="24"/>
          <w:szCs w:val="24"/>
        </w:rPr>
        <w:t>поверки, аттестации,</w:t>
      </w:r>
      <w:r w:rsidR="00E45575" w:rsidRPr="001E3C05">
        <w:rPr>
          <w:rFonts w:ascii="Arial" w:hAnsi="Arial" w:cs="Arial"/>
          <w:sz w:val="24"/>
          <w:szCs w:val="24"/>
        </w:rPr>
        <w:t xml:space="preserve"> </w:t>
      </w:r>
      <w:r w:rsidR="004A50D9" w:rsidRPr="00967447">
        <w:rPr>
          <w:rFonts w:ascii="Arial" w:hAnsi="Arial" w:cs="Arial"/>
          <w:sz w:val="24"/>
          <w:szCs w:val="24"/>
        </w:rPr>
        <w:t>калибровки</w:t>
      </w:r>
      <w:r>
        <w:rPr>
          <w:rFonts w:ascii="Arial" w:hAnsi="Arial" w:cs="Arial"/>
          <w:sz w:val="24"/>
          <w:szCs w:val="24"/>
        </w:rPr>
        <w:t xml:space="preserve">, </w:t>
      </w:r>
      <w:r w:rsidR="004A50D9" w:rsidRPr="00967447">
        <w:rPr>
          <w:rFonts w:ascii="Arial" w:hAnsi="Arial" w:cs="Arial"/>
          <w:sz w:val="24"/>
          <w:szCs w:val="24"/>
        </w:rPr>
        <w:t xml:space="preserve">нужно брать из ссылки [14]. </w:t>
      </w:r>
    </w:p>
    <w:p w14:paraId="4D76E33A" w14:textId="77777777" w:rsidR="00CA737D" w:rsidRPr="00967447" w:rsidRDefault="004A50D9" w:rsidP="005123EF">
      <w:pPr>
        <w:pStyle w:val="a7"/>
        <w:ind w:firstLine="720"/>
        <w:jc w:val="both"/>
        <w:rPr>
          <w:rFonts w:ascii="Arial" w:hAnsi="Arial" w:cs="Arial"/>
        </w:rPr>
      </w:pPr>
      <w:r w:rsidRPr="00967447">
        <w:rPr>
          <w:rFonts w:ascii="Arial" w:hAnsi="Arial" w:cs="Arial"/>
          <w:sz w:val="24"/>
          <w:szCs w:val="24"/>
        </w:rPr>
        <w:t xml:space="preserve">В Таблице 2 и Таблице 3 есть категории «предпочтительные» и «возможные альтернативы». Предпочтительные радионуклиды выбираются из-за их общедоступности, подходящего длительного периода полураспада, высокой удельной активности и способности охватывать обычный диапазон энергий, встречающийся в типовых ситуациях мониторинга. </w:t>
      </w:r>
    </w:p>
    <w:p w14:paraId="64F7F937" w14:textId="77777777" w:rsidR="00CA737D" w:rsidRPr="00967447" w:rsidRDefault="004A50D9" w:rsidP="005123EF">
      <w:pPr>
        <w:pStyle w:val="a7"/>
        <w:ind w:firstLine="720"/>
        <w:jc w:val="both"/>
        <w:rPr>
          <w:rFonts w:ascii="Arial" w:hAnsi="Arial" w:cs="Arial"/>
        </w:rPr>
      </w:pPr>
      <w:r w:rsidRPr="00967447">
        <w:rPr>
          <w:rFonts w:ascii="Arial" w:hAnsi="Arial" w:cs="Arial"/>
          <w:sz w:val="24"/>
          <w:szCs w:val="24"/>
        </w:rPr>
        <w:t xml:space="preserve">Возможные альтернативы могут </w:t>
      </w:r>
      <w:r w:rsidR="005123EF" w:rsidRPr="00967447">
        <w:rPr>
          <w:rFonts w:ascii="Arial" w:hAnsi="Arial" w:cs="Arial"/>
          <w:sz w:val="24"/>
          <w:szCs w:val="24"/>
        </w:rPr>
        <w:t>вызывать такие</w:t>
      </w:r>
      <w:r w:rsidRPr="00967447">
        <w:rPr>
          <w:rFonts w:ascii="Arial" w:hAnsi="Arial" w:cs="Arial"/>
          <w:sz w:val="24"/>
          <w:szCs w:val="24"/>
        </w:rPr>
        <w:t xml:space="preserve"> проблем</w:t>
      </w:r>
      <w:r w:rsidR="005123EF" w:rsidRPr="00967447">
        <w:rPr>
          <w:rFonts w:ascii="Arial" w:hAnsi="Arial" w:cs="Arial"/>
          <w:sz w:val="24"/>
          <w:szCs w:val="24"/>
        </w:rPr>
        <w:t>ы</w:t>
      </w:r>
      <w:r w:rsidRPr="00967447">
        <w:rPr>
          <w:rFonts w:ascii="Arial" w:hAnsi="Arial" w:cs="Arial"/>
          <w:sz w:val="24"/>
          <w:szCs w:val="24"/>
        </w:rPr>
        <w:t xml:space="preserve">, как необходимость их регулярной замены </w:t>
      </w:r>
    </w:p>
    <w:p w14:paraId="1820A852" w14:textId="77777777" w:rsidR="00CA737D" w:rsidRPr="00967447" w:rsidRDefault="004A50D9" w:rsidP="005A473C">
      <w:pPr>
        <w:pStyle w:val="a7"/>
        <w:jc w:val="both"/>
        <w:rPr>
          <w:rFonts w:ascii="Arial" w:hAnsi="Arial" w:cs="Arial"/>
        </w:rPr>
      </w:pPr>
      <w:r w:rsidRPr="00967447">
        <w:rPr>
          <w:rFonts w:ascii="Arial" w:hAnsi="Arial" w:cs="Arial"/>
          <w:sz w:val="24"/>
          <w:szCs w:val="24"/>
        </w:rPr>
        <w:t xml:space="preserve">— из-за их относительно коротких периодов полураспада, </w:t>
      </w:r>
    </w:p>
    <w:p w14:paraId="37E61680" w14:textId="77777777" w:rsidR="00CA737D" w:rsidRPr="00967447" w:rsidRDefault="005A473C" w:rsidP="005123EF">
      <w:pPr>
        <w:pStyle w:val="a7"/>
        <w:jc w:val="both"/>
        <w:rPr>
          <w:rFonts w:ascii="Arial" w:hAnsi="Arial" w:cs="Arial"/>
        </w:rPr>
      </w:pPr>
      <w:r w:rsidRPr="00967447">
        <w:rPr>
          <w:rFonts w:ascii="Arial" w:hAnsi="Arial" w:cs="Arial"/>
          <w:sz w:val="24"/>
          <w:szCs w:val="24"/>
        </w:rPr>
        <w:t xml:space="preserve">— </w:t>
      </w:r>
      <w:r w:rsidR="004A50D9" w:rsidRPr="00967447">
        <w:rPr>
          <w:rFonts w:ascii="Arial" w:hAnsi="Arial" w:cs="Arial"/>
          <w:sz w:val="24"/>
          <w:szCs w:val="24"/>
        </w:rPr>
        <w:t xml:space="preserve">из-за их низкой удельной активности, что затрудняет обеспечение достаточной активности в бесконечно малом активном слое, </w:t>
      </w:r>
    </w:p>
    <w:p w14:paraId="10F9F5A2" w14:textId="77777777" w:rsidR="00CA737D" w:rsidRPr="00967447" w:rsidRDefault="004A50D9">
      <w:pPr>
        <w:pStyle w:val="a7"/>
        <w:rPr>
          <w:rFonts w:ascii="Arial" w:hAnsi="Arial" w:cs="Arial"/>
        </w:rPr>
      </w:pPr>
      <w:r w:rsidRPr="00967447">
        <w:rPr>
          <w:rFonts w:ascii="Arial" w:hAnsi="Arial" w:cs="Arial"/>
          <w:sz w:val="24"/>
          <w:szCs w:val="24"/>
        </w:rPr>
        <w:t xml:space="preserve">— потому что они испускают дополнительное нежелательное излучение, </w:t>
      </w:r>
    </w:p>
    <w:p w14:paraId="6051061E" w14:textId="77777777" w:rsidR="00CA737D" w:rsidRPr="00967447" w:rsidRDefault="004A50D9">
      <w:pPr>
        <w:pStyle w:val="a7"/>
        <w:rPr>
          <w:rFonts w:ascii="Arial" w:hAnsi="Arial" w:cs="Arial"/>
        </w:rPr>
      </w:pPr>
      <w:r w:rsidRPr="00967447">
        <w:rPr>
          <w:rFonts w:ascii="Arial" w:hAnsi="Arial" w:cs="Arial"/>
          <w:sz w:val="24"/>
          <w:szCs w:val="24"/>
        </w:rPr>
        <w:t xml:space="preserve">— из-за сложности обеспечения достаточной радиоактивной чистоты. </w:t>
      </w:r>
    </w:p>
    <w:p w14:paraId="1F648491" w14:textId="77777777" w:rsidR="00CA737D" w:rsidRPr="001E3C05" w:rsidRDefault="004A50D9">
      <w:pPr>
        <w:pStyle w:val="a8"/>
        <w:keepNext/>
        <w:rPr>
          <w:rFonts w:ascii="Arial" w:hAnsi="Arial" w:cs="Arial"/>
          <w:b/>
          <w:i w:val="0"/>
        </w:rPr>
      </w:pPr>
      <w:r w:rsidRPr="001E3C05">
        <w:rPr>
          <w:rFonts w:ascii="Arial" w:hAnsi="Arial" w:cs="Arial"/>
          <w:b/>
          <w:i w:val="0"/>
        </w:rPr>
        <w:t xml:space="preserve">Таблица </w:t>
      </w:r>
      <w:r w:rsidRPr="001E3C05">
        <w:rPr>
          <w:rFonts w:ascii="Arial" w:hAnsi="Arial" w:cs="Arial"/>
          <w:b/>
          <w:i w:val="0"/>
        </w:rPr>
        <w:fldChar w:fldCharType="begin"/>
      </w:r>
      <w:r w:rsidRPr="001E3C05">
        <w:rPr>
          <w:rFonts w:ascii="Arial" w:hAnsi="Arial" w:cs="Arial"/>
          <w:b/>
          <w:i w:val="0"/>
        </w:rPr>
        <w:instrText xml:space="preserve"> SEQ "Таблица" \* ARABIC </w:instrText>
      </w:r>
      <w:r w:rsidRPr="001E3C05">
        <w:rPr>
          <w:rFonts w:ascii="Arial" w:hAnsi="Arial" w:cs="Arial"/>
          <w:b/>
          <w:i w:val="0"/>
        </w:rPr>
        <w:fldChar w:fldCharType="separate"/>
      </w:r>
      <w:r w:rsidR="00B02806">
        <w:rPr>
          <w:rFonts w:ascii="Arial" w:hAnsi="Arial" w:cs="Arial"/>
          <w:b/>
          <w:i w:val="0"/>
          <w:noProof/>
        </w:rPr>
        <w:t>2</w:t>
      </w:r>
      <w:r w:rsidRPr="001E3C05">
        <w:rPr>
          <w:rFonts w:ascii="Arial" w:hAnsi="Arial" w:cs="Arial"/>
          <w:b/>
          <w:i w:val="0"/>
        </w:rPr>
        <w:fldChar w:fldCharType="end"/>
      </w:r>
      <w:r w:rsidRPr="001E3C05">
        <w:rPr>
          <w:rFonts w:ascii="Arial" w:hAnsi="Arial" w:cs="Arial"/>
          <w:b/>
          <w:i w:val="0"/>
        </w:rPr>
        <w:t xml:space="preserve">  Радионуклиды для эталонов с </w:t>
      </w:r>
      <w:proofErr w:type="gramStart"/>
      <w:r w:rsidRPr="001E3C05">
        <w:rPr>
          <w:rFonts w:ascii="Arial" w:hAnsi="Arial" w:cs="Arial"/>
          <w:b/>
          <w:i w:val="0"/>
        </w:rPr>
        <w:t>альфа-излучением</w:t>
      </w:r>
      <w:proofErr w:type="gramEnd"/>
      <w:r w:rsidRPr="001E3C05">
        <w:rPr>
          <w:rFonts w:ascii="Arial" w:hAnsi="Arial" w:cs="Arial"/>
          <w:b/>
          <w:i w:val="0"/>
        </w:rPr>
        <w:t xml:space="preserve"> </w:t>
      </w:r>
    </w:p>
    <w:tbl>
      <w:tblPr>
        <w:tblW w:w="0" w:type="auto"/>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560"/>
        <w:gridCol w:w="141"/>
        <w:gridCol w:w="2154"/>
        <w:gridCol w:w="3091"/>
        <w:gridCol w:w="2697"/>
      </w:tblGrid>
      <w:tr w:rsidR="002356FC" w:rsidRPr="00967447" w14:paraId="1E42C990" w14:textId="77777777" w:rsidTr="00EC2BBD">
        <w:tc>
          <w:tcPr>
            <w:tcW w:w="1560" w:type="dxa"/>
            <w:tcBorders>
              <w:top w:val="single" w:sz="8" w:space="0" w:color="auto"/>
              <w:bottom w:val="double" w:sz="12" w:space="0" w:color="auto"/>
            </w:tcBorders>
            <w:shd w:val="clear" w:color="auto" w:fill="auto"/>
          </w:tcPr>
          <w:p w14:paraId="6E3E7614" w14:textId="77777777" w:rsidR="00CA737D" w:rsidRPr="00967447" w:rsidRDefault="004A50D9" w:rsidP="001E3C05">
            <w:pPr>
              <w:pStyle w:val="a7"/>
              <w:jc w:val="center"/>
              <w:rPr>
                <w:rFonts w:ascii="Arial" w:hAnsi="Arial" w:cs="Arial"/>
              </w:rPr>
            </w:pPr>
            <w:r w:rsidRPr="00967447">
              <w:rPr>
                <w:rFonts w:ascii="Arial" w:hAnsi="Arial" w:cs="Arial"/>
                <w:sz w:val="24"/>
                <w:szCs w:val="24"/>
              </w:rPr>
              <w:t>Радионуклид</w:t>
            </w:r>
          </w:p>
        </w:tc>
        <w:tc>
          <w:tcPr>
            <w:tcW w:w="2295" w:type="dxa"/>
            <w:gridSpan w:val="2"/>
            <w:tcBorders>
              <w:top w:val="single" w:sz="8" w:space="0" w:color="auto"/>
              <w:bottom w:val="double" w:sz="12" w:space="0" w:color="auto"/>
            </w:tcBorders>
            <w:shd w:val="clear" w:color="auto" w:fill="auto"/>
          </w:tcPr>
          <w:p w14:paraId="6D44E170" w14:textId="77777777" w:rsidR="00CA737D" w:rsidRPr="00967447" w:rsidRDefault="004A50D9" w:rsidP="001E3C05">
            <w:pPr>
              <w:pStyle w:val="a7"/>
              <w:jc w:val="center"/>
              <w:rPr>
                <w:rFonts w:ascii="Arial" w:hAnsi="Arial" w:cs="Arial"/>
              </w:rPr>
            </w:pPr>
            <w:r w:rsidRPr="00967447">
              <w:rPr>
                <w:rFonts w:ascii="Arial" w:hAnsi="Arial" w:cs="Arial"/>
                <w:sz w:val="24"/>
                <w:szCs w:val="24"/>
              </w:rPr>
              <w:t>Период полураспада в сутках</w:t>
            </w:r>
          </w:p>
        </w:tc>
        <w:tc>
          <w:tcPr>
            <w:tcW w:w="3091" w:type="dxa"/>
            <w:tcBorders>
              <w:top w:val="single" w:sz="8" w:space="0" w:color="auto"/>
              <w:bottom w:val="double" w:sz="12" w:space="0" w:color="auto"/>
            </w:tcBorders>
            <w:shd w:val="clear" w:color="auto" w:fill="auto"/>
          </w:tcPr>
          <w:p w14:paraId="06896F6A" w14:textId="77777777" w:rsidR="00CA737D" w:rsidRPr="00967447" w:rsidRDefault="004A50D9" w:rsidP="001E3C05">
            <w:pPr>
              <w:pStyle w:val="a7"/>
              <w:jc w:val="center"/>
              <w:rPr>
                <w:rFonts w:ascii="Arial" w:hAnsi="Arial" w:cs="Arial"/>
              </w:rPr>
            </w:pPr>
            <w:r w:rsidRPr="00967447">
              <w:rPr>
                <w:rFonts w:ascii="Arial" w:hAnsi="Arial" w:cs="Arial"/>
                <w:sz w:val="24"/>
                <w:szCs w:val="24"/>
              </w:rPr>
              <w:t>Максимальная энергия в кэВ</w:t>
            </w:r>
          </w:p>
        </w:tc>
        <w:tc>
          <w:tcPr>
            <w:tcW w:w="2697" w:type="dxa"/>
            <w:tcBorders>
              <w:top w:val="single" w:sz="8" w:space="0" w:color="auto"/>
              <w:bottom w:val="double" w:sz="12" w:space="0" w:color="auto"/>
            </w:tcBorders>
            <w:shd w:val="clear" w:color="auto" w:fill="auto"/>
          </w:tcPr>
          <w:p w14:paraId="6183F45F" w14:textId="77777777" w:rsidR="00CA737D" w:rsidRPr="00967447" w:rsidRDefault="004A50D9" w:rsidP="001E3C05">
            <w:pPr>
              <w:pStyle w:val="a7"/>
              <w:jc w:val="center"/>
              <w:rPr>
                <w:rFonts w:ascii="Arial" w:hAnsi="Arial" w:cs="Arial"/>
              </w:rPr>
            </w:pPr>
            <w:r w:rsidRPr="00967447">
              <w:rPr>
                <w:rFonts w:ascii="Arial" w:hAnsi="Arial" w:cs="Arial"/>
                <w:sz w:val="24"/>
                <w:szCs w:val="24"/>
              </w:rPr>
              <w:t>Примечания</w:t>
            </w:r>
          </w:p>
        </w:tc>
      </w:tr>
      <w:tr w:rsidR="002356FC" w:rsidRPr="00967447" w14:paraId="18C94758" w14:textId="77777777" w:rsidTr="001E3C05">
        <w:tc>
          <w:tcPr>
            <w:tcW w:w="9643" w:type="dxa"/>
            <w:gridSpan w:val="5"/>
            <w:tcBorders>
              <w:top w:val="double" w:sz="12" w:space="0" w:color="auto"/>
            </w:tcBorders>
            <w:shd w:val="clear" w:color="auto" w:fill="auto"/>
          </w:tcPr>
          <w:p w14:paraId="033B661E" w14:textId="77777777" w:rsidR="00CA737D" w:rsidRPr="00967447" w:rsidRDefault="004A50D9" w:rsidP="001E3C05">
            <w:pPr>
              <w:pStyle w:val="a7"/>
              <w:jc w:val="center"/>
              <w:rPr>
                <w:rFonts w:ascii="Arial" w:hAnsi="Arial" w:cs="Arial"/>
              </w:rPr>
            </w:pPr>
            <w:r w:rsidRPr="00967447">
              <w:rPr>
                <w:rFonts w:ascii="Arial" w:hAnsi="Arial" w:cs="Arial"/>
                <w:sz w:val="24"/>
                <w:szCs w:val="24"/>
              </w:rPr>
              <w:t>Предпочтительные</w:t>
            </w:r>
          </w:p>
        </w:tc>
      </w:tr>
      <w:tr w:rsidR="002356FC" w:rsidRPr="00967447" w14:paraId="6C23F451" w14:textId="77777777" w:rsidTr="00EC2BBD">
        <w:tc>
          <w:tcPr>
            <w:tcW w:w="1560" w:type="dxa"/>
            <w:shd w:val="clear" w:color="auto" w:fill="auto"/>
          </w:tcPr>
          <w:p w14:paraId="7CC2C885" w14:textId="77777777" w:rsidR="00CA737D" w:rsidRPr="00967447" w:rsidRDefault="004A50D9" w:rsidP="001E3C05">
            <w:pPr>
              <w:pStyle w:val="a7"/>
              <w:jc w:val="center"/>
              <w:rPr>
                <w:rFonts w:ascii="Arial" w:hAnsi="Arial" w:cs="Arial"/>
              </w:rPr>
            </w:pPr>
            <w:r w:rsidRPr="00967447">
              <w:rPr>
                <w:rFonts w:ascii="Arial" w:hAnsi="Arial" w:cs="Arial"/>
                <w:sz w:val="24"/>
                <w:szCs w:val="24"/>
                <w:vertAlign w:val="superscript"/>
              </w:rPr>
              <w:t>241</w:t>
            </w:r>
            <w:r w:rsidRPr="00967447">
              <w:rPr>
                <w:rFonts w:ascii="Arial" w:hAnsi="Arial" w:cs="Arial"/>
                <w:sz w:val="24"/>
                <w:szCs w:val="24"/>
              </w:rPr>
              <w:t>Am</w:t>
            </w:r>
          </w:p>
        </w:tc>
        <w:tc>
          <w:tcPr>
            <w:tcW w:w="2295" w:type="dxa"/>
            <w:gridSpan w:val="2"/>
            <w:shd w:val="clear" w:color="auto" w:fill="auto"/>
          </w:tcPr>
          <w:p w14:paraId="57938715" w14:textId="77777777" w:rsidR="00CA737D" w:rsidRPr="00967447" w:rsidRDefault="004A50D9" w:rsidP="001E3C05">
            <w:pPr>
              <w:pStyle w:val="a7"/>
              <w:jc w:val="center"/>
              <w:rPr>
                <w:rFonts w:ascii="Arial" w:hAnsi="Arial" w:cs="Arial"/>
              </w:rPr>
            </w:pPr>
            <w:r w:rsidRPr="00967447">
              <w:rPr>
                <w:rFonts w:ascii="Arial" w:hAnsi="Arial" w:cs="Arial"/>
                <w:sz w:val="24"/>
                <w:szCs w:val="24"/>
              </w:rPr>
              <w:t>1,58·10</w:t>
            </w:r>
            <w:r w:rsidRPr="00967447">
              <w:rPr>
                <w:rFonts w:ascii="Arial" w:hAnsi="Arial" w:cs="Arial"/>
                <w:sz w:val="24"/>
                <w:szCs w:val="24"/>
                <w:vertAlign w:val="superscript"/>
              </w:rPr>
              <w:t xml:space="preserve"> 5</w:t>
            </w:r>
          </w:p>
        </w:tc>
        <w:tc>
          <w:tcPr>
            <w:tcW w:w="3091" w:type="dxa"/>
            <w:shd w:val="clear" w:color="auto" w:fill="auto"/>
          </w:tcPr>
          <w:p w14:paraId="51B218B4" w14:textId="77777777" w:rsidR="00CA737D" w:rsidRPr="00967447" w:rsidRDefault="004A50D9" w:rsidP="001E3C05">
            <w:pPr>
              <w:pStyle w:val="a7"/>
              <w:jc w:val="center"/>
              <w:rPr>
                <w:rFonts w:ascii="Arial" w:hAnsi="Arial" w:cs="Arial"/>
              </w:rPr>
            </w:pPr>
            <w:r w:rsidRPr="00967447">
              <w:rPr>
                <w:rFonts w:ascii="Arial" w:hAnsi="Arial" w:cs="Arial"/>
                <w:sz w:val="24"/>
                <w:szCs w:val="24"/>
              </w:rPr>
              <w:t>5 544</w:t>
            </w:r>
          </w:p>
        </w:tc>
        <w:tc>
          <w:tcPr>
            <w:tcW w:w="2697" w:type="dxa"/>
            <w:shd w:val="clear" w:color="auto" w:fill="auto"/>
          </w:tcPr>
          <w:p w14:paraId="386A96B2" w14:textId="77777777" w:rsidR="00CA737D" w:rsidRPr="00967447" w:rsidRDefault="004A50D9" w:rsidP="001E3C05">
            <w:pPr>
              <w:pStyle w:val="a7"/>
              <w:jc w:val="center"/>
              <w:rPr>
                <w:rFonts w:ascii="Arial" w:hAnsi="Arial" w:cs="Arial"/>
              </w:rPr>
            </w:pPr>
            <w:r w:rsidRPr="00967447">
              <w:rPr>
                <w:rFonts w:ascii="Arial" w:hAnsi="Arial" w:cs="Arial"/>
                <w:sz w:val="24"/>
                <w:szCs w:val="24"/>
              </w:rPr>
              <w:t>—</w:t>
            </w:r>
          </w:p>
        </w:tc>
      </w:tr>
      <w:tr w:rsidR="002356FC" w:rsidRPr="00967447" w14:paraId="2F01090C" w14:textId="77777777" w:rsidTr="00EC2BBD">
        <w:tc>
          <w:tcPr>
            <w:tcW w:w="1560" w:type="dxa"/>
            <w:shd w:val="clear" w:color="auto" w:fill="auto"/>
          </w:tcPr>
          <w:p w14:paraId="3A60B678" w14:textId="77777777" w:rsidR="00CA737D" w:rsidRPr="00967447" w:rsidRDefault="004A50D9" w:rsidP="001E3C05">
            <w:pPr>
              <w:pStyle w:val="a7"/>
              <w:jc w:val="center"/>
              <w:rPr>
                <w:rFonts w:ascii="Arial" w:hAnsi="Arial" w:cs="Arial"/>
              </w:rPr>
            </w:pPr>
            <w:r w:rsidRPr="00967447">
              <w:rPr>
                <w:rFonts w:ascii="Arial" w:hAnsi="Arial" w:cs="Arial"/>
                <w:sz w:val="24"/>
                <w:szCs w:val="24"/>
                <w:vertAlign w:val="superscript"/>
              </w:rPr>
              <w:t>230</w:t>
            </w:r>
            <w:r w:rsidRPr="00967447">
              <w:rPr>
                <w:rFonts w:ascii="Arial" w:hAnsi="Arial" w:cs="Arial"/>
                <w:sz w:val="24"/>
                <w:szCs w:val="24"/>
              </w:rPr>
              <w:t>Th</w:t>
            </w:r>
          </w:p>
        </w:tc>
        <w:tc>
          <w:tcPr>
            <w:tcW w:w="2295" w:type="dxa"/>
            <w:gridSpan w:val="2"/>
            <w:shd w:val="clear" w:color="auto" w:fill="auto"/>
          </w:tcPr>
          <w:p w14:paraId="2B44FAED" w14:textId="77777777" w:rsidR="00CA737D" w:rsidRPr="00967447" w:rsidRDefault="004A50D9" w:rsidP="001E3C05">
            <w:pPr>
              <w:pStyle w:val="a7"/>
              <w:jc w:val="center"/>
              <w:rPr>
                <w:rFonts w:ascii="Arial" w:hAnsi="Arial" w:cs="Arial"/>
              </w:rPr>
            </w:pPr>
            <w:r w:rsidRPr="00967447">
              <w:rPr>
                <w:rFonts w:ascii="Arial" w:hAnsi="Arial" w:cs="Arial"/>
                <w:sz w:val="24"/>
                <w:szCs w:val="24"/>
              </w:rPr>
              <w:t>2,75·10</w:t>
            </w:r>
            <w:r w:rsidRPr="00967447">
              <w:rPr>
                <w:rFonts w:ascii="Arial" w:hAnsi="Arial" w:cs="Arial"/>
                <w:sz w:val="24"/>
                <w:szCs w:val="24"/>
                <w:vertAlign w:val="superscript"/>
              </w:rPr>
              <w:t xml:space="preserve"> 7</w:t>
            </w:r>
          </w:p>
        </w:tc>
        <w:tc>
          <w:tcPr>
            <w:tcW w:w="3091" w:type="dxa"/>
            <w:shd w:val="clear" w:color="auto" w:fill="auto"/>
          </w:tcPr>
          <w:p w14:paraId="105B2E11" w14:textId="77777777" w:rsidR="00CA737D" w:rsidRPr="00967447" w:rsidRDefault="004A50D9" w:rsidP="001E3C05">
            <w:pPr>
              <w:pStyle w:val="a7"/>
              <w:jc w:val="center"/>
              <w:rPr>
                <w:rFonts w:ascii="Arial" w:hAnsi="Arial" w:cs="Arial"/>
              </w:rPr>
            </w:pPr>
            <w:r w:rsidRPr="00967447">
              <w:rPr>
                <w:rFonts w:ascii="Arial" w:hAnsi="Arial" w:cs="Arial"/>
                <w:sz w:val="24"/>
                <w:szCs w:val="24"/>
              </w:rPr>
              <w:t>4 688</w:t>
            </w:r>
          </w:p>
        </w:tc>
        <w:tc>
          <w:tcPr>
            <w:tcW w:w="2697" w:type="dxa"/>
            <w:shd w:val="clear" w:color="auto" w:fill="auto"/>
          </w:tcPr>
          <w:p w14:paraId="1502FF18" w14:textId="77777777" w:rsidR="00CA737D" w:rsidRPr="00967447" w:rsidRDefault="004A50D9" w:rsidP="001E3C05">
            <w:pPr>
              <w:pStyle w:val="a7"/>
              <w:jc w:val="center"/>
              <w:rPr>
                <w:rFonts w:ascii="Arial" w:hAnsi="Arial" w:cs="Arial"/>
              </w:rPr>
            </w:pPr>
            <w:r w:rsidRPr="00967447">
              <w:rPr>
                <w:rFonts w:ascii="Arial" w:hAnsi="Arial" w:cs="Arial"/>
                <w:sz w:val="24"/>
                <w:szCs w:val="24"/>
              </w:rPr>
              <w:t>—</w:t>
            </w:r>
          </w:p>
        </w:tc>
      </w:tr>
      <w:tr w:rsidR="002356FC" w:rsidRPr="00967447" w14:paraId="7B5AF968" w14:textId="77777777" w:rsidTr="001E3C05">
        <w:tc>
          <w:tcPr>
            <w:tcW w:w="9643" w:type="dxa"/>
            <w:gridSpan w:val="5"/>
            <w:shd w:val="clear" w:color="auto" w:fill="auto"/>
          </w:tcPr>
          <w:p w14:paraId="55C4D638" w14:textId="77777777" w:rsidR="00CA737D" w:rsidRPr="00967447" w:rsidRDefault="004A50D9" w:rsidP="001E3C05">
            <w:pPr>
              <w:pStyle w:val="a7"/>
              <w:jc w:val="center"/>
              <w:rPr>
                <w:rFonts w:ascii="Arial" w:hAnsi="Arial" w:cs="Arial"/>
              </w:rPr>
            </w:pPr>
            <w:r w:rsidRPr="00967447">
              <w:rPr>
                <w:rFonts w:ascii="Arial" w:hAnsi="Arial" w:cs="Arial"/>
                <w:sz w:val="24"/>
                <w:szCs w:val="24"/>
              </w:rPr>
              <w:t>Возможные альтернативы</w:t>
            </w:r>
          </w:p>
        </w:tc>
      </w:tr>
      <w:tr w:rsidR="002356FC" w:rsidRPr="00967447" w14:paraId="3389DEF1" w14:textId="77777777" w:rsidTr="00EC2BBD">
        <w:tc>
          <w:tcPr>
            <w:tcW w:w="1701" w:type="dxa"/>
            <w:gridSpan w:val="2"/>
            <w:shd w:val="clear" w:color="auto" w:fill="auto"/>
          </w:tcPr>
          <w:p w14:paraId="6C1F0D87" w14:textId="77777777" w:rsidR="00CA737D" w:rsidRPr="00967447" w:rsidRDefault="004A50D9" w:rsidP="001E3C05">
            <w:pPr>
              <w:pStyle w:val="a7"/>
              <w:jc w:val="center"/>
              <w:rPr>
                <w:rFonts w:ascii="Arial" w:hAnsi="Arial" w:cs="Arial"/>
              </w:rPr>
            </w:pPr>
            <w:r w:rsidRPr="00967447">
              <w:rPr>
                <w:rFonts w:ascii="Arial" w:hAnsi="Arial" w:cs="Arial"/>
                <w:sz w:val="24"/>
                <w:szCs w:val="24"/>
                <w:vertAlign w:val="superscript"/>
              </w:rPr>
              <w:lastRenderedPageBreak/>
              <w:t>238</w:t>
            </w:r>
            <w:r w:rsidRPr="00967447">
              <w:rPr>
                <w:rFonts w:ascii="Arial" w:hAnsi="Arial" w:cs="Arial"/>
                <w:sz w:val="24"/>
                <w:szCs w:val="24"/>
              </w:rPr>
              <w:t>Pu</w:t>
            </w:r>
          </w:p>
        </w:tc>
        <w:tc>
          <w:tcPr>
            <w:tcW w:w="2154" w:type="dxa"/>
            <w:shd w:val="clear" w:color="auto" w:fill="auto"/>
          </w:tcPr>
          <w:p w14:paraId="7E56F2E5" w14:textId="77777777" w:rsidR="00CA737D" w:rsidRPr="00967447" w:rsidRDefault="004A50D9" w:rsidP="001E3C05">
            <w:pPr>
              <w:pStyle w:val="a7"/>
              <w:jc w:val="center"/>
              <w:rPr>
                <w:rFonts w:ascii="Arial" w:hAnsi="Arial" w:cs="Arial"/>
              </w:rPr>
            </w:pPr>
            <w:r w:rsidRPr="00967447">
              <w:rPr>
                <w:rFonts w:ascii="Arial" w:hAnsi="Arial" w:cs="Arial"/>
                <w:sz w:val="24"/>
                <w:szCs w:val="24"/>
              </w:rPr>
              <w:t>3,20·10</w:t>
            </w:r>
            <w:r w:rsidRPr="00967447">
              <w:rPr>
                <w:rFonts w:ascii="Arial" w:hAnsi="Arial" w:cs="Arial"/>
                <w:sz w:val="24"/>
                <w:szCs w:val="24"/>
                <w:vertAlign w:val="superscript"/>
              </w:rPr>
              <w:t xml:space="preserve"> 4</w:t>
            </w:r>
          </w:p>
        </w:tc>
        <w:tc>
          <w:tcPr>
            <w:tcW w:w="3091" w:type="dxa"/>
            <w:shd w:val="clear" w:color="auto" w:fill="auto"/>
          </w:tcPr>
          <w:p w14:paraId="68B128F6" w14:textId="77777777" w:rsidR="00CA737D" w:rsidRPr="00967447" w:rsidRDefault="004A50D9" w:rsidP="001E3C05">
            <w:pPr>
              <w:pStyle w:val="a7"/>
              <w:jc w:val="center"/>
              <w:rPr>
                <w:rFonts w:ascii="Arial" w:hAnsi="Arial" w:cs="Arial"/>
              </w:rPr>
            </w:pPr>
            <w:r w:rsidRPr="00967447">
              <w:rPr>
                <w:rFonts w:ascii="Arial" w:hAnsi="Arial" w:cs="Arial"/>
                <w:sz w:val="24"/>
                <w:szCs w:val="24"/>
              </w:rPr>
              <w:t>5 499</w:t>
            </w:r>
          </w:p>
        </w:tc>
        <w:tc>
          <w:tcPr>
            <w:tcW w:w="2697" w:type="dxa"/>
            <w:shd w:val="clear" w:color="auto" w:fill="auto"/>
          </w:tcPr>
          <w:p w14:paraId="6F7D4340" w14:textId="77777777" w:rsidR="00CA737D" w:rsidRPr="00967447" w:rsidRDefault="004A50D9" w:rsidP="001E3C05">
            <w:pPr>
              <w:pStyle w:val="a7"/>
              <w:jc w:val="center"/>
              <w:rPr>
                <w:rFonts w:ascii="Arial" w:hAnsi="Arial" w:cs="Arial"/>
              </w:rPr>
            </w:pPr>
            <w:r w:rsidRPr="00967447">
              <w:rPr>
                <w:rFonts w:ascii="Arial" w:hAnsi="Arial" w:cs="Arial"/>
                <w:sz w:val="24"/>
                <w:szCs w:val="24"/>
              </w:rPr>
              <w:t>—</w:t>
            </w:r>
          </w:p>
        </w:tc>
      </w:tr>
    </w:tbl>
    <w:p w14:paraId="4B3AA495" w14:textId="77777777" w:rsidR="00CA737D" w:rsidRPr="00967447" w:rsidRDefault="00CA737D">
      <w:pPr>
        <w:pStyle w:val="a7"/>
        <w:rPr>
          <w:rFonts w:ascii="Arial" w:hAnsi="Arial" w:cs="Arial"/>
          <w:sz w:val="24"/>
          <w:szCs w:val="24"/>
        </w:rPr>
      </w:pPr>
    </w:p>
    <w:p w14:paraId="23C8CA96" w14:textId="77777777" w:rsidR="00CA737D" w:rsidRPr="001E3C05" w:rsidRDefault="004A50D9">
      <w:pPr>
        <w:pStyle w:val="a8"/>
        <w:keepNext/>
        <w:rPr>
          <w:rFonts w:ascii="Arial" w:hAnsi="Arial" w:cs="Arial"/>
          <w:b/>
          <w:i w:val="0"/>
        </w:rPr>
      </w:pPr>
      <w:r w:rsidRPr="001E3C05">
        <w:rPr>
          <w:rFonts w:ascii="Arial" w:hAnsi="Arial" w:cs="Arial"/>
          <w:b/>
          <w:i w:val="0"/>
        </w:rPr>
        <w:t xml:space="preserve">Таблица </w:t>
      </w:r>
      <w:r w:rsidRPr="001E3C05">
        <w:rPr>
          <w:rFonts w:ascii="Arial" w:hAnsi="Arial" w:cs="Arial"/>
          <w:b/>
          <w:i w:val="0"/>
        </w:rPr>
        <w:fldChar w:fldCharType="begin"/>
      </w:r>
      <w:r w:rsidRPr="001E3C05">
        <w:rPr>
          <w:rFonts w:ascii="Arial" w:hAnsi="Arial" w:cs="Arial"/>
          <w:b/>
          <w:i w:val="0"/>
        </w:rPr>
        <w:instrText xml:space="preserve"> SEQ "Таблица" \* ARABIC </w:instrText>
      </w:r>
      <w:r w:rsidRPr="001E3C05">
        <w:rPr>
          <w:rFonts w:ascii="Arial" w:hAnsi="Arial" w:cs="Arial"/>
          <w:b/>
          <w:i w:val="0"/>
        </w:rPr>
        <w:fldChar w:fldCharType="separate"/>
      </w:r>
      <w:r w:rsidR="00B02806">
        <w:rPr>
          <w:rFonts w:ascii="Arial" w:hAnsi="Arial" w:cs="Arial"/>
          <w:b/>
          <w:i w:val="0"/>
          <w:noProof/>
        </w:rPr>
        <w:t>3</w:t>
      </w:r>
      <w:r w:rsidRPr="001E3C05">
        <w:rPr>
          <w:rFonts w:ascii="Arial" w:hAnsi="Arial" w:cs="Arial"/>
          <w:b/>
          <w:i w:val="0"/>
        </w:rPr>
        <w:fldChar w:fldCharType="end"/>
      </w:r>
      <w:r w:rsidRPr="001E3C05">
        <w:rPr>
          <w:rFonts w:ascii="Arial" w:hAnsi="Arial" w:cs="Arial"/>
          <w:b/>
          <w:i w:val="0"/>
        </w:rPr>
        <w:t xml:space="preserve"> Радионуклиды для эталонов с </w:t>
      </w:r>
      <w:proofErr w:type="gramStart"/>
      <w:r w:rsidRPr="001E3C05">
        <w:rPr>
          <w:rFonts w:ascii="Arial" w:hAnsi="Arial" w:cs="Arial"/>
          <w:b/>
          <w:i w:val="0"/>
        </w:rPr>
        <w:t>бета-излучением</w:t>
      </w:r>
      <w:proofErr w:type="gramEnd"/>
      <w:r w:rsidRPr="001E3C05">
        <w:rPr>
          <w:rFonts w:ascii="Arial" w:hAnsi="Arial" w:cs="Arial"/>
          <w:b/>
          <w:i w:val="0"/>
        </w:rPr>
        <w:t xml:space="preserve"> </w:t>
      </w:r>
    </w:p>
    <w:tbl>
      <w:tblPr>
        <w:tblW w:w="0" w:type="auto"/>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5" w:type="dxa"/>
          <w:left w:w="55" w:type="dxa"/>
          <w:bottom w:w="55" w:type="dxa"/>
          <w:right w:w="55" w:type="dxa"/>
        </w:tblCellMar>
        <w:tblLook w:val="0000" w:firstRow="0" w:lastRow="0" w:firstColumn="0" w:lastColumn="0" w:noHBand="0" w:noVBand="0"/>
      </w:tblPr>
      <w:tblGrid>
        <w:gridCol w:w="1701"/>
        <w:gridCol w:w="1843"/>
        <w:gridCol w:w="2126"/>
        <w:gridCol w:w="3973"/>
      </w:tblGrid>
      <w:tr w:rsidR="002356FC" w:rsidRPr="00967447" w14:paraId="4129B5D7" w14:textId="77777777" w:rsidTr="001E3C05">
        <w:trPr>
          <w:tblHeader/>
        </w:trPr>
        <w:tc>
          <w:tcPr>
            <w:tcW w:w="1701" w:type="dxa"/>
            <w:tcBorders>
              <w:bottom w:val="double" w:sz="12" w:space="0" w:color="auto"/>
            </w:tcBorders>
            <w:shd w:val="clear" w:color="auto" w:fill="auto"/>
          </w:tcPr>
          <w:p w14:paraId="6910A9E4" w14:textId="77777777" w:rsidR="00CA737D" w:rsidRPr="00967447" w:rsidRDefault="004A50D9">
            <w:pPr>
              <w:pStyle w:val="a7"/>
              <w:jc w:val="center"/>
              <w:rPr>
                <w:rFonts w:ascii="Arial" w:hAnsi="Arial" w:cs="Arial"/>
              </w:rPr>
            </w:pPr>
            <w:r w:rsidRPr="00967447">
              <w:rPr>
                <w:rFonts w:ascii="Arial" w:hAnsi="Arial" w:cs="Arial"/>
                <w:sz w:val="24"/>
                <w:szCs w:val="24"/>
              </w:rPr>
              <w:t xml:space="preserve">Радионуклид </w:t>
            </w:r>
          </w:p>
        </w:tc>
        <w:tc>
          <w:tcPr>
            <w:tcW w:w="1843" w:type="dxa"/>
            <w:tcBorders>
              <w:bottom w:val="double" w:sz="12" w:space="0" w:color="auto"/>
            </w:tcBorders>
            <w:shd w:val="clear" w:color="auto" w:fill="auto"/>
          </w:tcPr>
          <w:p w14:paraId="3F528205" w14:textId="77777777" w:rsidR="00CA737D" w:rsidRPr="00967447" w:rsidRDefault="004A50D9">
            <w:pPr>
              <w:pStyle w:val="a7"/>
              <w:jc w:val="center"/>
              <w:rPr>
                <w:rFonts w:ascii="Arial" w:hAnsi="Arial" w:cs="Arial"/>
              </w:rPr>
            </w:pPr>
            <w:r w:rsidRPr="00967447">
              <w:rPr>
                <w:rFonts w:ascii="Arial" w:hAnsi="Arial" w:cs="Arial"/>
                <w:sz w:val="24"/>
                <w:szCs w:val="24"/>
              </w:rPr>
              <w:t xml:space="preserve">Период полураспада в сутках </w:t>
            </w:r>
          </w:p>
        </w:tc>
        <w:tc>
          <w:tcPr>
            <w:tcW w:w="2126" w:type="dxa"/>
            <w:tcBorders>
              <w:bottom w:val="double" w:sz="12" w:space="0" w:color="auto"/>
            </w:tcBorders>
            <w:shd w:val="clear" w:color="auto" w:fill="auto"/>
          </w:tcPr>
          <w:p w14:paraId="5B52CCC3" w14:textId="77777777" w:rsidR="00CA737D" w:rsidRPr="00967447" w:rsidRDefault="004A50D9">
            <w:pPr>
              <w:pStyle w:val="a7"/>
              <w:jc w:val="center"/>
              <w:rPr>
                <w:rFonts w:ascii="Arial" w:hAnsi="Arial" w:cs="Arial"/>
              </w:rPr>
            </w:pPr>
            <w:r w:rsidRPr="00967447">
              <w:rPr>
                <w:rFonts w:ascii="Arial" w:hAnsi="Arial" w:cs="Arial"/>
                <w:sz w:val="24"/>
                <w:szCs w:val="24"/>
              </w:rPr>
              <w:t xml:space="preserve">Максимальная энергия в кэВ </w:t>
            </w:r>
          </w:p>
        </w:tc>
        <w:tc>
          <w:tcPr>
            <w:tcW w:w="3973" w:type="dxa"/>
            <w:tcBorders>
              <w:bottom w:val="double" w:sz="12" w:space="0" w:color="auto"/>
            </w:tcBorders>
            <w:shd w:val="clear" w:color="auto" w:fill="auto"/>
          </w:tcPr>
          <w:p w14:paraId="1286319B" w14:textId="77777777" w:rsidR="00CA737D" w:rsidRPr="00967447" w:rsidRDefault="004A50D9">
            <w:pPr>
              <w:pStyle w:val="a7"/>
              <w:jc w:val="center"/>
              <w:rPr>
                <w:rFonts w:ascii="Arial" w:hAnsi="Arial" w:cs="Arial"/>
              </w:rPr>
            </w:pPr>
            <w:r w:rsidRPr="00967447">
              <w:rPr>
                <w:rFonts w:ascii="Arial" w:hAnsi="Arial" w:cs="Arial"/>
                <w:sz w:val="24"/>
                <w:szCs w:val="24"/>
              </w:rPr>
              <w:t xml:space="preserve">Примечания </w:t>
            </w:r>
          </w:p>
        </w:tc>
      </w:tr>
      <w:tr w:rsidR="002356FC" w:rsidRPr="00967447" w14:paraId="294E4CE8" w14:textId="77777777" w:rsidTr="001E3C05">
        <w:tc>
          <w:tcPr>
            <w:tcW w:w="9643" w:type="dxa"/>
            <w:gridSpan w:val="4"/>
            <w:tcBorders>
              <w:top w:val="double" w:sz="12" w:space="0" w:color="auto"/>
            </w:tcBorders>
            <w:shd w:val="clear" w:color="auto" w:fill="auto"/>
          </w:tcPr>
          <w:p w14:paraId="7831CB39" w14:textId="77777777" w:rsidR="00CA737D" w:rsidRPr="00967447" w:rsidRDefault="004A50D9">
            <w:pPr>
              <w:pStyle w:val="a7"/>
              <w:rPr>
                <w:rFonts w:ascii="Arial" w:hAnsi="Arial" w:cs="Arial"/>
              </w:rPr>
            </w:pPr>
            <w:r w:rsidRPr="00967447">
              <w:rPr>
                <w:rFonts w:ascii="Arial" w:hAnsi="Arial" w:cs="Arial"/>
                <w:sz w:val="24"/>
                <w:szCs w:val="24"/>
              </w:rPr>
              <w:t xml:space="preserve">Предпочтительные </w:t>
            </w:r>
          </w:p>
        </w:tc>
      </w:tr>
      <w:tr w:rsidR="002356FC" w:rsidRPr="00967447" w14:paraId="5519A935" w14:textId="77777777" w:rsidTr="001E3C05">
        <w:tc>
          <w:tcPr>
            <w:tcW w:w="1701" w:type="dxa"/>
            <w:shd w:val="clear" w:color="auto" w:fill="auto"/>
          </w:tcPr>
          <w:p w14:paraId="3BE93C38" w14:textId="77777777" w:rsidR="00CA737D" w:rsidRPr="00967447" w:rsidRDefault="004A50D9">
            <w:pPr>
              <w:pStyle w:val="a7"/>
              <w:jc w:val="center"/>
              <w:rPr>
                <w:rFonts w:ascii="Arial" w:hAnsi="Arial" w:cs="Arial"/>
              </w:rPr>
            </w:pPr>
            <w:r w:rsidRPr="00967447">
              <w:rPr>
                <w:rFonts w:ascii="Arial" w:hAnsi="Arial" w:cs="Arial"/>
                <w:sz w:val="24"/>
                <w:szCs w:val="24"/>
                <w:vertAlign w:val="superscript"/>
              </w:rPr>
              <w:t>14</w:t>
            </w:r>
            <w:r w:rsidRPr="00967447">
              <w:rPr>
                <w:rFonts w:ascii="Arial" w:hAnsi="Arial" w:cs="Arial"/>
                <w:sz w:val="24"/>
                <w:szCs w:val="24"/>
              </w:rPr>
              <w:t xml:space="preserve">C </w:t>
            </w:r>
          </w:p>
        </w:tc>
        <w:tc>
          <w:tcPr>
            <w:tcW w:w="1843" w:type="dxa"/>
            <w:shd w:val="clear" w:color="auto" w:fill="auto"/>
          </w:tcPr>
          <w:p w14:paraId="7DB8054F" w14:textId="77777777" w:rsidR="00CA737D" w:rsidRPr="00967447" w:rsidRDefault="004A50D9">
            <w:pPr>
              <w:pStyle w:val="a7"/>
              <w:jc w:val="center"/>
              <w:rPr>
                <w:rFonts w:ascii="Arial" w:hAnsi="Arial" w:cs="Arial"/>
              </w:rPr>
            </w:pPr>
            <w:r w:rsidRPr="00967447">
              <w:rPr>
                <w:rFonts w:ascii="Arial" w:hAnsi="Arial" w:cs="Arial"/>
                <w:sz w:val="24"/>
                <w:szCs w:val="24"/>
              </w:rPr>
              <w:t>2,08·10</w:t>
            </w:r>
            <w:r w:rsidRPr="00967447">
              <w:rPr>
                <w:rFonts w:ascii="Arial" w:hAnsi="Arial" w:cs="Arial"/>
                <w:sz w:val="24"/>
                <w:szCs w:val="24"/>
                <w:vertAlign w:val="superscript"/>
              </w:rPr>
              <w:t>6</w:t>
            </w:r>
          </w:p>
        </w:tc>
        <w:tc>
          <w:tcPr>
            <w:tcW w:w="2126" w:type="dxa"/>
            <w:shd w:val="clear" w:color="auto" w:fill="auto"/>
          </w:tcPr>
          <w:p w14:paraId="17B0A728" w14:textId="77777777" w:rsidR="00CA737D" w:rsidRPr="00967447" w:rsidRDefault="004A50D9">
            <w:pPr>
              <w:pStyle w:val="a7"/>
              <w:jc w:val="center"/>
              <w:rPr>
                <w:rFonts w:ascii="Arial" w:hAnsi="Arial" w:cs="Arial"/>
              </w:rPr>
            </w:pPr>
            <w:r w:rsidRPr="00967447">
              <w:rPr>
                <w:rFonts w:ascii="Arial" w:hAnsi="Arial" w:cs="Arial"/>
                <w:sz w:val="24"/>
                <w:szCs w:val="24"/>
              </w:rPr>
              <w:t xml:space="preserve">156 </w:t>
            </w:r>
          </w:p>
        </w:tc>
        <w:tc>
          <w:tcPr>
            <w:tcW w:w="3973" w:type="dxa"/>
            <w:shd w:val="clear" w:color="auto" w:fill="auto"/>
          </w:tcPr>
          <w:p w14:paraId="6F095BF5" w14:textId="77777777" w:rsidR="00CA737D" w:rsidRPr="00967447" w:rsidRDefault="004A50D9">
            <w:pPr>
              <w:pStyle w:val="a7"/>
              <w:rPr>
                <w:rFonts w:ascii="Arial" w:hAnsi="Arial" w:cs="Arial"/>
              </w:rPr>
            </w:pPr>
            <w:r w:rsidRPr="00967447">
              <w:rPr>
                <w:rFonts w:ascii="Arial" w:hAnsi="Arial" w:cs="Arial"/>
                <w:sz w:val="24"/>
                <w:szCs w:val="24"/>
              </w:rPr>
              <w:t xml:space="preserve">В зависимости от характера процесса изготовления может потребоваться более частая повторная </w:t>
            </w:r>
            <w:r w:rsidR="00D269A5" w:rsidRPr="001E3C05">
              <w:rPr>
                <w:rFonts w:ascii="Arial" w:hAnsi="Arial" w:cs="Arial"/>
                <w:i/>
                <w:sz w:val="24"/>
                <w:szCs w:val="24"/>
              </w:rPr>
              <w:t>поверка, аттестация</w:t>
            </w:r>
            <w:r w:rsidR="001E3C05">
              <w:rPr>
                <w:rFonts w:ascii="Arial" w:hAnsi="Arial" w:cs="Arial"/>
                <w:sz w:val="24"/>
                <w:szCs w:val="24"/>
              </w:rPr>
              <w:t>,</w:t>
            </w:r>
            <w:r w:rsidR="00D269A5">
              <w:rPr>
                <w:rFonts w:ascii="Arial" w:hAnsi="Arial" w:cs="Arial"/>
                <w:sz w:val="24"/>
                <w:szCs w:val="24"/>
              </w:rPr>
              <w:t xml:space="preserve"> </w:t>
            </w:r>
            <w:r w:rsidRPr="00967447">
              <w:rPr>
                <w:rFonts w:ascii="Arial" w:hAnsi="Arial" w:cs="Arial"/>
                <w:sz w:val="24"/>
                <w:szCs w:val="24"/>
              </w:rPr>
              <w:t xml:space="preserve">калибровка из-за возможного изотопного обмена с углеродом в атмосфере. </w:t>
            </w:r>
          </w:p>
        </w:tc>
      </w:tr>
      <w:tr w:rsidR="002356FC" w:rsidRPr="00967447" w14:paraId="4E363B47" w14:textId="77777777" w:rsidTr="001E3C05">
        <w:tc>
          <w:tcPr>
            <w:tcW w:w="1701" w:type="dxa"/>
            <w:shd w:val="clear" w:color="auto" w:fill="auto"/>
          </w:tcPr>
          <w:p w14:paraId="547D42F9" w14:textId="77777777" w:rsidR="00CA737D" w:rsidRPr="00967447" w:rsidRDefault="004A50D9">
            <w:pPr>
              <w:pStyle w:val="a7"/>
              <w:jc w:val="center"/>
              <w:rPr>
                <w:rFonts w:ascii="Arial" w:hAnsi="Arial" w:cs="Arial"/>
              </w:rPr>
            </w:pPr>
            <w:r w:rsidRPr="00967447">
              <w:rPr>
                <w:rFonts w:ascii="Arial" w:hAnsi="Arial" w:cs="Arial"/>
                <w:sz w:val="24"/>
                <w:szCs w:val="24"/>
                <w:vertAlign w:val="superscript"/>
              </w:rPr>
              <w:t>99</w:t>
            </w:r>
            <w:r w:rsidRPr="00967447">
              <w:rPr>
                <w:rFonts w:ascii="Arial" w:hAnsi="Arial" w:cs="Arial"/>
                <w:sz w:val="24"/>
                <w:szCs w:val="24"/>
              </w:rPr>
              <w:t xml:space="preserve">Tc </w:t>
            </w:r>
          </w:p>
        </w:tc>
        <w:tc>
          <w:tcPr>
            <w:tcW w:w="1843" w:type="dxa"/>
            <w:shd w:val="clear" w:color="auto" w:fill="auto"/>
          </w:tcPr>
          <w:p w14:paraId="647F39CC" w14:textId="77777777" w:rsidR="00CA737D" w:rsidRPr="00967447" w:rsidRDefault="004A50D9">
            <w:pPr>
              <w:pStyle w:val="a7"/>
              <w:jc w:val="center"/>
              <w:rPr>
                <w:rFonts w:ascii="Arial" w:hAnsi="Arial" w:cs="Arial"/>
              </w:rPr>
            </w:pPr>
            <w:r w:rsidRPr="00967447">
              <w:rPr>
                <w:rFonts w:ascii="Arial" w:hAnsi="Arial" w:cs="Arial"/>
                <w:sz w:val="24"/>
                <w:szCs w:val="24"/>
              </w:rPr>
              <w:t>7,72·10</w:t>
            </w:r>
            <w:r w:rsidRPr="00967447">
              <w:rPr>
                <w:rFonts w:ascii="Arial" w:hAnsi="Arial" w:cs="Arial"/>
                <w:sz w:val="24"/>
                <w:szCs w:val="24"/>
                <w:vertAlign w:val="superscript"/>
              </w:rPr>
              <w:t>7</w:t>
            </w:r>
          </w:p>
        </w:tc>
        <w:tc>
          <w:tcPr>
            <w:tcW w:w="2126" w:type="dxa"/>
            <w:shd w:val="clear" w:color="auto" w:fill="auto"/>
          </w:tcPr>
          <w:p w14:paraId="7FD94429" w14:textId="77777777" w:rsidR="00CA737D" w:rsidRPr="00967447" w:rsidRDefault="004A50D9">
            <w:pPr>
              <w:pStyle w:val="a7"/>
              <w:jc w:val="center"/>
              <w:rPr>
                <w:rFonts w:ascii="Arial" w:hAnsi="Arial" w:cs="Arial"/>
              </w:rPr>
            </w:pPr>
            <w:r w:rsidRPr="00967447">
              <w:rPr>
                <w:rFonts w:ascii="Arial" w:hAnsi="Arial" w:cs="Arial"/>
                <w:sz w:val="24"/>
                <w:szCs w:val="24"/>
              </w:rPr>
              <w:t xml:space="preserve">294 </w:t>
            </w:r>
          </w:p>
        </w:tc>
        <w:tc>
          <w:tcPr>
            <w:tcW w:w="3973" w:type="dxa"/>
            <w:shd w:val="clear" w:color="auto" w:fill="auto"/>
          </w:tcPr>
          <w:p w14:paraId="4D18DF2A" w14:textId="77777777" w:rsidR="00CA737D" w:rsidRPr="00967447" w:rsidRDefault="004A50D9">
            <w:pPr>
              <w:pStyle w:val="a7"/>
              <w:rPr>
                <w:rFonts w:ascii="Arial" w:hAnsi="Arial" w:cs="Arial"/>
              </w:rPr>
            </w:pPr>
            <w:r w:rsidRPr="00967447">
              <w:rPr>
                <w:rFonts w:ascii="Arial" w:hAnsi="Arial" w:cs="Arial"/>
                <w:sz w:val="24"/>
                <w:szCs w:val="24"/>
              </w:rPr>
              <w:t xml:space="preserve">— </w:t>
            </w:r>
          </w:p>
        </w:tc>
      </w:tr>
      <w:tr w:rsidR="002356FC" w:rsidRPr="00967447" w14:paraId="0B325834" w14:textId="77777777" w:rsidTr="001E3C05">
        <w:tc>
          <w:tcPr>
            <w:tcW w:w="1701" w:type="dxa"/>
            <w:shd w:val="clear" w:color="auto" w:fill="auto"/>
          </w:tcPr>
          <w:p w14:paraId="118CF7A6" w14:textId="77777777" w:rsidR="00CA737D" w:rsidRPr="00967447" w:rsidRDefault="004A50D9">
            <w:pPr>
              <w:pStyle w:val="a7"/>
              <w:jc w:val="center"/>
              <w:rPr>
                <w:rFonts w:ascii="Arial" w:hAnsi="Arial" w:cs="Arial"/>
              </w:rPr>
            </w:pPr>
            <w:r w:rsidRPr="00967447">
              <w:rPr>
                <w:rFonts w:ascii="Arial" w:hAnsi="Arial" w:cs="Arial"/>
                <w:sz w:val="24"/>
                <w:szCs w:val="24"/>
                <w:vertAlign w:val="superscript"/>
              </w:rPr>
              <w:t>36</w:t>
            </w:r>
            <w:r w:rsidRPr="00967447">
              <w:rPr>
                <w:rFonts w:ascii="Arial" w:hAnsi="Arial" w:cs="Arial"/>
                <w:sz w:val="24"/>
                <w:szCs w:val="24"/>
              </w:rPr>
              <w:t xml:space="preserve">Cl </w:t>
            </w:r>
          </w:p>
        </w:tc>
        <w:tc>
          <w:tcPr>
            <w:tcW w:w="1843" w:type="dxa"/>
            <w:shd w:val="clear" w:color="auto" w:fill="auto"/>
          </w:tcPr>
          <w:p w14:paraId="68056183" w14:textId="77777777" w:rsidR="00CA737D" w:rsidRPr="00967447" w:rsidRDefault="004A50D9">
            <w:pPr>
              <w:pStyle w:val="a7"/>
              <w:jc w:val="center"/>
              <w:rPr>
                <w:rFonts w:ascii="Arial" w:hAnsi="Arial" w:cs="Arial"/>
              </w:rPr>
            </w:pPr>
            <w:r w:rsidRPr="00967447">
              <w:rPr>
                <w:rFonts w:ascii="Arial" w:hAnsi="Arial" w:cs="Arial"/>
                <w:sz w:val="24"/>
                <w:szCs w:val="24"/>
              </w:rPr>
              <w:t>1,10·10</w:t>
            </w:r>
            <w:r w:rsidRPr="00967447">
              <w:rPr>
                <w:rFonts w:ascii="Arial" w:hAnsi="Arial" w:cs="Arial"/>
                <w:sz w:val="24"/>
                <w:szCs w:val="24"/>
                <w:vertAlign w:val="superscript"/>
              </w:rPr>
              <w:t>8</w:t>
            </w:r>
          </w:p>
        </w:tc>
        <w:tc>
          <w:tcPr>
            <w:tcW w:w="2126" w:type="dxa"/>
            <w:shd w:val="clear" w:color="auto" w:fill="auto"/>
          </w:tcPr>
          <w:p w14:paraId="317ABFFF" w14:textId="77777777" w:rsidR="00CA737D" w:rsidRPr="00967447" w:rsidRDefault="004A50D9">
            <w:pPr>
              <w:pStyle w:val="a7"/>
              <w:jc w:val="center"/>
              <w:rPr>
                <w:rFonts w:ascii="Arial" w:hAnsi="Arial" w:cs="Arial"/>
              </w:rPr>
            </w:pPr>
            <w:r w:rsidRPr="00967447">
              <w:rPr>
                <w:rFonts w:ascii="Arial" w:hAnsi="Arial" w:cs="Arial"/>
                <w:sz w:val="24"/>
                <w:szCs w:val="24"/>
              </w:rPr>
              <w:t xml:space="preserve">710 </w:t>
            </w:r>
          </w:p>
        </w:tc>
        <w:tc>
          <w:tcPr>
            <w:tcW w:w="3973" w:type="dxa"/>
            <w:shd w:val="clear" w:color="auto" w:fill="auto"/>
          </w:tcPr>
          <w:p w14:paraId="4D247892" w14:textId="77777777" w:rsidR="00CA737D" w:rsidRPr="00967447" w:rsidRDefault="004A50D9">
            <w:pPr>
              <w:pStyle w:val="a7"/>
              <w:rPr>
                <w:rFonts w:ascii="Arial" w:hAnsi="Arial" w:cs="Arial"/>
              </w:rPr>
            </w:pPr>
            <w:r w:rsidRPr="00967447">
              <w:rPr>
                <w:rFonts w:ascii="Arial" w:hAnsi="Arial" w:cs="Arial"/>
                <w:sz w:val="24"/>
                <w:szCs w:val="24"/>
              </w:rPr>
              <w:t xml:space="preserve">— </w:t>
            </w:r>
          </w:p>
        </w:tc>
      </w:tr>
      <w:tr w:rsidR="002356FC" w:rsidRPr="00967447" w14:paraId="3A1A79AA" w14:textId="77777777" w:rsidTr="001E3C05">
        <w:tc>
          <w:tcPr>
            <w:tcW w:w="1701" w:type="dxa"/>
            <w:shd w:val="clear" w:color="auto" w:fill="auto"/>
          </w:tcPr>
          <w:p w14:paraId="256E6A3B" w14:textId="77777777" w:rsidR="00CA737D" w:rsidRPr="00967447" w:rsidRDefault="004A50D9">
            <w:pPr>
              <w:pStyle w:val="a7"/>
              <w:jc w:val="center"/>
              <w:rPr>
                <w:rFonts w:ascii="Arial" w:hAnsi="Arial" w:cs="Arial"/>
              </w:rPr>
            </w:pPr>
            <w:r w:rsidRPr="00967447">
              <w:rPr>
                <w:rFonts w:ascii="Arial" w:hAnsi="Arial" w:cs="Arial"/>
                <w:sz w:val="24"/>
                <w:szCs w:val="24"/>
                <w:vertAlign w:val="superscript"/>
              </w:rPr>
              <w:t>90</w:t>
            </w:r>
            <w:r w:rsidRPr="00967447">
              <w:rPr>
                <w:rFonts w:ascii="Arial" w:hAnsi="Arial" w:cs="Arial"/>
                <w:sz w:val="24"/>
                <w:szCs w:val="24"/>
              </w:rPr>
              <w:t>Sr/</w:t>
            </w:r>
            <w:r w:rsidRPr="00967447">
              <w:rPr>
                <w:rFonts w:ascii="Arial" w:hAnsi="Arial" w:cs="Arial"/>
                <w:sz w:val="24"/>
                <w:szCs w:val="24"/>
                <w:vertAlign w:val="superscript"/>
              </w:rPr>
              <w:t>90</w:t>
            </w:r>
            <w:r w:rsidRPr="00967447">
              <w:rPr>
                <w:rFonts w:ascii="Arial" w:hAnsi="Arial" w:cs="Arial"/>
                <w:sz w:val="24"/>
                <w:szCs w:val="24"/>
              </w:rPr>
              <w:t xml:space="preserve">Y </w:t>
            </w:r>
          </w:p>
        </w:tc>
        <w:tc>
          <w:tcPr>
            <w:tcW w:w="1843" w:type="dxa"/>
            <w:shd w:val="clear" w:color="auto" w:fill="auto"/>
          </w:tcPr>
          <w:p w14:paraId="17EE1AC6" w14:textId="77777777" w:rsidR="00CA737D" w:rsidRPr="00967447" w:rsidRDefault="004A50D9">
            <w:pPr>
              <w:pStyle w:val="a7"/>
              <w:jc w:val="center"/>
              <w:rPr>
                <w:rFonts w:ascii="Arial" w:hAnsi="Arial" w:cs="Arial"/>
              </w:rPr>
            </w:pPr>
            <w:r w:rsidRPr="00967447">
              <w:rPr>
                <w:rFonts w:ascii="Arial" w:hAnsi="Arial" w:cs="Arial"/>
                <w:sz w:val="24"/>
                <w:szCs w:val="24"/>
              </w:rPr>
              <w:t>1,05·10</w:t>
            </w:r>
            <w:r w:rsidRPr="00967447">
              <w:rPr>
                <w:rFonts w:ascii="Arial" w:hAnsi="Arial" w:cs="Arial"/>
                <w:sz w:val="24"/>
                <w:szCs w:val="24"/>
                <w:vertAlign w:val="superscript"/>
              </w:rPr>
              <w:t>4</w:t>
            </w:r>
            <w:r w:rsidRPr="00967447">
              <w:rPr>
                <w:rFonts w:ascii="Arial" w:hAnsi="Arial" w:cs="Arial"/>
                <w:sz w:val="24"/>
                <w:szCs w:val="24"/>
              </w:rPr>
              <w:t>(</w:t>
            </w:r>
            <w:r w:rsidRPr="00967447">
              <w:rPr>
                <w:rFonts w:ascii="Arial" w:hAnsi="Arial" w:cs="Arial"/>
                <w:sz w:val="24"/>
                <w:szCs w:val="24"/>
                <w:vertAlign w:val="superscript"/>
              </w:rPr>
              <w:t>90</w:t>
            </w:r>
            <w:r w:rsidRPr="00967447">
              <w:rPr>
                <w:rFonts w:ascii="Arial" w:hAnsi="Arial" w:cs="Arial"/>
                <w:sz w:val="24"/>
                <w:szCs w:val="24"/>
              </w:rPr>
              <w:t>Sr) 2,67 (</w:t>
            </w:r>
            <w:r w:rsidRPr="00967447">
              <w:rPr>
                <w:rFonts w:ascii="Arial" w:hAnsi="Arial" w:cs="Arial"/>
                <w:sz w:val="24"/>
                <w:szCs w:val="24"/>
                <w:vertAlign w:val="superscript"/>
              </w:rPr>
              <w:t>90</w:t>
            </w:r>
            <w:r w:rsidRPr="00967447">
              <w:rPr>
                <w:rFonts w:ascii="Arial" w:hAnsi="Arial" w:cs="Arial"/>
                <w:sz w:val="24"/>
                <w:szCs w:val="24"/>
              </w:rPr>
              <w:t xml:space="preserve">Y) </w:t>
            </w:r>
          </w:p>
        </w:tc>
        <w:tc>
          <w:tcPr>
            <w:tcW w:w="2126" w:type="dxa"/>
            <w:shd w:val="clear" w:color="auto" w:fill="auto"/>
          </w:tcPr>
          <w:p w14:paraId="2485E065" w14:textId="77777777" w:rsidR="00CA737D" w:rsidRPr="00967447" w:rsidRDefault="004A50D9">
            <w:pPr>
              <w:pStyle w:val="a7"/>
              <w:jc w:val="center"/>
              <w:rPr>
                <w:rFonts w:ascii="Arial" w:hAnsi="Arial" w:cs="Arial"/>
              </w:rPr>
            </w:pPr>
            <w:r w:rsidRPr="00967447">
              <w:rPr>
                <w:rFonts w:ascii="Arial" w:hAnsi="Arial" w:cs="Arial"/>
                <w:sz w:val="24"/>
                <w:szCs w:val="24"/>
              </w:rPr>
              <w:t>546 (</w:t>
            </w:r>
            <w:r w:rsidRPr="00967447">
              <w:rPr>
                <w:rFonts w:ascii="Arial" w:hAnsi="Arial" w:cs="Arial"/>
                <w:sz w:val="24"/>
                <w:szCs w:val="24"/>
                <w:vertAlign w:val="superscript"/>
              </w:rPr>
              <w:t>90</w:t>
            </w:r>
            <w:r w:rsidRPr="00967447">
              <w:rPr>
                <w:rFonts w:ascii="Arial" w:hAnsi="Arial" w:cs="Arial"/>
                <w:sz w:val="24"/>
                <w:szCs w:val="24"/>
              </w:rPr>
              <w:t>Sr) 2280 (</w:t>
            </w:r>
            <w:r w:rsidRPr="00967447">
              <w:rPr>
                <w:rFonts w:ascii="Arial" w:hAnsi="Arial" w:cs="Arial"/>
                <w:sz w:val="24"/>
                <w:szCs w:val="24"/>
                <w:vertAlign w:val="superscript"/>
              </w:rPr>
              <w:t>90</w:t>
            </w:r>
            <w:r w:rsidRPr="00967447">
              <w:rPr>
                <w:rFonts w:ascii="Arial" w:hAnsi="Arial" w:cs="Arial"/>
                <w:sz w:val="24"/>
                <w:szCs w:val="24"/>
              </w:rPr>
              <w:t xml:space="preserve">Y) </w:t>
            </w:r>
          </w:p>
        </w:tc>
        <w:tc>
          <w:tcPr>
            <w:tcW w:w="3973" w:type="dxa"/>
            <w:shd w:val="clear" w:color="auto" w:fill="auto"/>
          </w:tcPr>
          <w:p w14:paraId="3EFE3A97" w14:textId="77777777" w:rsidR="00CA737D" w:rsidRPr="00967447" w:rsidRDefault="004A50D9" w:rsidP="005123EF">
            <w:pPr>
              <w:pStyle w:val="a7"/>
              <w:rPr>
                <w:rFonts w:ascii="Arial" w:hAnsi="Arial" w:cs="Arial"/>
              </w:rPr>
            </w:pPr>
            <w:r w:rsidRPr="00967447">
              <w:rPr>
                <w:rFonts w:ascii="Arial" w:hAnsi="Arial" w:cs="Arial"/>
                <w:sz w:val="24"/>
                <w:szCs w:val="24"/>
              </w:rPr>
              <w:t xml:space="preserve">Если требуются только высокоэнергетические </w:t>
            </w:r>
            <w:proofErr w:type="gramStart"/>
            <w:r w:rsidRPr="00967447">
              <w:rPr>
                <w:rFonts w:ascii="Arial" w:hAnsi="Arial" w:cs="Arial"/>
                <w:sz w:val="24"/>
                <w:szCs w:val="24"/>
              </w:rPr>
              <w:t>бета-излучения</w:t>
            </w:r>
            <w:proofErr w:type="gramEnd"/>
            <w:r w:rsidRPr="00967447">
              <w:rPr>
                <w:rFonts w:ascii="Arial" w:hAnsi="Arial" w:cs="Arial"/>
                <w:sz w:val="24"/>
                <w:szCs w:val="24"/>
              </w:rPr>
              <w:t xml:space="preserve"> от </w:t>
            </w:r>
            <w:r w:rsidRPr="00967447">
              <w:rPr>
                <w:rFonts w:ascii="Arial" w:hAnsi="Arial" w:cs="Arial"/>
                <w:sz w:val="24"/>
                <w:szCs w:val="24"/>
                <w:vertAlign w:val="superscript"/>
              </w:rPr>
              <w:t>90</w:t>
            </w:r>
            <w:r w:rsidRPr="00967447">
              <w:rPr>
                <w:rFonts w:ascii="Arial" w:hAnsi="Arial" w:cs="Arial"/>
                <w:sz w:val="24"/>
                <w:szCs w:val="24"/>
              </w:rPr>
              <w:t xml:space="preserve">Y, то необходим фильтр 130 </w:t>
            </w:r>
            <w:proofErr w:type="spellStart"/>
            <w:r w:rsidRPr="00967447">
              <w:rPr>
                <w:rFonts w:ascii="Arial" w:hAnsi="Arial" w:cs="Arial"/>
                <w:sz w:val="24"/>
                <w:szCs w:val="24"/>
              </w:rPr>
              <w:t>мг</w:t>
            </w:r>
            <w:r w:rsidR="005123EF" w:rsidRPr="00967447">
              <w:rPr>
                <w:rFonts w:ascii="Arial" w:hAnsi="Arial" w:cs="Arial"/>
                <w:sz w:val="24"/>
                <w:szCs w:val="24"/>
              </w:rPr>
              <w:t>∙</w:t>
            </w:r>
            <w:r w:rsidRPr="00967447">
              <w:rPr>
                <w:rFonts w:ascii="Arial" w:hAnsi="Arial" w:cs="Arial"/>
                <w:sz w:val="24"/>
                <w:szCs w:val="24"/>
              </w:rPr>
              <w:t>см</w:t>
            </w:r>
            <w:proofErr w:type="spellEnd"/>
            <w:r w:rsidRPr="00967447">
              <w:rPr>
                <w:rFonts w:ascii="Arial" w:hAnsi="Arial" w:cs="Arial"/>
                <w:sz w:val="24"/>
                <w:szCs w:val="24"/>
                <w:vertAlign w:val="superscript"/>
              </w:rPr>
              <w:t>–2</w:t>
            </w:r>
            <w:r w:rsidRPr="00967447">
              <w:rPr>
                <w:rFonts w:ascii="Arial" w:hAnsi="Arial" w:cs="Arial"/>
                <w:sz w:val="24"/>
                <w:szCs w:val="24"/>
              </w:rPr>
              <w:t xml:space="preserve">, но это приводит к значительному ухудшению спектра излучения </w:t>
            </w:r>
            <w:r w:rsidRPr="00967447">
              <w:rPr>
                <w:rFonts w:ascii="Arial" w:hAnsi="Arial" w:cs="Arial"/>
                <w:sz w:val="24"/>
                <w:szCs w:val="24"/>
                <w:vertAlign w:val="superscript"/>
              </w:rPr>
              <w:t>90</w:t>
            </w:r>
            <w:r w:rsidRPr="00967447">
              <w:rPr>
                <w:rFonts w:ascii="Arial" w:hAnsi="Arial" w:cs="Arial"/>
                <w:sz w:val="24"/>
                <w:szCs w:val="24"/>
              </w:rPr>
              <w:t xml:space="preserve">Y. </w:t>
            </w:r>
          </w:p>
        </w:tc>
      </w:tr>
      <w:tr w:rsidR="002356FC" w:rsidRPr="00967447" w14:paraId="24C88B8F" w14:textId="77777777" w:rsidTr="001E3C05">
        <w:tc>
          <w:tcPr>
            <w:tcW w:w="1701" w:type="dxa"/>
            <w:shd w:val="clear" w:color="auto" w:fill="auto"/>
          </w:tcPr>
          <w:p w14:paraId="24BA3B30" w14:textId="77777777" w:rsidR="00CA737D" w:rsidRPr="00967447" w:rsidRDefault="004A50D9">
            <w:pPr>
              <w:pStyle w:val="a7"/>
              <w:jc w:val="center"/>
              <w:rPr>
                <w:rFonts w:ascii="Arial" w:hAnsi="Arial" w:cs="Arial"/>
              </w:rPr>
            </w:pPr>
            <w:r w:rsidRPr="00967447">
              <w:rPr>
                <w:rFonts w:ascii="Arial" w:hAnsi="Arial" w:cs="Arial"/>
                <w:sz w:val="24"/>
                <w:szCs w:val="24"/>
                <w:vertAlign w:val="superscript"/>
              </w:rPr>
              <w:t>106</w:t>
            </w:r>
            <w:r w:rsidRPr="00967447">
              <w:rPr>
                <w:rFonts w:ascii="Arial" w:hAnsi="Arial" w:cs="Arial"/>
                <w:sz w:val="24"/>
                <w:szCs w:val="24"/>
              </w:rPr>
              <w:t>Ru/</w:t>
            </w:r>
            <w:r w:rsidRPr="00967447">
              <w:rPr>
                <w:rFonts w:ascii="Arial" w:hAnsi="Arial" w:cs="Arial"/>
                <w:sz w:val="24"/>
                <w:szCs w:val="24"/>
                <w:vertAlign w:val="superscript"/>
              </w:rPr>
              <w:t>106</w:t>
            </w:r>
            <w:r w:rsidRPr="00967447">
              <w:rPr>
                <w:rFonts w:ascii="Arial" w:hAnsi="Arial" w:cs="Arial"/>
                <w:sz w:val="24"/>
                <w:szCs w:val="24"/>
              </w:rPr>
              <w:t xml:space="preserve">Rh </w:t>
            </w:r>
          </w:p>
        </w:tc>
        <w:tc>
          <w:tcPr>
            <w:tcW w:w="1843" w:type="dxa"/>
            <w:shd w:val="clear" w:color="auto" w:fill="auto"/>
          </w:tcPr>
          <w:p w14:paraId="177D5E68" w14:textId="77777777" w:rsidR="00CA737D" w:rsidRPr="00967447" w:rsidRDefault="004A50D9">
            <w:pPr>
              <w:pStyle w:val="a7"/>
              <w:jc w:val="center"/>
              <w:rPr>
                <w:rFonts w:ascii="Arial" w:hAnsi="Arial" w:cs="Arial"/>
              </w:rPr>
            </w:pPr>
            <w:r w:rsidRPr="00967447">
              <w:rPr>
                <w:rFonts w:ascii="Arial" w:hAnsi="Arial" w:cs="Arial"/>
                <w:sz w:val="24"/>
                <w:szCs w:val="24"/>
              </w:rPr>
              <w:t>372 (</w:t>
            </w:r>
            <w:r w:rsidRPr="00967447">
              <w:rPr>
                <w:rFonts w:ascii="Arial" w:hAnsi="Arial" w:cs="Arial"/>
                <w:sz w:val="24"/>
                <w:szCs w:val="24"/>
                <w:vertAlign w:val="superscript"/>
              </w:rPr>
              <w:t>106</w:t>
            </w:r>
            <w:r w:rsidRPr="00967447">
              <w:rPr>
                <w:rFonts w:ascii="Arial" w:hAnsi="Arial" w:cs="Arial"/>
                <w:sz w:val="24"/>
                <w:szCs w:val="24"/>
              </w:rPr>
              <w:t>Ru) 0,00035 (</w:t>
            </w:r>
            <w:r w:rsidRPr="00967447">
              <w:rPr>
                <w:rFonts w:ascii="Arial" w:hAnsi="Arial" w:cs="Arial"/>
                <w:sz w:val="24"/>
                <w:szCs w:val="24"/>
                <w:vertAlign w:val="superscript"/>
              </w:rPr>
              <w:t>106</w:t>
            </w:r>
            <w:r w:rsidRPr="00967447">
              <w:rPr>
                <w:rFonts w:ascii="Arial" w:hAnsi="Arial" w:cs="Arial"/>
                <w:sz w:val="24"/>
                <w:szCs w:val="24"/>
              </w:rPr>
              <w:t xml:space="preserve">Rh) </w:t>
            </w:r>
          </w:p>
        </w:tc>
        <w:tc>
          <w:tcPr>
            <w:tcW w:w="2126" w:type="dxa"/>
            <w:shd w:val="clear" w:color="auto" w:fill="auto"/>
          </w:tcPr>
          <w:p w14:paraId="3F9B7793" w14:textId="77777777" w:rsidR="00CA737D" w:rsidRPr="00967447" w:rsidRDefault="004A50D9">
            <w:pPr>
              <w:pStyle w:val="a7"/>
              <w:jc w:val="center"/>
              <w:rPr>
                <w:rFonts w:ascii="Arial" w:hAnsi="Arial" w:cs="Arial"/>
              </w:rPr>
            </w:pPr>
            <w:r w:rsidRPr="00967447">
              <w:rPr>
                <w:rFonts w:ascii="Arial" w:hAnsi="Arial" w:cs="Arial"/>
                <w:sz w:val="24"/>
                <w:szCs w:val="24"/>
              </w:rPr>
              <w:t>39 (</w:t>
            </w:r>
            <w:r w:rsidRPr="00967447">
              <w:rPr>
                <w:rFonts w:ascii="Arial" w:hAnsi="Arial" w:cs="Arial"/>
                <w:sz w:val="24"/>
                <w:szCs w:val="24"/>
                <w:vertAlign w:val="superscript"/>
              </w:rPr>
              <w:t>106</w:t>
            </w:r>
            <w:r w:rsidRPr="00967447">
              <w:rPr>
                <w:rFonts w:ascii="Arial" w:hAnsi="Arial" w:cs="Arial"/>
                <w:sz w:val="24"/>
                <w:szCs w:val="24"/>
              </w:rPr>
              <w:t>Ru) 3546 (</w:t>
            </w:r>
            <w:r w:rsidRPr="00967447">
              <w:rPr>
                <w:rFonts w:ascii="Arial" w:hAnsi="Arial" w:cs="Arial"/>
                <w:sz w:val="24"/>
                <w:szCs w:val="24"/>
                <w:vertAlign w:val="superscript"/>
              </w:rPr>
              <w:t>106</w:t>
            </w:r>
            <w:r w:rsidRPr="00967447">
              <w:rPr>
                <w:rFonts w:ascii="Arial" w:hAnsi="Arial" w:cs="Arial"/>
                <w:sz w:val="24"/>
                <w:szCs w:val="24"/>
              </w:rPr>
              <w:t xml:space="preserve">Rh) </w:t>
            </w:r>
          </w:p>
        </w:tc>
        <w:tc>
          <w:tcPr>
            <w:tcW w:w="3973" w:type="dxa"/>
            <w:shd w:val="clear" w:color="auto" w:fill="auto"/>
          </w:tcPr>
          <w:p w14:paraId="4A471A4B" w14:textId="77777777" w:rsidR="00CA737D" w:rsidRPr="00967447" w:rsidRDefault="004A50D9">
            <w:pPr>
              <w:pStyle w:val="a7"/>
              <w:rPr>
                <w:rFonts w:ascii="Arial" w:hAnsi="Arial" w:cs="Arial"/>
              </w:rPr>
            </w:pPr>
            <w:r w:rsidRPr="00967447">
              <w:rPr>
                <w:rFonts w:ascii="Arial" w:hAnsi="Arial" w:cs="Arial"/>
                <w:sz w:val="24"/>
                <w:szCs w:val="24"/>
              </w:rPr>
              <w:t xml:space="preserve">Относительно короткий период полураспада. </w:t>
            </w:r>
          </w:p>
        </w:tc>
      </w:tr>
      <w:tr w:rsidR="002356FC" w:rsidRPr="00967447" w14:paraId="30FB138A" w14:textId="77777777" w:rsidTr="001E3C05">
        <w:tc>
          <w:tcPr>
            <w:tcW w:w="9643" w:type="dxa"/>
            <w:gridSpan w:val="4"/>
            <w:shd w:val="clear" w:color="auto" w:fill="auto"/>
          </w:tcPr>
          <w:p w14:paraId="3C9EBE66" w14:textId="77777777" w:rsidR="00CA737D" w:rsidRPr="00967447" w:rsidRDefault="004A50D9" w:rsidP="00BE5304">
            <w:pPr>
              <w:pStyle w:val="a7"/>
              <w:jc w:val="center"/>
              <w:rPr>
                <w:rFonts w:ascii="Arial" w:hAnsi="Arial" w:cs="Arial"/>
              </w:rPr>
            </w:pPr>
            <w:r w:rsidRPr="00967447">
              <w:rPr>
                <w:rFonts w:ascii="Arial" w:hAnsi="Arial" w:cs="Arial"/>
                <w:sz w:val="24"/>
                <w:szCs w:val="24"/>
              </w:rPr>
              <w:t>Возможные альтернативы</w:t>
            </w:r>
          </w:p>
        </w:tc>
      </w:tr>
      <w:tr w:rsidR="002356FC" w:rsidRPr="00967447" w14:paraId="7EB9608A" w14:textId="77777777" w:rsidTr="001E3C05">
        <w:tc>
          <w:tcPr>
            <w:tcW w:w="1701" w:type="dxa"/>
            <w:shd w:val="clear" w:color="auto" w:fill="auto"/>
          </w:tcPr>
          <w:p w14:paraId="2B296FB9" w14:textId="77777777" w:rsidR="00CA737D" w:rsidRPr="00967447" w:rsidRDefault="004A50D9">
            <w:pPr>
              <w:pStyle w:val="a7"/>
              <w:jc w:val="center"/>
              <w:rPr>
                <w:rFonts w:ascii="Arial" w:hAnsi="Arial" w:cs="Arial"/>
              </w:rPr>
            </w:pPr>
            <w:r w:rsidRPr="00967447">
              <w:rPr>
                <w:rFonts w:ascii="Arial" w:hAnsi="Arial" w:cs="Arial"/>
                <w:sz w:val="24"/>
                <w:szCs w:val="24"/>
                <w:vertAlign w:val="superscript"/>
              </w:rPr>
              <w:t>147</w:t>
            </w:r>
            <w:r w:rsidRPr="00967447">
              <w:rPr>
                <w:rFonts w:ascii="Arial" w:hAnsi="Arial" w:cs="Arial"/>
                <w:sz w:val="24"/>
                <w:szCs w:val="24"/>
              </w:rPr>
              <w:t xml:space="preserve">Pm </w:t>
            </w:r>
          </w:p>
        </w:tc>
        <w:tc>
          <w:tcPr>
            <w:tcW w:w="1843" w:type="dxa"/>
            <w:shd w:val="clear" w:color="auto" w:fill="auto"/>
          </w:tcPr>
          <w:p w14:paraId="6FAFD6D5" w14:textId="77777777" w:rsidR="00CA737D" w:rsidRPr="00967447" w:rsidRDefault="004A50D9">
            <w:pPr>
              <w:pStyle w:val="a7"/>
              <w:jc w:val="center"/>
              <w:rPr>
                <w:rFonts w:ascii="Arial" w:hAnsi="Arial" w:cs="Arial"/>
              </w:rPr>
            </w:pPr>
            <w:r w:rsidRPr="00967447">
              <w:rPr>
                <w:rFonts w:ascii="Arial" w:hAnsi="Arial" w:cs="Arial"/>
                <w:sz w:val="24"/>
                <w:szCs w:val="24"/>
              </w:rPr>
              <w:t>958</w:t>
            </w:r>
          </w:p>
        </w:tc>
        <w:tc>
          <w:tcPr>
            <w:tcW w:w="2126" w:type="dxa"/>
            <w:shd w:val="clear" w:color="auto" w:fill="auto"/>
          </w:tcPr>
          <w:p w14:paraId="47D1A649" w14:textId="77777777" w:rsidR="00CA737D" w:rsidRPr="00967447" w:rsidRDefault="004A50D9">
            <w:pPr>
              <w:pStyle w:val="a7"/>
              <w:jc w:val="center"/>
              <w:rPr>
                <w:rFonts w:ascii="Arial" w:hAnsi="Arial" w:cs="Arial"/>
              </w:rPr>
            </w:pPr>
            <w:r w:rsidRPr="00967447">
              <w:rPr>
                <w:rFonts w:ascii="Arial" w:hAnsi="Arial" w:cs="Arial"/>
                <w:sz w:val="24"/>
                <w:szCs w:val="24"/>
              </w:rPr>
              <w:t xml:space="preserve">224 </w:t>
            </w:r>
          </w:p>
        </w:tc>
        <w:tc>
          <w:tcPr>
            <w:tcW w:w="3973" w:type="dxa"/>
            <w:shd w:val="clear" w:color="auto" w:fill="auto"/>
          </w:tcPr>
          <w:p w14:paraId="50E51091" w14:textId="77777777" w:rsidR="00CA737D" w:rsidRPr="00967447" w:rsidRDefault="004A50D9" w:rsidP="00BE5304">
            <w:pPr>
              <w:pStyle w:val="a7"/>
              <w:rPr>
                <w:rFonts w:ascii="Arial" w:hAnsi="Arial" w:cs="Arial"/>
              </w:rPr>
            </w:pPr>
            <w:r w:rsidRPr="00967447">
              <w:rPr>
                <w:rFonts w:ascii="Arial" w:hAnsi="Arial" w:cs="Arial"/>
                <w:sz w:val="24"/>
                <w:szCs w:val="24"/>
              </w:rPr>
              <w:t>Относительно короткий период полураспада.</w:t>
            </w:r>
          </w:p>
        </w:tc>
      </w:tr>
      <w:tr w:rsidR="002356FC" w:rsidRPr="00967447" w14:paraId="30A7695F" w14:textId="77777777" w:rsidTr="00BE5304">
        <w:tc>
          <w:tcPr>
            <w:tcW w:w="1701" w:type="dxa"/>
            <w:shd w:val="clear" w:color="auto" w:fill="auto"/>
          </w:tcPr>
          <w:p w14:paraId="28B9947B" w14:textId="77777777" w:rsidR="00CA737D" w:rsidRPr="00967447" w:rsidRDefault="004A50D9" w:rsidP="00BE5304">
            <w:pPr>
              <w:pStyle w:val="a7"/>
              <w:jc w:val="center"/>
              <w:rPr>
                <w:rFonts w:ascii="Arial" w:hAnsi="Arial" w:cs="Arial"/>
              </w:rPr>
            </w:pPr>
            <w:r w:rsidRPr="00967447">
              <w:rPr>
                <w:rFonts w:ascii="Arial" w:hAnsi="Arial" w:cs="Arial"/>
                <w:sz w:val="24"/>
                <w:szCs w:val="24"/>
                <w:vertAlign w:val="superscript"/>
              </w:rPr>
              <w:t>204</w:t>
            </w:r>
            <w:r w:rsidRPr="00967447">
              <w:rPr>
                <w:rFonts w:ascii="Arial" w:hAnsi="Arial" w:cs="Arial"/>
                <w:sz w:val="24"/>
                <w:szCs w:val="24"/>
              </w:rPr>
              <w:t>Tl</w:t>
            </w:r>
          </w:p>
        </w:tc>
        <w:tc>
          <w:tcPr>
            <w:tcW w:w="1843" w:type="dxa"/>
            <w:shd w:val="clear" w:color="auto" w:fill="auto"/>
          </w:tcPr>
          <w:p w14:paraId="72820062" w14:textId="77777777" w:rsidR="00CA737D" w:rsidRPr="00967447" w:rsidRDefault="004A50D9" w:rsidP="00BE5304">
            <w:pPr>
              <w:pStyle w:val="a7"/>
              <w:jc w:val="center"/>
              <w:rPr>
                <w:rFonts w:ascii="Arial" w:hAnsi="Arial" w:cs="Arial"/>
              </w:rPr>
            </w:pPr>
            <w:r w:rsidRPr="00967447">
              <w:rPr>
                <w:rFonts w:ascii="Arial" w:hAnsi="Arial" w:cs="Arial"/>
                <w:sz w:val="24"/>
                <w:szCs w:val="24"/>
              </w:rPr>
              <w:t>1,38·10</w:t>
            </w:r>
            <w:r w:rsidRPr="00967447">
              <w:rPr>
                <w:rFonts w:ascii="Arial" w:hAnsi="Arial" w:cs="Arial"/>
                <w:sz w:val="24"/>
                <w:szCs w:val="24"/>
                <w:vertAlign w:val="superscript"/>
              </w:rPr>
              <w:t xml:space="preserve"> 3</w:t>
            </w:r>
          </w:p>
        </w:tc>
        <w:tc>
          <w:tcPr>
            <w:tcW w:w="2126" w:type="dxa"/>
            <w:shd w:val="clear" w:color="auto" w:fill="auto"/>
          </w:tcPr>
          <w:p w14:paraId="0055974E" w14:textId="77777777" w:rsidR="00CA737D" w:rsidRPr="00967447" w:rsidRDefault="004A50D9" w:rsidP="00BE5304">
            <w:pPr>
              <w:pStyle w:val="a7"/>
              <w:jc w:val="center"/>
              <w:rPr>
                <w:rFonts w:ascii="Arial" w:hAnsi="Arial" w:cs="Arial"/>
              </w:rPr>
            </w:pPr>
            <w:r w:rsidRPr="00967447">
              <w:rPr>
                <w:rFonts w:ascii="Arial" w:hAnsi="Arial" w:cs="Arial"/>
                <w:sz w:val="24"/>
                <w:szCs w:val="24"/>
              </w:rPr>
              <w:t>764</w:t>
            </w:r>
          </w:p>
        </w:tc>
        <w:tc>
          <w:tcPr>
            <w:tcW w:w="3973" w:type="dxa"/>
            <w:shd w:val="clear" w:color="auto" w:fill="auto"/>
          </w:tcPr>
          <w:p w14:paraId="6E9A4DCB" w14:textId="77777777" w:rsidR="00CA737D" w:rsidRPr="00967447" w:rsidRDefault="004A50D9" w:rsidP="00BE5304">
            <w:pPr>
              <w:pStyle w:val="a7"/>
              <w:rPr>
                <w:rFonts w:ascii="Arial" w:hAnsi="Arial" w:cs="Arial"/>
              </w:rPr>
            </w:pPr>
            <w:r w:rsidRPr="00967447">
              <w:rPr>
                <w:rFonts w:ascii="Arial" w:hAnsi="Arial" w:cs="Arial"/>
                <w:sz w:val="24"/>
                <w:szCs w:val="24"/>
              </w:rPr>
              <w:t xml:space="preserve">Приблизительно 3 % распадов происходят в результате </w:t>
            </w:r>
            <w:r w:rsidR="00680FA5" w:rsidRPr="00967447">
              <w:rPr>
                <w:rFonts w:ascii="Arial" w:hAnsi="Arial" w:cs="Arial"/>
                <w:sz w:val="24"/>
                <w:szCs w:val="24"/>
              </w:rPr>
              <w:t xml:space="preserve">электронного </w:t>
            </w:r>
            <w:r w:rsidRPr="00967447">
              <w:rPr>
                <w:rFonts w:ascii="Arial" w:hAnsi="Arial" w:cs="Arial"/>
                <w:sz w:val="24"/>
                <w:szCs w:val="24"/>
              </w:rPr>
              <w:t>захвата</w:t>
            </w:r>
            <w:r w:rsidR="00680FA5" w:rsidRPr="00967447">
              <w:rPr>
                <w:rFonts w:ascii="Arial" w:hAnsi="Arial" w:cs="Arial"/>
                <w:sz w:val="24"/>
                <w:szCs w:val="24"/>
              </w:rPr>
              <w:t>, сопровождаемого</w:t>
            </w:r>
            <w:r w:rsidRPr="00967447">
              <w:rPr>
                <w:rFonts w:ascii="Arial" w:hAnsi="Arial" w:cs="Arial"/>
                <w:sz w:val="24"/>
                <w:szCs w:val="24"/>
              </w:rPr>
              <w:t xml:space="preserve"> рентгеновск</w:t>
            </w:r>
            <w:r w:rsidR="00680FA5" w:rsidRPr="00967447">
              <w:rPr>
                <w:rFonts w:ascii="Arial" w:hAnsi="Arial" w:cs="Arial"/>
                <w:sz w:val="24"/>
                <w:szCs w:val="24"/>
              </w:rPr>
              <w:t>им</w:t>
            </w:r>
            <w:r w:rsidRPr="00967447">
              <w:rPr>
                <w:rFonts w:ascii="Arial" w:hAnsi="Arial" w:cs="Arial"/>
                <w:sz w:val="24"/>
                <w:szCs w:val="24"/>
              </w:rPr>
              <w:t xml:space="preserve"> излучение</w:t>
            </w:r>
            <w:r w:rsidR="00680FA5" w:rsidRPr="00967447">
              <w:rPr>
                <w:rFonts w:ascii="Arial" w:hAnsi="Arial" w:cs="Arial"/>
                <w:sz w:val="24"/>
                <w:szCs w:val="24"/>
              </w:rPr>
              <w:t>м</w:t>
            </w:r>
            <w:r w:rsidRPr="00967447">
              <w:rPr>
                <w:rFonts w:ascii="Arial" w:hAnsi="Arial" w:cs="Arial"/>
                <w:sz w:val="24"/>
                <w:szCs w:val="24"/>
              </w:rPr>
              <w:t xml:space="preserve"> с энергией примерно от 70 кэВ до 90 кэВ.</w:t>
            </w:r>
          </w:p>
        </w:tc>
      </w:tr>
      <w:tr w:rsidR="002356FC" w:rsidRPr="00967447" w14:paraId="4ED3D04C" w14:textId="77777777" w:rsidTr="00BE5304">
        <w:tc>
          <w:tcPr>
            <w:tcW w:w="1701" w:type="dxa"/>
            <w:shd w:val="clear" w:color="auto" w:fill="auto"/>
          </w:tcPr>
          <w:p w14:paraId="218236B5" w14:textId="77777777" w:rsidR="00CA737D" w:rsidRPr="00967447" w:rsidRDefault="004A50D9" w:rsidP="00BE5304">
            <w:pPr>
              <w:pStyle w:val="a7"/>
              <w:jc w:val="center"/>
              <w:rPr>
                <w:rFonts w:ascii="Arial" w:hAnsi="Arial" w:cs="Arial"/>
              </w:rPr>
            </w:pPr>
            <w:r w:rsidRPr="00967447">
              <w:rPr>
                <w:rFonts w:ascii="Arial" w:hAnsi="Arial" w:cs="Arial"/>
                <w:sz w:val="24"/>
                <w:szCs w:val="24"/>
                <w:vertAlign w:val="superscript"/>
              </w:rPr>
              <w:t>60</w:t>
            </w:r>
            <w:r w:rsidRPr="00967447">
              <w:rPr>
                <w:rFonts w:ascii="Arial" w:hAnsi="Arial" w:cs="Arial"/>
                <w:sz w:val="24"/>
                <w:szCs w:val="24"/>
              </w:rPr>
              <w:t>Co</w:t>
            </w:r>
          </w:p>
        </w:tc>
        <w:tc>
          <w:tcPr>
            <w:tcW w:w="1843" w:type="dxa"/>
            <w:shd w:val="clear" w:color="auto" w:fill="auto"/>
          </w:tcPr>
          <w:p w14:paraId="1B798563" w14:textId="77777777" w:rsidR="00CA737D" w:rsidRPr="00967447" w:rsidRDefault="004A50D9" w:rsidP="00BE5304">
            <w:pPr>
              <w:pStyle w:val="a7"/>
              <w:jc w:val="center"/>
              <w:rPr>
                <w:rFonts w:ascii="Arial" w:hAnsi="Arial" w:cs="Arial"/>
              </w:rPr>
            </w:pPr>
            <w:r w:rsidRPr="00967447">
              <w:rPr>
                <w:rFonts w:ascii="Arial" w:hAnsi="Arial" w:cs="Arial"/>
                <w:sz w:val="24"/>
                <w:szCs w:val="24"/>
              </w:rPr>
              <w:t>1,93·10</w:t>
            </w:r>
            <w:r w:rsidRPr="00967447">
              <w:rPr>
                <w:rFonts w:ascii="Arial" w:hAnsi="Arial" w:cs="Arial"/>
                <w:sz w:val="24"/>
                <w:szCs w:val="24"/>
                <w:vertAlign w:val="superscript"/>
              </w:rPr>
              <w:t xml:space="preserve"> 3</w:t>
            </w:r>
          </w:p>
        </w:tc>
        <w:tc>
          <w:tcPr>
            <w:tcW w:w="2126" w:type="dxa"/>
            <w:shd w:val="clear" w:color="auto" w:fill="auto"/>
          </w:tcPr>
          <w:p w14:paraId="1FFEF352" w14:textId="77777777" w:rsidR="00CA737D" w:rsidRPr="00967447" w:rsidRDefault="004A50D9" w:rsidP="00BE5304">
            <w:pPr>
              <w:pStyle w:val="a7"/>
              <w:jc w:val="center"/>
              <w:rPr>
                <w:rFonts w:ascii="Arial" w:hAnsi="Arial" w:cs="Arial"/>
              </w:rPr>
            </w:pPr>
            <w:r w:rsidRPr="00967447">
              <w:rPr>
                <w:rFonts w:ascii="Arial" w:hAnsi="Arial" w:cs="Arial"/>
                <w:sz w:val="24"/>
                <w:szCs w:val="24"/>
              </w:rPr>
              <w:t>317</w:t>
            </w:r>
          </w:p>
        </w:tc>
        <w:tc>
          <w:tcPr>
            <w:tcW w:w="3973" w:type="dxa"/>
            <w:shd w:val="clear" w:color="auto" w:fill="auto"/>
          </w:tcPr>
          <w:p w14:paraId="12C947CA" w14:textId="77777777" w:rsidR="00CA737D" w:rsidRPr="00967447" w:rsidRDefault="004A50D9" w:rsidP="00BE5304">
            <w:pPr>
              <w:pStyle w:val="a7"/>
              <w:rPr>
                <w:rFonts w:ascii="Arial" w:hAnsi="Arial" w:cs="Arial"/>
              </w:rPr>
            </w:pPr>
            <w:r w:rsidRPr="00967447">
              <w:rPr>
                <w:rFonts w:ascii="Arial" w:hAnsi="Arial" w:cs="Arial"/>
                <w:sz w:val="24"/>
                <w:szCs w:val="24"/>
              </w:rPr>
              <w:t xml:space="preserve">Не </w:t>
            </w:r>
            <w:r w:rsidR="00680FA5" w:rsidRPr="00967447">
              <w:rPr>
                <w:rFonts w:ascii="Arial" w:hAnsi="Arial" w:cs="Arial"/>
                <w:sz w:val="24"/>
                <w:szCs w:val="24"/>
              </w:rPr>
              <w:t>является «</w:t>
            </w:r>
            <w:r w:rsidRPr="00967447">
              <w:rPr>
                <w:rFonts w:ascii="Arial" w:hAnsi="Arial" w:cs="Arial"/>
                <w:sz w:val="24"/>
                <w:szCs w:val="24"/>
              </w:rPr>
              <w:t>чисты</w:t>
            </w:r>
            <w:r w:rsidR="00680FA5" w:rsidRPr="00967447">
              <w:rPr>
                <w:rFonts w:ascii="Arial" w:hAnsi="Arial" w:cs="Arial"/>
                <w:sz w:val="24"/>
                <w:szCs w:val="24"/>
              </w:rPr>
              <w:t>м»</w:t>
            </w:r>
            <w:r w:rsidRPr="00967447">
              <w:rPr>
                <w:rFonts w:ascii="Arial" w:hAnsi="Arial" w:cs="Arial"/>
                <w:sz w:val="24"/>
                <w:szCs w:val="24"/>
              </w:rPr>
              <w:t xml:space="preserve"> </w:t>
            </w:r>
            <w:proofErr w:type="gramStart"/>
            <w:r w:rsidRPr="00967447">
              <w:rPr>
                <w:rFonts w:ascii="Arial" w:hAnsi="Arial" w:cs="Arial"/>
                <w:sz w:val="24"/>
                <w:szCs w:val="24"/>
              </w:rPr>
              <w:t>бета-излучател</w:t>
            </w:r>
            <w:r w:rsidR="00680FA5" w:rsidRPr="00967447">
              <w:rPr>
                <w:rFonts w:ascii="Arial" w:hAnsi="Arial" w:cs="Arial"/>
                <w:sz w:val="24"/>
                <w:szCs w:val="24"/>
              </w:rPr>
              <w:t>ем</w:t>
            </w:r>
            <w:proofErr w:type="gramEnd"/>
            <w:r w:rsidRPr="00967447">
              <w:rPr>
                <w:rFonts w:ascii="Arial" w:hAnsi="Arial" w:cs="Arial"/>
                <w:sz w:val="24"/>
                <w:szCs w:val="24"/>
              </w:rPr>
              <w:t>. Излучает фотоны с энергией 1173 МэВ и 1332 МэВ.</w:t>
            </w:r>
          </w:p>
        </w:tc>
      </w:tr>
      <w:tr w:rsidR="002356FC" w:rsidRPr="00967447" w14:paraId="491545A6" w14:textId="77777777" w:rsidTr="00BE5304">
        <w:tc>
          <w:tcPr>
            <w:tcW w:w="1701" w:type="dxa"/>
            <w:shd w:val="clear" w:color="auto" w:fill="auto"/>
          </w:tcPr>
          <w:p w14:paraId="2EEACB21" w14:textId="77777777" w:rsidR="00CA737D" w:rsidRPr="00967447" w:rsidRDefault="004A50D9" w:rsidP="00BE5304">
            <w:pPr>
              <w:pStyle w:val="a7"/>
              <w:jc w:val="center"/>
              <w:rPr>
                <w:rFonts w:ascii="Arial" w:hAnsi="Arial" w:cs="Arial"/>
              </w:rPr>
            </w:pPr>
            <w:r w:rsidRPr="00967447">
              <w:rPr>
                <w:rFonts w:ascii="Arial" w:hAnsi="Arial" w:cs="Arial"/>
                <w:sz w:val="24"/>
                <w:szCs w:val="24"/>
                <w:vertAlign w:val="superscript"/>
              </w:rPr>
              <w:t>3</w:t>
            </w:r>
            <w:r w:rsidRPr="00967447">
              <w:rPr>
                <w:rFonts w:ascii="Arial" w:hAnsi="Arial" w:cs="Arial"/>
                <w:sz w:val="24"/>
                <w:szCs w:val="24"/>
              </w:rPr>
              <w:t>H</w:t>
            </w:r>
          </w:p>
        </w:tc>
        <w:tc>
          <w:tcPr>
            <w:tcW w:w="1843" w:type="dxa"/>
            <w:shd w:val="clear" w:color="auto" w:fill="auto"/>
          </w:tcPr>
          <w:p w14:paraId="007F6A76" w14:textId="77777777" w:rsidR="00CA737D" w:rsidRPr="00967447" w:rsidRDefault="004A50D9" w:rsidP="00BE5304">
            <w:pPr>
              <w:pStyle w:val="a7"/>
              <w:jc w:val="center"/>
              <w:rPr>
                <w:rFonts w:ascii="Arial" w:hAnsi="Arial" w:cs="Arial"/>
              </w:rPr>
            </w:pPr>
            <w:r w:rsidRPr="00967447">
              <w:rPr>
                <w:rFonts w:ascii="Arial" w:hAnsi="Arial" w:cs="Arial"/>
                <w:sz w:val="24"/>
                <w:szCs w:val="24"/>
              </w:rPr>
              <w:t>4,50·10</w:t>
            </w:r>
            <w:r w:rsidRPr="00967447">
              <w:rPr>
                <w:rFonts w:ascii="Arial" w:hAnsi="Arial" w:cs="Arial"/>
                <w:sz w:val="24"/>
                <w:szCs w:val="24"/>
                <w:vertAlign w:val="superscript"/>
              </w:rPr>
              <w:t xml:space="preserve"> 3</w:t>
            </w:r>
          </w:p>
        </w:tc>
        <w:tc>
          <w:tcPr>
            <w:tcW w:w="2126" w:type="dxa"/>
            <w:shd w:val="clear" w:color="auto" w:fill="auto"/>
          </w:tcPr>
          <w:p w14:paraId="3323F08F" w14:textId="77777777" w:rsidR="00CA737D" w:rsidRPr="00967447" w:rsidRDefault="004A50D9" w:rsidP="00BE5304">
            <w:pPr>
              <w:pStyle w:val="a7"/>
              <w:jc w:val="center"/>
              <w:rPr>
                <w:rFonts w:ascii="Arial" w:hAnsi="Arial" w:cs="Arial"/>
              </w:rPr>
            </w:pPr>
            <w:r w:rsidRPr="00967447">
              <w:rPr>
                <w:rFonts w:ascii="Arial" w:hAnsi="Arial" w:cs="Arial"/>
                <w:sz w:val="24"/>
                <w:szCs w:val="24"/>
              </w:rPr>
              <w:t>19</w:t>
            </w:r>
          </w:p>
        </w:tc>
        <w:tc>
          <w:tcPr>
            <w:tcW w:w="3973" w:type="dxa"/>
            <w:shd w:val="clear" w:color="auto" w:fill="auto"/>
          </w:tcPr>
          <w:p w14:paraId="04D06091" w14:textId="77777777" w:rsidR="00CA737D" w:rsidRPr="00967447" w:rsidRDefault="004A50D9" w:rsidP="00BE5304">
            <w:pPr>
              <w:pStyle w:val="a7"/>
              <w:rPr>
                <w:rFonts w:ascii="Arial" w:hAnsi="Arial" w:cs="Arial"/>
              </w:rPr>
            </w:pPr>
            <w:r w:rsidRPr="00967447">
              <w:rPr>
                <w:rFonts w:ascii="Arial" w:hAnsi="Arial" w:cs="Arial"/>
                <w:sz w:val="24"/>
                <w:szCs w:val="24"/>
              </w:rPr>
              <w:t xml:space="preserve">В зависимости от характера производственного процесса может потребоваться более частая повторная </w:t>
            </w:r>
            <w:r w:rsidR="00D269A5" w:rsidRPr="001E3C05">
              <w:rPr>
                <w:rFonts w:ascii="Arial" w:hAnsi="Arial" w:cs="Arial"/>
                <w:i/>
                <w:sz w:val="24"/>
                <w:szCs w:val="24"/>
              </w:rPr>
              <w:t>поверка, аттестация</w:t>
            </w:r>
            <w:r w:rsidR="00D269A5" w:rsidRPr="00EC2BBD">
              <w:rPr>
                <w:rFonts w:ascii="Arial" w:hAnsi="Arial" w:cs="Arial"/>
                <w:i/>
                <w:sz w:val="24"/>
                <w:szCs w:val="24"/>
              </w:rPr>
              <w:t>,</w:t>
            </w:r>
            <w:r w:rsidR="00D269A5" w:rsidRPr="00D269A5">
              <w:rPr>
                <w:rFonts w:ascii="Arial" w:hAnsi="Arial" w:cs="Arial"/>
                <w:sz w:val="24"/>
                <w:szCs w:val="24"/>
              </w:rPr>
              <w:t xml:space="preserve"> </w:t>
            </w:r>
            <w:r w:rsidRPr="00967447">
              <w:rPr>
                <w:rFonts w:ascii="Arial" w:hAnsi="Arial" w:cs="Arial"/>
                <w:sz w:val="24"/>
                <w:szCs w:val="24"/>
              </w:rPr>
              <w:t xml:space="preserve">калибровка из-за возможного изотопного обмена с </w:t>
            </w:r>
            <w:r w:rsidRPr="00967447">
              <w:rPr>
                <w:rFonts w:ascii="Arial" w:hAnsi="Arial" w:cs="Arial"/>
                <w:sz w:val="24"/>
                <w:szCs w:val="24"/>
              </w:rPr>
              <w:lastRenderedPageBreak/>
              <w:t>H в атмосфере.</w:t>
            </w:r>
          </w:p>
        </w:tc>
      </w:tr>
      <w:tr w:rsidR="002356FC" w:rsidRPr="00967447" w14:paraId="594B717B" w14:textId="77777777" w:rsidTr="00BE5304">
        <w:tc>
          <w:tcPr>
            <w:tcW w:w="1701" w:type="dxa"/>
            <w:shd w:val="clear" w:color="auto" w:fill="auto"/>
          </w:tcPr>
          <w:p w14:paraId="501DBE85" w14:textId="77777777" w:rsidR="00CA737D" w:rsidRPr="00967447" w:rsidRDefault="004A50D9" w:rsidP="00BE5304">
            <w:pPr>
              <w:pStyle w:val="a7"/>
              <w:jc w:val="center"/>
              <w:rPr>
                <w:rFonts w:ascii="Arial" w:hAnsi="Arial" w:cs="Arial"/>
              </w:rPr>
            </w:pPr>
            <w:r w:rsidRPr="00967447">
              <w:rPr>
                <w:rFonts w:ascii="Arial" w:hAnsi="Arial" w:cs="Arial"/>
                <w:sz w:val="24"/>
                <w:szCs w:val="24"/>
                <w:vertAlign w:val="superscript"/>
              </w:rPr>
              <w:lastRenderedPageBreak/>
              <w:t>63</w:t>
            </w:r>
            <w:r w:rsidRPr="00967447">
              <w:rPr>
                <w:rFonts w:ascii="Arial" w:hAnsi="Arial" w:cs="Arial"/>
                <w:sz w:val="24"/>
                <w:szCs w:val="24"/>
              </w:rPr>
              <w:t>Ni</w:t>
            </w:r>
          </w:p>
        </w:tc>
        <w:tc>
          <w:tcPr>
            <w:tcW w:w="1843" w:type="dxa"/>
            <w:shd w:val="clear" w:color="auto" w:fill="auto"/>
          </w:tcPr>
          <w:p w14:paraId="2022C1F2" w14:textId="77777777" w:rsidR="00CA737D" w:rsidRPr="00967447" w:rsidRDefault="004A50D9" w:rsidP="00BE5304">
            <w:pPr>
              <w:pStyle w:val="a7"/>
              <w:jc w:val="center"/>
              <w:rPr>
                <w:rFonts w:ascii="Arial" w:hAnsi="Arial" w:cs="Arial"/>
              </w:rPr>
            </w:pPr>
            <w:r w:rsidRPr="00967447">
              <w:rPr>
                <w:rFonts w:ascii="Arial" w:hAnsi="Arial" w:cs="Arial"/>
                <w:sz w:val="24"/>
                <w:szCs w:val="24"/>
              </w:rPr>
              <w:t>3,61·10</w:t>
            </w:r>
            <w:r w:rsidRPr="00967447">
              <w:rPr>
                <w:rFonts w:ascii="Arial" w:hAnsi="Arial" w:cs="Arial"/>
                <w:sz w:val="24"/>
                <w:szCs w:val="24"/>
                <w:vertAlign w:val="superscript"/>
              </w:rPr>
              <w:t xml:space="preserve"> 4</w:t>
            </w:r>
          </w:p>
        </w:tc>
        <w:tc>
          <w:tcPr>
            <w:tcW w:w="2126" w:type="dxa"/>
            <w:shd w:val="clear" w:color="auto" w:fill="auto"/>
          </w:tcPr>
          <w:p w14:paraId="70771B48" w14:textId="77777777" w:rsidR="00CA737D" w:rsidRPr="00967447" w:rsidRDefault="004A50D9" w:rsidP="00BE5304">
            <w:pPr>
              <w:pStyle w:val="a7"/>
              <w:jc w:val="center"/>
              <w:rPr>
                <w:rFonts w:ascii="Arial" w:hAnsi="Arial" w:cs="Arial"/>
              </w:rPr>
            </w:pPr>
            <w:r w:rsidRPr="00967447">
              <w:rPr>
                <w:rFonts w:ascii="Arial" w:hAnsi="Arial" w:cs="Arial"/>
                <w:sz w:val="24"/>
                <w:szCs w:val="24"/>
              </w:rPr>
              <w:t>67</w:t>
            </w:r>
          </w:p>
        </w:tc>
        <w:tc>
          <w:tcPr>
            <w:tcW w:w="3973" w:type="dxa"/>
            <w:shd w:val="clear" w:color="auto" w:fill="auto"/>
          </w:tcPr>
          <w:p w14:paraId="245E861B" w14:textId="77777777" w:rsidR="00CA737D" w:rsidRPr="00967447" w:rsidRDefault="004A50D9" w:rsidP="00BE5304">
            <w:pPr>
              <w:pStyle w:val="a7"/>
              <w:jc w:val="center"/>
              <w:rPr>
                <w:rFonts w:ascii="Arial" w:hAnsi="Arial" w:cs="Arial"/>
              </w:rPr>
            </w:pPr>
            <w:r w:rsidRPr="00967447">
              <w:rPr>
                <w:rFonts w:ascii="Arial" w:hAnsi="Arial" w:cs="Arial"/>
                <w:sz w:val="24"/>
                <w:szCs w:val="24"/>
              </w:rPr>
              <w:t>—</w:t>
            </w:r>
          </w:p>
        </w:tc>
      </w:tr>
    </w:tbl>
    <w:p w14:paraId="3E4D53F3" w14:textId="77777777" w:rsidR="00680FA5" w:rsidRPr="00967447" w:rsidRDefault="00680FA5" w:rsidP="00E45575">
      <w:pPr>
        <w:pStyle w:val="a7"/>
        <w:jc w:val="both"/>
        <w:rPr>
          <w:rFonts w:ascii="Arial" w:hAnsi="Arial" w:cs="Arial"/>
          <w:sz w:val="24"/>
          <w:szCs w:val="24"/>
        </w:rPr>
      </w:pPr>
      <w:r w:rsidRPr="00967447">
        <w:rPr>
          <w:rFonts w:ascii="Arial" w:hAnsi="Arial" w:cs="Arial"/>
          <w:sz w:val="24"/>
          <w:szCs w:val="24"/>
        </w:rPr>
        <w:t xml:space="preserve">ПРИМЕЧАНИЕ 1. Наиболее часто используемые приборы мониторинга не могут обнаруживать </w:t>
      </w:r>
      <w:r w:rsidRPr="00967447">
        <w:rPr>
          <w:rFonts w:ascii="Arial" w:hAnsi="Arial" w:cs="Arial"/>
          <w:sz w:val="24"/>
          <w:szCs w:val="24"/>
          <w:vertAlign w:val="superscript"/>
        </w:rPr>
        <w:t>3</w:t>
      </w:r>
      <w:r w:rsidRPr="00967447">
        <w:rPr>
          <w:rFonts w:ascii="Arial" w:hAnsi="Arial" w:cs="Arial"/>
          <w:sz w:val="24"/>
          <w:szCs w:val="24"/>
        </w:rPr>
        <w:t xml:space="preserve">H или </w:t>
      </w:r>
      <w:r w:rsidRPr="00967447">
        <w:rPr>
          <w:rFonts w:ascii="Arial" w:hAnsi="Arial" w:cs="Arial"/>
          <w:sz w:val="24"/>
          <w:szCs w:val="24"/>
          <w:vertAlign w:val="superscript"/>
        </w:rPr>
        <w:t>63</w:t>
      </w:r>
      <w:r w:rsidRPr="00967447">
        <w:rPr>
          <w:rFonts w:ascii="Arial" w:hAnsi="Arial" w:cs="Arial"/>
          <w:sz w:val="24"/>
          <w:szCs w:val="24"/>
        </w:rPr>
        <w:t xml:space="preserve">Ni. Мониторинг этих радионуклидов обычно требует специальных детекторов, и эти радионуклиды обычно не включаются в обычные калибровки. </w:t>
      </w:r>
    </w:p>
    <w:p w14:paraId="379A6A11" w14:textId="77777777" w:rsidR="00CA737D" w:rsidRPr="00967447" w:rsidRDefault="00680FA5" w:rsidP="00E45575">
      <w:pPr>
        <w:pStyle w:val="a7"/>
        <w:jc w:val="both"/>
        <w:rPr>
          <w:rFonts w:ascii="Arial" w:hAnsi="Arial" w:cs="Arial"/>
        </w:rPr>
      </w:pPr>
      <w:r w:rsidRPr="00967447">
        <w:rPr>
          <w:rFonts w:ascii="Arial" w:hAnsi="Arial" w:cs="Arial"/>
          <w:sz w:val="24"/>
          <w:szCs w:val="24"/>
        </w:rPr>
        <w:t xml:space="preserve">ПРИМЕЧАНИЕ 2. Многие лаборатории </w:t>
      </w:r>
      <w:r w:rsidR="00E45575">
        <w:rPr>
          <w:rFonts w:ascii="Arial" w:hAnsi="Arial" w:cs="Arial"/>
          <w:sz w:val="24"/>
          <w:szCs w:val="24"/>
        </w:rPr>
        <w:t xml:space="preserve">для </w:t>
      </w:r>
      <w:r w:rsidR="00E45575" w:rsidRPr="001E3C05">
        <w:rPr>
          <w:rFonts w:ascii="Arial" w:hAnsi="Arial" w:cs="Arial"/>
          <w:i/>
          <w:sz w:val="24"/>
          <w:szCs w:val="24"/>
        </w:rPr>
        <w:t>калибровки, поверки</w:t>
      </w:r>
      <w:r w:rsidRPr="00967447">
        <w:rPr>
          <w:rFonts w:ascii="Arial" w:hAnsi="Arial" w:cs="Arial"/>
          <w:sz w:val="24"/>
          <w:szCs w:val="24"/>
        </w:rPr>
        <w:t xml:space="preserve"> используют набор эталонов </w:t>
      </w:r>
      <w:proofErr w:type="gramStart"/>
      <w:r w:rsidRPr="00967447">
        <w:rPr>
          <w:rFonts w:ascii="Arial" w:hAnsi="Arial" w:cs="Arial"/>
          <w:sz w:val="24"/>
          <w:szCs w:val="24"/>
        </w:rPr>
        <w:t>бета-излучения</w:t>
      </w:r>
      <w:proofErr w:type="gramEnd"/>
      <w:r w:rsidRPr="00967447">
        <w:rPr>
          <w:rFonts w:ascii="Arial" w:hAnsi="Arial" w:cs="Arial"/>
          <w:sz w:val="24"/>
          <w:szCs w:val="24"/>
        </w:rPr>
        <w:t xml:space="preserve">, которые охватывают контролируемый диапазон энергий. Как правило, набор включает </w:t>
      </w:r>
      <w:r w:rsidRPr="00967447">
        <w:rPr>
          <w:rFonts w:ascii="Arial" w:hAnsi="Arial" w:cs="Arial"/>
          <w:sz w:val="24"/>
          <w:szCs w:val="24"/>
          <w:vertAlign w:val="superscript"/>
        </w:rPr>
        <w:t>14</w:t>
      </w:r>
      <w:r w:rsidRPr="00967447">
        <w:rPr>
          <w:rFonts w:ascii="Arial" w:hAnsi="Arial" w:cs="Arial"/>
          <w:sz w:val="24"/>
          <w:szCs w:val="24"/>
        </w:rPr>
        <w:t xml:space="preserve">C, </w:t>
      </w:r>
      <w:r w:rsidRPr="00967447">
        <w:rPr>
          <w:rFonts w:ascii="Arial" w:hAnsi="Arial" w:cs="Arial"/>
          <w:sz w:val="24"/>
          <w:szCs w:val="24"/>
          <w:vertAlign w:val="superscript"/>
        </w:rPr>
        <w:t>36</w:t>
      </w:r>
      <w:r w:rsidRPr="00967447">
        <w:rPr>
          <w:rFonts w:ascii="Arial" w:hAnsi="Arial" w:cs="Arial"/>
          <w:sz w:val="24"/>
          <w:szCs w:val="24"/>
        </w:rPr>
        <w:t xml:space="preserve">Cl и </w:t>
      </w:r>
      <w:r w:rsidRPr="00967447">
        <w:rPr>
          <w:rFonts w:ascii="Arial" w:hAnsi="Arial" w:cs="Arial"/>
          <w:sz w:val="24"/>
          <w:szCs w:val="24"/>
          <w:vertAlign w:val="superscript"/>
        </w:rPr>
        <w:t>90</w:t>
      </w:r>
      <w:r w:rsidRPr="00967447">
        <w:rPr>
          <w:rFonts w:ascii="Arial" w:hAnsi="Arial" w:cs="Arial"/>
          <w:sz w:val="24"/>
          <w:szCs w:val="24"/>
        </w:rPr>
        <w:t>Sr/</w:t>
      </w:r>
      <w:r w:rsidRPr="00967447">
        <w:rPr>
          <w:rFonts w:ascii="Arial" w:hAnsi="Arial" w:cs="Arial"/>
          <w:sz w:val="24"/>
          <w:szCs w:val="24"/>
          <w:vertAlign w:val="superscript"/>
        </w:rPr>
        <w:t>90</w:t>
      </w:r>
      <w:r w:rsidRPr="00967447">
        <w:rPr>
          <w:rFonts w:ascii="Arial" w:hAnsi="Arial" w:cs="Arial"/>
          <w:sz w:val="24"/>
          <w:szCs w:val="24"/>
        </w:rPr>
        <w:t xml:space="preserve">Y. </w:t>
      </w:r>
      <w:r w:rsidR="004A50D9" w:rsidRPr="00967447">
        <w:rPr>
          <w:rFonts w:ascii="Arial" w:hAnsi="Arial" w:cs="Arial"/>
          <w:sz w:val="24"/>
          <w:szCs w:val="24"/>
        </w:rPr>
        <w:t xml:space="preserve"> </w:t>
      </w:r>
    </w:p>
    <w:p w14:paraId="39E3F162" w14:textId="77777777" w:rsidR="00CA737D" w:rsidRPr="00967447" w:rsidRDefault="00CA737D">
      <w:pPr>
        <w:pStyle w:val="a7"/>
        <w:rPr>
          <w:rFonts w:ascii="Arial" w:hAnsi="Arial" w:cs="Arial"/>
          <w:sz w:val="24"/>
          <w:szCs w:val="24"/>
        </w:rPr>
      </w:pPr>
    </w:p>
    <w:p w14:paraId="78B002F5" w14:textId="77777777" w:rsidR="00CA737D" w:rsidRPr="00967447" w:rsidRDefault="004A50D9">
      <w:pPr>
        <w:pStyle w:val="3"/>
        <w:rPr>
          <w:rFonts w:ascii="Arial" w:hAnsi="Arial" w:cs="Arial"/>
        </w:rPr>
      </w:pPr>
      <w:r w:rsidRPr="00967447">
        <w:rPr>
          <w:rFonts w:ascii="Arial" w:hAnsi="Arial" w:cs="Arial"/>
        </w:rPr>
        <w:t xml:space="preserve">5.3 </w:t>
      </w:r>
      <w:r w:rsidR="004C13DA" w:rsidRPr="004C13DA">
        <w:rPr>
          <w:rFonts w:ascii="Arial" w:hAnsi="Arial" w:cs="Arial"/>
          <w:i/>
          <w:iCs/>
          <w:u w:val="single"/>
        </w:rPr>
        <w:t>Рабочие эталоны 1 разряда</w:t>
      </w:r>
      <w:r w:rsidR="004C13DA">
        <w:rPr>
          <w:rFonts w:ascii="Arial" w:hAnsi="Arial" w:cs="Arial"/>
        </w:rPr>
        <w:t xml:space="preserve"> </w:t>
      </w:r>
    </w:p>
    <w:p w14:paraId="136E605A" w14:textId="77777777" w:rsidR="00CA737D" w:rsidRPr="00967447" w:rsidRDefault="004A50D9">
      <w:pPr>
        <w:pStyle w:val="4"/>
        <w:rPr>
          <w:rFonts w:ascii="Arial" w:hAnsi="Arial" w:cs="Arial"/>
        </w:rPr>
      </w:pPr>
      <w:r w:rsidRPr="00967447">
        <w:rPr>
          <w:rFonts w:ascii="Arial" w:hAnsi="Arial" w:cs="Arial"/>
        </w:rPr>
        <w:t xml:space="preserve">5.3.1 Общие требования </w:t>
      </w:r>
    </w:p>
    <w:p w14:paraId="0C730D2D" w14:textId="77777777" w:rsidR="00CA737D" w:rsidRPr="00967447" w:rsidRDefault="004C13DA" w:rsidP="00680FA5">
      <w:pPr>
        <w:pStyle w:val="a7"/>
        <w:ind w:firstLine="720"/>
        <w:jc w:val="both"/>
        <w:rPr>
          <w:rFonts w:ascii="Arial" w:hAnsi="Arial" w:cs="Arial"/>
        </w:rPr>
      </w:pPr>
      <w:r w:rsidRPr="001E3C05">
        <w:rPr>
          <w:rFonts w:ascii="Arial" w:hAnsi="Arial" w:cs="Arial"/>
          <w:i/>
          <w:iCs/>
          <w:sz w:val="24"/>
          <w:szCs w:val="24"/>
        </w:rPr>
        <w:t>Рабочие эталоны 1 разряда</w:t>
      </w:r>
      <w:r>
        <w:rPr>
          <w:rFonts w:ascii="Arial" w:hAnsi="Arial" w:cs="Arial"/>
          <w:b/>
          <w:bCs/>
          <w:sz w:val="24"/>
          <w:szCs w:val="24"/>
        </w:rPr>
        <w:t xml:space="preserve"> </w:t>
      </w:r>
      <w:r w:rsidR="004A50D9" w:rsidRPr="00967447">
        <w:rPr>
          <w:rFonts w:ascii="Arial" w:hAnsi="Arial" w:cs="Arial"/>
          <w:sz w:val="24"/>
          <w:szCs w:val="24"/>
        </w:rPr>
        <w:t xml:space="preserve">должны соответствовать тем же общим требованиям, которые установлены для </w:t>
      </w:r>
      <w:r w:rsidRPr="001E3C05">
        <w:rPr>
          <w:rFonts w:ascii="Arial" w:hAnsi="Arial" w:cs="Arial"/>
          <w:i/>
          <w:iCs/>
          <w:sz w:val="24"/>
          <w:szCs w:val="24"/>
        </w:rPr>
        <w:t>вторичных</w:t>
      </w:r>
      <w:r>
        <w:rPr>
          <w:rFonts w:ascii="Arial" w:hAnsi="Arial" w:cs="Arial"/>
          <w:sz w:val="24"/>
          <w:szCs w:val="24"/>
        </w:rPr>
        <w:t xml:space="preserve"> </w:t>
      </w:r>
      <w:r w:rsidR="004A50D9" w:rsidRPr="00967447">
        <w:rPr>
          <w:rFonts w:ascii="Arial" w:hAnsi="Arial" w:cs="Arial"/>
          <w:sz w:val="24"/>
          <w:szCs w:val="24"/>
        </w:rPr>
        <w:t xml:space="preserve">эталонов. Они должны быть маркированы той же информацией, что и </w:t>
      </w:r>
      <w:r w:rsidRPr="001E3C05">
        <w:rPr>
          <w:rFonts w:ascii="Arial" w:hAnsi="Arial" w:cs="Arial"/>
          <w:i/>
          <w:iCs/>
          <w:sz w:val="24"/>
          <w:szCs w:val="24"/>
        </w:rPr>
        <w:t>вторичные</w:t>
      </w:r>
      <w:r>
        <w:rPr>
          <w:rFonts w:ascii="Arial" w:hAnsi="Arial" w:cs="Arial"/>
          <w:sz w:val="24"/>
          <w:szCs w:val="24"/>
        </w:rPr>
        <w:t xml:space="preserve"> </w:t>
      </w:r>
      <w:r w:rsidR="004A50D9" w:rsidRPr="00967447">
        <w:rPr>
          <w:rFonts w:ascii="Arial" w:hAnsi="Arial" w:cs="Arial"/>
          <w:sz w:val="24"/>
          <w:szCs w:val="24"/>
        </w:rPr>
        <w:t xml:space="preserve">эталоны, и должны иметь </w:t>
      </w:r>
      <w:r w:rsidR="00F118F3" w:rsidRPr="001E3C05">
        <w:rPr>
          <w:rFonts w:ascii="Arial" w:hAnsi="Arial" w:cs="Arial"/>
          <w:i/>
          <w:iCs/>
          <w:sz w:val="24"/>
          <w:szCs w:val="24"/>
        </w:rPr>
        <w:t>паспорт</w:t>
      </w:r>
      <w:r w:rsidR="00F118F3" w:rsidRPr="00F118F3">
        <w:rPr>
          <w:rFonts w:ascii="Arial" w:hAnsi="Arial" w:cs="Arial"/>
          <w:i/>
          <w:iCs/>
          <w:sz w:val="24"/>
          <w:szCs w:val="24"/>
        </w:rPr>
        <w:t xml:space="preserve"> </w:t>
      </w:r>
      <w:r w:rsidR="004A50D9" w:rsidRPr="00967447">
        <w:rPr>
          <w:rFonts w:ascii="Arial" w:hAnsi="Arial" w:cs="Arial"/>
          <w:sz w:val="24"/>
          <w:szCs w:val="24"/>
        </w:rPr>
        <w:t xml:space="preserve">в соответствии с 5.2.1. </w:t>
      </w:r>
    </w:p>
    <w:p w14:paraId="34CD3ED5" w14:textId="44276401" w:rsidR="00CA737D" w:rsidRPr="004C13DA" w:rsidRDefault="004A50D9">
      <w:pPr>
        <w:pStyle w:val="4"/>
        <w:rPr>
          <w:rFonts w:ascii="Arial" w:hAnsi="Arial" w:cs="Arial"/>
          <w:u w:val="single"/>
        </w:rPr>
      </w:pPr>
      <w:r w:rsidRPr="00967447">
        <w:rPr>
          <w:rFonts w:ascii="Arial" w:hAnsi="Arial" w:cs="Arial"/>
        </w:rPr>
        <w:t xml:space="preserve">5.3.2 Активность и </w:t>
      </w:r>
      <w:r w:rsidRPr="00F118F3">
        <w:rPr>
          <w:rFonts w:ascii="Arial" w:hAnsi="Arial" w:cs="Arial"/>
          <w:i w:val="0"/>
        </w:rPr>
        <w:t>внешне</w:t>
      </w:r>
      <w:r w:rsidR="004C13DA" w:rsidRPr="00F118F3">
        <w:rPr>
          <w:rFonts w:ascii="Arial" w:hAnsi="Arial" w:cs="Arial"/>
          <w:i w:val="0"/>
        </w:rPr>
        <w:t>е</w:t>
      </w:r>
      <w:r w:rsidRPr="00F118F3">
        <w:rPr>
          <w:rFonts w:ascii="Arial" w:hAnsi="Arial" w:cs="Arial"/>
          <w:i w:val="0"/>
        </w:rPr>
        <w:t xml:space="preserve"> излучени</w:t>
      </w:r>
      <w:r w:rsidR="004C13DA" w:rsidRPr="00F118F3">
        <w:rPr>
          <w:rFonts w:ascii="Arial" w:hAnsi="Arial" w:cs="Arial"/>
          <w:i w:val="0"/>
        </w:rPr>
        <w:t>е</w:t>
      </w:r>
      <w:r w:rsidR="00EC2BBD">
        <w:rPr>
          <w:rFonts w:ascii="Arial" w:hAnsi="Arial" w:cs="Arial"/>
          <w:i w:val="0"/>
        </w:rPr>
        <w:t xml:space="preserve"> </w:t>
      </w:r>
      <w:r w:rsidR="004C13DA" w:rsidRPr="001E3C05">
        <w:rPr>
          <w:rFonts w:ascii="Arial" w:hAnsi="Arial" w:cs="Arial"/>
        </w:rPr>
        <w:t>(поток)</w:t>
      </w:r>
    </w:p>
    <w:p w14:paraId="40F02FCB" w14:textId="598F8678" w:rsidR="00CA737D" w:rsidRPr="00967447" w:rsidRDefault="00680FA5" w:rsidP="00680FA5">
      <w:pPr>
        <w:pStyle w:val="a7"/>
        <w:ind w:firstLine="720"/>
        <w:jc w:val="both"/>
        <w:rPr>
          <w:rFonts w:ascii="Arial" w:hAnsi="Arial" w:cs="Arial"/>
        </w:rPr>
      </w:pPr>
      <w:r w:rsidRPr="00967447">
        <w:rPr>
          <w:rFonts w:ascii="Arial" w:hAnsi="Arial" w:cs="Arial"/>
          <w:sz w:val="24"/>
          <w:szCs w:val="24"/>
        </w:rPr>
        <w:t>Внешнее</w:t>
      </w:r>
      <w:r w:rsidR="004A50D9" w:rsidRPr="00967447">
        <w:rPr>
          <w:rFonts w:ascii="Arial" w:hAnsi="Arial" w:cs="Arial"/>
          <w:sz w:val="24"/>
          <w:szCs w:val="24"/>
        </w:rPr>
        <w:t xml:space="preserve"> излучени</w:t>
      </w:r>
      <w:r w:rsidRPr="00967447">
        <w:rPr>
          <w:rFonts w:ascii="Arial" w:hAnsi="Arial" w:cs="Arial"/>
          <w:sz w:val="24"/>
          <w:szCs w:val="24"/>
        </w:rPr>
        <w:t>е</w:t>
      </w:r>
      <w:r w:rsidR="004A50D9" w:rsidRPr="00967447">
        <w:rPr>
          <w:rFonts w:ascii="Arial" w:hAnsi="Arial" w:cs="Arial"/>
          <w:sz w:val="24"/>
          <w:szCs w:val="24"/>
        </w:rPr>
        <w:t xml:space="preserve"> </w:t>
      </w:r>
      <w:bookmarkStart w:id="2" w:name="_Hlk119854415"/>
      <w:r w:rsidR="004C13DA" w:rsidRPr="001E3C05">
        <w:rPr>
          <w:rFonts w:ascii="Arial" w:hAnsi="Arial" w:cs="Arial"/>
          <w:i/>
          <w:iCs/>
          <w:sz w:val="24"/>
          <w:szCs w:val="24"/>
        </w:rPr>
        <w:t>(поток)</w:t>
      </w:r>
      <w:bookmarkEnd w:id="2"/>
      <w:r w:rsidR="004C13DA">
        <w:rPr>
          <w:rFonts w:ascii="Arial" w:hAnsi="Arial" w:cs="Arial"/>
          <w:sz w:val="24"/>
          <w:szCs w:val="24"/>
        </w:rPr>
        <w:t xml:space="preserve"> </w:t>
      </w:r>
      <w:r w:rsidR="004A50D9" w:rsidRPr="00967447">
        <w:rPr>
          <w:rFonts w:ascii="Arial" w:hAnsi="Arial" w:cs="Arial"/>
          <w:sz w:val="24"/>
          <w:szCs w:val="24"/>
        </w:rPr>
        <w:t xml:space="preserve">эталона </w:t>
      </w:r>
      <w:bookmarkStart w:id="3" w:name="_Hlk119854628"/>
      <w:r w:rsidR="004C13DA" w:rsidRPr="001E3C05">
        <w:rPr>
          <w:rFonts w:ascii="Arial" w:hAnsi="Arial" w:cs="Arial"/>
          <w:i/>
          <w:iCs/>
          <w:sz w:val="24"/>
          <w:szCs w:val="24"/>
        </w:rPr>
        <w:t>1 разряда</w:t>
      </w:r>
      <w:r w:rsidR="004A50D9" w:rsidRPr="00967447">
        <w:rPr>
          <w:rFonts w:ascii="Arial" w:hAnsi="Arial" w:cs="Arial"/>
          <w:sz w:val="24"/>
          <w:szCs w:val="24"/>
        </w:rPr>
        <w:t xml:space="preserve"> </w:t>
      </w:r>
      <w:bookmarkEnd w:id="3"/>
      <w:r w:rsidR="004A50D9" w:rsidRPr="00967447">
        <w:rPr>
          <w:rFonts w:ascii="Arial" w:hAnsi="Arial" w:cs="Arial"/>
          <w:sz w:val="24"/>
          <w:szCs w:val="24"/>
        </w:rPr>
        <w:t>должн</w:t>
      </w:r>
      <w:r w:rsidRPr="00967447">
        <w:rPr>
          <w:rFonts w:ascii="Arial" w:hAnsi="Arial" w:cs="Arial"/>
          <w:sz w:val="24"/>
          <w:szCs w:val="24"/>
        </w:rPr>
        <w:t>о</w:t>
      </w:r>
      <w:r w:rsidR="004A50D9" w:rsidRPr="00967447">
        <w:rPr>
          <w:rFonts w:ascii="Arial" w:hAnsi="Arial" w:cs="Arial"/>
          <w:sz w:val="24"/>
          <w:szCs w:val="24"/>
        </w:rPr>
        <w:t xml:space="preserve"> соответствовать требованиям </w:t>
      </w:r>
      <w:r w:rsidR="00F118F3">
        <w:rPr>
          <w:rFonts w:ascii="Arial" w:hAnsi="Arial" w:cs="Arial"/>
          <w:sz w:val="24"/>
          <w:szCs w:val="24"/>
        </w:rPr>
        <w:t>в зависимости</w:t>
      </w:r>
      <w:r w:rsidR="004A50D9" w:rsidRPr="00967447">
        <w:rPr>
          <w:rFonts w:ascii="Arial" w:hAnsi="Arial" w:cs="Arial"/>
          <w:sz w:val="24"/>
          <w:szCs w:val="24"/>
        </w:rPr>
        <w:t xml:space="preserve"> от типа калибруемого прибора и проводимого испытания. Активность </w:t>
      </w:r>
      <w:r w:rsidR="00A3096E" w:rsidRPr="001E3C05">
        <w:rPr>
          <w:rFonts w:ascii="Arial" w:hAnsi="Arial" w:cs="Arial"/>
          <w:i/>
          <w:sz w:val="24"/>
          <w:szCs w:val="24"/>
        </w:rPr>
        <w:t>не является метрологической характеристикой эталона</w:t>
      </w:r>
      <w:r w:rsidR="00A3096E" w:rsidRPr="00A3096E">
        <w:rPr>
          <w:rFonts w:ascii="Arial" w:hAnsi="Arial" w:cs="Arial"/>
          <w:sz w:val="24"/>
          <w:szCs w:val="24"/>
        </w:rPr>
        <w:t xml:space="preserve"> </w:t>
      </w:r>
      <w:r w:rsidR="00A3096E">
        <w:rPr>
          <w:rFonts w:ascii="Arial" w:hAnsi="Arial" w:cs="Arial"/>
          <w:sz w:val="24"/>
          <w:szCs w:val="24"/>
        </w:rPr>
        <w:t xml:space="preserve">и </w:t>
      </w:r>
      <w:r w:rsidR="004A50D9" w:rsidRPr="00967447">
        <w:rPr>
          <w:rFonts w:ascii="Arial" w:hAnsi="Arial" w:cs="Arial"/>
          <w:sz w:val="24"/>
          <w:szCs w:val="24"/>
        </w:rPr>
        <w:t xml:space="preserve">должна быть указана </w:t>
      </w:r>
      <w:r w:rsidR="00AC34E6" w:rsidRPr="00AC34E6">
        <w:rPr>
          <w:rFonts w:ascii="Arial" w:hAnsi="Arial" w:cs="Arial"/>
          <w:sz w:val="24"/>
          <w:szCs w:val="24"/>
        </w:rPr>
        <w:t xml:space="preserve">с относительной </w:t>
      </w:r>
      <w:r w:rsidR="00AC34E6" w:rsidRPr="00AC34E6">
        <w:rPr>
          <w:rFonts w:ascii="Arial" w:hAnsi="Arial" w:cs="Arial"/>
          <w:i/>
          <w:sz w:val="24"/>
          <w:szCs w:val="24"/>
        </w:rPr>
        <w:t>расширенной</w:t>
      </w:r>
      <w:r w:rsidR="00AC34E6" w:rsidRPr="00AC34E6">
        <w:rPr>
          <w:rFonts w:ascii="Arial" w:hAnsi="Arial" w:cs="Arial"/>
          <w:sz w:val="24"/>
          <w:szCs w:val="24"/>
        </w:rPr>
        <w:t xml:space="preserve"> </w:t>
      </w:r>
      <w:r w:rsidR="00AC34E6" w:rsidRPr="00AC34E6">
        <w:rPr>
          <w:rFonts w:ascii="Arial" w:hAnsi="Arial" w:cs="Arial"/>
          <w:i/>
          <w:sz w:val="24"/>
          <w:szCs w:val="24"/>
        </w:rPr>
        <w:t>(</w:t>
      </w:r>
      <w:r w:rsidR="00AC34E6" w:rsidRPr="00AC34E6">
        <w:rPr>
          <w:rFonts w:ascii="Arial" w:hAnsi="Arial" w:cs="Arial"/>
          <w:i/>
          <w:sz w:val="24"/>
          <w:szCs w:val="24"/>
          <w:lang w:val="en-US"/>
        </w:rPr>
        <w:t>k</w:t>
      </w:r>
      <w:r w:rsidR="00AC34E6" w:rsidRPr="00AC34E6">
        <w:rPr>
          <w:rFonts w:ascii="Arial" w:hAnsi="Arial" w:cs="Arial"/>
          <w:i/>
          <w:sz w:val="24"/>
          <w:szCs w:val="24"/>
        </w:rPr>
        <w:t>=2)</w:t>
      </w:r>
      <w:r w:rsidR="00AC34E6" w:rsidRPr="00AC34E6">
        <w:rPr>
          <w:rFonts w:ascii="Arial" w:hAnsi="Arial" w:cs="Arial"/>
          <w:sz w:val="24"/>
          <w:szCs w:val="24"/>
        </w:rPr>
        <w:t xml:space="preserve"> неопределенностью </w:t>
      </w:r>
      <w:r w:rsidR="00AC34E6" w:rsidRPr="00AC34E6">
        <w:rPr>
          <w:rFonts w:ascii="Arial" w:hAnsi="Arial" w:cs="Arial"/>
          <w:i/>
          <w:sz w:val="24"/>
          <w:szCs w:val="24"/>
        </w:rPr>
        <w:t xml:space="preserve">(погрешностью, </w:t>
      </w:r>
      <w:proofErr w:type="gramStart"/>
      <w:r w:rsidR="00AC34E6" w:rsidRPr="00AC34E6">
        <w:rPr>
          <w:rFonts w:ascii="Arial" w:hAnsi="Arial" w:cs="Arial"/>
          <w:i/>
          <w:sz w:val="24"/>
          <w:szCs w:val="24"/>
        </w:rPr>
        <w:t>Р</w:t>
      </w:r>
      <w:proofErr w:type="gramEnd"/>
      <w:r w:rsidR="00AC34E6" w:rsidRPr="00AC34E6">
        <w:rPr>
          <w:rFonts w:ascii="Arial" w:hAnsi="Arial" w:cs="Arial"/>
          <w:i/>
          <w:sz w:val="24"/>
          <w:szCs w:val="24"/>
        </w:rPr>
        <w:t>=0,95)</w:t>
      </w:r>
      <w:r w:rsidR="004A50D9" w:rsidRPr="00967447">
        <w:rPr>
          <w:rFonts w:ascii="Arial" w:hAnsi="Arial" w:cs="Arial"/>
          <w:sz w:val="24"/>
          <w:szCs w:val="24"/>
        </w:rPr>
        <w:t xml:space="preserve">, не превышающей </w:t>
      </w:r>
      <w:r w:rsidR="00AC34E6" w:rsidRPr="00AC34E6">
        <w:rPr>
          <w:rFonts w:ascii="Arial" w:hAnsi="Arial" w:cs="Arial"/>
          <w:sz w:val="24"/>
          <w:szCs w:val="24"/>
        </w:rPr>
        <w:t>2</w:t>
      </w:r>
      <w:r w:rsidR="004A50D9" w:rsidRPr="00967447">
        <w:rPr>
          <w:rFonts w:ascii="Arial" w:hAnsi="Arial" w:cs="Arial"/>
          <w:sz w:val="24"/>
          <w:szCs w:val="24"/>
        </w:rPr>
        <w:t xml:space="preserve">0%. </w:t>
      </w:r>
      <w:r w:rsidRPr="00967447">
        <w:rPr>
          <w:rFonts w:ascii="Arial" w:hAnsi="Arial" w:cs="Arial"/>
          <w:sz w:val="24"/>
          <w:szCs w:val="24"/>
        </w:rPr>
        <w:t>В</w:t>
      </w:r>
      <w:r w:rsidR="004A50D9" w:rsidRPr="00967447">
        <w:rPr>
          <w:rFonts w:ascii="Arial" w:hAnsi="Arial" w:cs="Arial"/>
          <w:sz w:val="24"/>
          <w:szCs w:val="24"/>
        </w:rPr>
        <w:t>нешне</w:t>
      </w:r>
      <w:r w:rsidRPr="00967447">
        <w:rPr>
          <w:rFonts w:ascii="Arial" w:hAnsi="Arial" w:cs="Arial"/>
          <w:sz w:val="24"/>
          <w:szCs w:val="24"/>
        </w:rPr>
        <w:t>е</w:t>
      </w:r>
      <w:r w:rsidR="004A50D9" w:rsidRPr="00967447">
        <w:rPr>
          <w:rFonts w:ascii="Arial" w:hAnsi="Arial" w:cs="Arial"/>
          <w:sz w:val="24"/>
          <w:szCs w:val="24"/>
        </w:rPr>
        <w:t xml:space="preserve"> излучени</w:t>
      </w:r>
      <w:r w:rsidRPr="00967447">
        <w:rPr>
          <w:rFonts w:ascii="Arial" w:hAnsi="Arial" w:cs="Arial"/>
          <w:sz w:val="24"/>
          <w:szCs w:val="24"/>
        </w:rPr>
        <w:t>е</w:t>
      </w:r>
      <w:r w:rsidR="00724C2A">
        <w:rPr>
          <w:rFonts w:ascii="Arial" w:hAnsi="Arial" w:cs="Arial"/>
          <w:sz w:val="24"/>
          <w:szCs w:val="24"/>
        </w:rPr>
        <w:t xml:space="preserve"> </w:t>
      </w:r>
      <w:r w:rsidR="00724C2A" w:rsidRPr="001E3C05">
        <w:rPr>
          <w:rFonts w:ascii="Arial" w:hAnsi="Arial" w:cs="Arial"/>
          <w:i/>
          <w:iCs/>
          <w:sz w:val="24"/>
          <w:szCs w:val="24"/>
        </w:rPr>
        <w:t>(поток)</w:t>
      </w:r>
      <w:r w:rsidR="004A50D9" w:rsidRPr="00967447">
        <w:rPr>
          <w:rFonts w:ascii="Arial" w:hAnsi="Arial" w:cs="Arial"/>
          <w:sz w:val="24"/>
          <w:szCs w:val="24"/>
        </w:rPr>
        <w:t xml:space="preserve"> определяется с помощью </w:t>
      </w:r>
      <w:r w:rsidR="00F118F3" w:rsidRPr="001E5356">
        <w:rPr>
          <w:rFonts w:ascii="Arial" w:hAnsi="Arial" w:cs="Arial"/>
          <w:i/>
          <w:sz w:val="24"/>
          <w:szCs w:val="24"/>
        </w:rPr>
        <w:t>радиометрической установки или компаратора</w:t>
      </w:r>
      <w:r w:rsidR="004A50D9" w:rsidRPr="00967447">
        <w:rPr>
          <w:rFonts w:ascii="Arial" w:hAnsi="Arial" w:cs="Arial"/>
          <w:sz w:val="24"/>
          <w:szCs w:val="24"/>
        </w:rPr>
        <w:t xml:space="preserve"> (см. Раздел 6) с </w:t>
      </w:r>
      <w:r w:rsidR="00F573B1" w:rsidRPr="00F573B1">
        <w:rPr>
          <w:rFonts w:ascii="Arial" w:hAnsi="Arial" w:cs="Arial"/>
          <w:sz w:val="24"/>
          <w:szCs w:val="24"/>
        </w:rPr>
        <w:t xml:space="preserve">относительной </w:t>
      </w:r>
      <w:r w:rsidR="00F573B1" w:rsidRPr="00F573B1">
        <w:rPr>
          <w:rFonts w:ascii="Arial" w:hAnsi="Arial" w:cs="Arial"/>
          <w:i/>
          <w:sz w:val="24"/>
          <w:szCs w:val="24"/>
        </w:rPr>
        <w:t>расширенной</w:t>
      </w:r>
      <w:r w:rsidR="00F573B1" w:rsidRPr="00F573B1">
        <w:rPr>
          <w:rFonts w:ascii="Arial" w:hAnsi="Arial" w:cs="Arial"/>
          <w:sz w:val="24"/>
          <w:szCs w:val="24"/>
        </w:rPr>
        <w:t xml:space="preserve"> </w:t>
      </w:r>
      <w:r w:rsidR="00F573B1" w:rsidRPr="00F573B1">
        <w:rPr>
          <w:rFonts w:ascii="Arial" w:hAnsi="Arial" w:cs="Arial"/>
          <w:i/>
          <w:sz w:val="24"/>
          <w:szCs w:val="24"/>
        </w:rPr>
        <w:t>(</w:t>
      </w:r>
      <w:r w:rsidR="00F573B1" w:rsidRPr="00F573B1">
        <w:rPr>
          <w:rFonts w:ascii="Arial" w:hAnsi="Arial" w:cs="Arial"/>
          <w:i/>
          <w:sz w:val="24"/>
          <w:szCs w:val="24"/>
          <w:lang w:val="en-US"/>
        </w:rPr>
        <w:t>k</w:t>
      </w:r>
      <w:r w:rsidR="00F573B1" w:rsidRPr="00F573B1">
        <w:rPr>
          <w:rFonts w:ascii="Arial" w:hAnsi="Arial" w:cs="Arial"/>
          <w:i/>
          <w:sz w:val="24"/>
          <w:szCs w:val="24"/>
        </w:rPr>
        <w:t>=2)</w:t>
      </w:r>
      <w:r w:rsidR="00F573B1" w:rsidRPr="00F573B1">
        <w:rPr>
          <w:rFonts w:ascii="Arial" w:hAnsi="Arial" w:cs="Arial"/>
          <w:sz w:val="24"/>
          <w:szCs w:val="24"/>
        </w:rPr>
        <w:t xml:space="preserve"> неопределенностью </w:t>
      </w:r>
      <w:r w:rsidR="00F573B1" w:rsidRPr="00F573B1">
        <w:rPr>
          <w:rFonts w:ascii="Arial" w:hAnsi="Arial" w:cs="Arial"/>
          <w:i/>
          <w:sz w:val="24"/>
          <w:szCs w:val="24"/>
        </w:rPr>
        <w:t>(погрешностью, Р=0,95)</w:t>
      </w:r>
      <w:r w:rsidR="004A50D9" w:rsidRPr="001E5356">
        <w:rPr>
          <w:rFonts w:ascii="Arial" w:hAnsi="Arial" w:cs="Arial"/>
          <w:sz w:val="24"/>
          <w:szCs w:val="24"/>
        </w:rPr>
        <w:t>,</w:t>
      </w:r>
      <w:r w:rsidR="004A50D9" w:rsidRPr="00967447">
        <w:rPr>
          <w:rFonts w:ascii="Arial" w:hAnsi="Arial" w:cs="Arial"/>
          <w:sz w:val="24"/>
          <w:szCs w:val="24"/>
        </w:rPr>
        <w:t xml:space="preserve"> не превышающей следующих значений: </w:t>
      </w:r>
    </w:p>
    <w:p w14:paraId="59666459" w14:textId="77777777" w:rsidR="00CA737D" w:rsidRPr="00967447" w:rsidRDefault="004A50D9">
      <w:pPr>
        <w:pStyle w:val="a7"/>
        <w:rPr>
          <w:rFonts w:ascii="Arial" w:hAnsi="Arial" w:cs="Arial"/>
        </w:rPr>
      </w:pPr>
      <w:r w:rsidRPr="00967447">
        <w:rPr>
          <w:rFonts w:ascii="Arial" w:hAnsi="Arial" w:cs="Arial"/>
          <w:sz w:val="24"/>
          <w:szCs w:val="24"/>
        </w:rPr>
        <w:t xml:space="preserve">a) 5 % для </w:t>
      </w:r>
      <w:proofErr w:type="gramStart"/>
      <w:r w:rsidRPr="00967447">
        <w:rPr>
          <w:rFonts w:ascii="Arial" w:hAnsi="Arial" w:cs="Arial"/>
          <w:sz w:val="24"/>
          <w:szCs w:val="24"/>
        </w:rPr>
        <w:t>альфа-эталонов</w:t>
      </w:r>
      <w:proofErr w:type="gramEnd"/>
      <w:r w:rsidRPr="00967447">
        <w:rPr>
          <w:rFonts w:ascii="Arial" w:hAnsi="Arial" w:cs="Arial"/>
          <w:sz w:val="24"/>
          <w:szCs w:val="24"/>
        </w:rPr>
        <w:t xml:space="preserve">; </w:t>
      </w:r>
    </w:p>
    <w:p w14:paraId="48248FDC" w14:textId="77777777" w:rsidR="00CA737D" w:rsidRPr="00967447" w:rsidRDefault="004A50D9">
      <w:pPr>
        <w:pStyle w:val="a7"/>
        <w:rPr>
          <w:rFonts w:ascii="Arial" w:hAnsi="Arial" w:cs="Arial"/>
        </w:rPr>
      </w:pPr>
      <w:r w:rsidRPr="00967447">
        <w:rPr>
          <w:rFonts w:ascii="Arial" w:hAnsi="Arial" w:cs="Arial"/>
          <w:sz w:val="24"/>
          <w:szCs w:val="24"/>
        </w:rPr>
        <w:t xml:space="preserve">b) 5 % для </w:t>
      </w:r>
      <w:proofErr w:type="gramStart"/>
      <w:r w:rsidRPr="00967447">
        <w:rPr>
          <w:rFonts w:ascii="Arial" w:hAnsi="Arial" w:cs="Arial"/>
          <w:sz w:val="24"/>
          <w:szCs w:val="24"/>
        </w:rPr>
        <w:t>бета-эталонов</w:t>
      </w:r>
      <w:proofErr w:type="gramEnd"/>
      <w:r w:rsidRPr="00967447">
        <w:rPr>
          <w:rFonts w:ascii="Arial" w:hAnsi="Arial" w:cs="Arial"/>
          <w:sz w:val="24"/>
          <w:szCs w:val="24"/>
        </w:rPr>
        <w:t xml:space="preserve"> с </w:t>
      </w:r>
      <w:bookmarkStart w:id="4" w:name="_Hlk119854755"/>
      <w:r w:rsidR="00724C2A" w:rsidRPr="001E5356">
        <w:rPr>
          <w:rFonts w:ascii="Arial" w:hAnsi="Arial" w:cs="Arial"/>
          <w:i/>
          <w:iCs/>
          <w:sz w:val="24"/>
          <w:szCs w:val="24"/>
        </w:rPr>
        <w:t>граничной</w:t>
      </w:r>
      <w:bookmarkEnd w:id="4"/>
      <w:r w:rsidR="00724C2A">
        <w:rPr>
          <w:rFonts w:ascii="Arial" w:hAnsi="Arial" w:cs="Arial"/>
          <w:sz w:val="24"/>
          <w:szCs w:val="24"/>
        </w:rPr>
        <w:t xml:space="preserve"> </w:t>
      </w:r>
      <w:r w:rsidRPr="00967447">
        <w:rPr>
          <w:rFonts w:ascii="Arial" w:hAnsi="Arial" w:cs="Arial"/>
          <w:sz w:val="24"/>
          <w:szCs w:val="24"/>
        </w:rPr>
        <w:t xml:space="preserve">энергией </w:t>
      </w:r>
      <w:r w:rsidR="000E10EE" w:rsidRPr="001E5356">
        <w:rPr>
          <w:rFonts w:ascii="Arial" w:hAnsi="Arial" w:cs="Arial"/>
          <w:i/>
          <w:iCs/>
          <w:sz w:val="24"/>
          <w:szCs w:val="24"/>
        </w:rPr>
        <w:t>электронов</w:t>
      </w:r>
      <w:r w:rsidR="000E10EE">
        <w:rPr>
          <w:rFonts w:ascii="Arial" w:hAnsi="Arial" w:cs="Arial"/>
          <w:sz w:val="24"/>
          <w:szCs w:val="24"/>
        </w:rPr>
        <w:t xml:space="preserve"> </w:t>
      </w:r>
      <w:r w:rsidRPr="00967447">
        <w:rPr>
          <w:rFonts w:ascii="Arial" w:hAnsi="Arial" w:cs="Arial"/>
          <w:sz w:val="24"/>
          <w:szCs w:val="24"/>
        </w:rPr>
        <w:t xml:space="preserve">более 150 кэВ; </w:t>
      </w:r>
    </w:p>
    <w:p w14:paraId="3DAFC97B" w14:textId="77777777" w:rsidR="00CA737D" w:rsidRPr="00967447" w:rsidRDefault="004A50D9">
      <w:pPr>
        <w:pStyle w:val="a7"/>
        <w:rPr>
          <w:rFonts w:ascii="Arial" w:hAnsi="Arial" w:cs="Arial"/>
        </w:rPr>
      </w:pPr>
      <w:r w:rsidRPr="00967447">
        <w:rPr>
          <w:rFonts w:ascii="Arial" w:hAnsi="Arial" w:cs="Arial"/>
          <w:sz w:val="24"/>
          <w:szCs w:val="24"/>
        </w:rPr>
        <w:t xml:space="preserve">c) </w:t>
      </w:r>
      <w:r w:rsidR="00F118F3" w:rsidRPr="006A5B93">
        <w:rPr>
          <w:rFonts w:ascii="Arial" w:hAnsi="Arial" w:cs="Arial"/>
          <w:bCs/>
          <w:i/>
          <w:sz w:val="24"/>
          <w:szCs w:val="24"/>
        </w:rPr>
        <w:t>5</w:t>
      </w:r>
      <w:r w:rsidRPr="000E10EE">
        <w:rPr>
          <w:rFonts w:ascii="Arial" w:hAnsi="Arial" w:cs="Arial"/>
          <w:b/>
          <w:bCs/>
          <w:sz w:val="24"/>
          <w:szCs w:val="24"/>
        </w:rPr>
        <w:t xml:space="preserve"> %</w:t>
      </w:r>
      <w:r w:rsidRPr="00967447">
        <w:rPr>
          <w:rFonts w:ascii="Arial" w:hAnsi="Arial" w:cs="Arial"/>
          <w:sz w:val="24"/>
          <w:szCs w:val="24"/>
        </w:rPr>
        <w:t xml:space="preserve"> для </w:t>
      </w:r>
      <w:proofErr w:type="gramStart"/>
      <w:r w:rsidRPr="00967447">
        <w:rPr>
          <w:rFonts w:ascii="Arial" w:hAnsi="Arial" w:cs="Arial"/>
          <w:sz w:val="24"/>
          <w:szCs w:val="24"/>
        </w:rPr>
        <w:t>бета-эталонов</w:t>
      </w:r>
      <w:proofErr w:type="gramEnd"/>
      <w:r w:rsidRPr="00967447">
        <w:rPr>
          <w:rFonts w:ascii="Arial" w:hAnsi="Arial" w:cs="Arial"/>
          <w:sz w:val="24"/>
          <w:szCs w:val="24"/>
        </w:rPr>
        <w:t xml:space="preserve"> с </w:t>
      </w:r>
      <w:r w:rsidR="000E10EE" w:rsidRPr="001E5356">
        <w:rPr>
          <w:rFonts w:ascii="Arial" w:hAnsi="Arial" w:cs="Arial"/>
          <w:i/>
          <w:iCs/>
          <w:sz w:val="24"/>
          <w:szCs w:val="24"/>
        </w:rPr>
        <w:t>граничной</w:t>
      </w:r>
      <w:r w:rsidR="000E10EE" w:rsidRPr="000E10EE">
        <w:rPr>
          <w:rFonts w:ascii="Arial" w:hAnsi="Arial" w:cs="Arial"/>
          <w:sz w:val="24"/>
          <w:szCs w:val="24"/>
        </w:rPr>
        <w:t xml:space="preserve"> </w:t>
      </w:r>
      <w:r w:rsidRPr="00967447">
        <w:rPr>
          <w:rFonts w:ascii="Arial" w:hAnsi="Arial" w:cs="Arial"/>
          <w:sz w:val="24"/>
          <w:szCs w:val="24"/>
        </w:rPr>
        <w:t xml:space="preserve">энергией </w:t>
      </w:r>
      <w:r w:rsidR="000E10EE" w:rsidRPr="001E5356">
        <w:rPr>
          <w:rFonts w:ascii="Arial" w:hAnsi="Arial" w:cs="Arial"/>
          <w:i/>
          <w:iCs/>
          <w:sz w:val="24"/>
          <w:szCs w:val="24"/>
        </w:rPr>
        <w:t>электронов</w:t>
      </w:r>
      <w:r w:rsidR="000E10EE" w:rsidRPr="000E10EE">
        <w:rPr>
          <w:rFonts w:ascii="Arial" w:hAnsi="Arial" w:cs="Arial"/>
          <w:sz w:val="24"/>
          <w:szCs w:val="24"/>
        </w:rPr>
        <w:t xml:space="preserve"> </w:t>
      </w:r>
      <w:r w:rsidRPr="00967447">
        <w:rPr>
          <w:rFonts w:ascii="Arial" w:hAnsi="Arial" w:cs="Arial"/>
          <w:sz w:val="24"/>
          <w:szCs w:val="24"/>
        </w:rPr>
        <w:t xml:space="preserve">менее 150 кэВ; </w:t>
      </w:r>
    </w:p>
    <w:p w14:paraId="1BD1565E" w14:textId="77777777" w:rsidR="00CA737D" w:rsidRPr="00967447" w:rsidRDefault="004A50D9">
      <w:pPr>
        <w:pStyle w:val="a7"/>
        <w:rPr>
          <w:rFonts w:ascii="Arial" w:hAnsi="Arial" w:cs="Arial"/>
        </w:rPr>
      </w:pPr>
      <w:r w:rsidRPr="00967447">
        <w:rPr>
          <w:rFonts w:ascii="Arial" w:hAnsi="Arial" w:cs="Arial"/>
          <w:sz w:val="24"/>
          <w:szCs w:val="24"/>
        </w:rPr>
        <w:t xml:space="preserve">d) </w:t>
      </w:r>
      <w:r w:rsidR="00F118F3" w:rsidRPr="006A5B93">
        <w:rPr>
          <w:rFonts w:ascii="Arial" w:hAnsi="Arial" w:cs="Arial"/>
          <w:bCs/>
          <w:i/>
          <w:sz w:val="24"/>
          <w:szCs w:val="24"/>
        </w:rPr>
        <w:t>5</w:t>
      </w:r>
      <w:r w:rsidRPr="000E10EE">
        <w:rPr>
          <w:rFonts w:ascii="Arial" w:hAnsi="Arial" w:cs="Arial"/>
          <w:b/>
          <w:bCs/>
          <w:sz w:val="24"/>
          <w:szCs w:val="24"/>
        </w:rPr>
        <w:t xml:space="preserve"> %</w:t>
      </w:r>
      <w:r w:rsidRPr="00967447">
        <w:rPr>
          <w:rFonts w:ascii="Arial" w:hAnsi="Arial" w:cs="Arial"/>
          <w:sz w:val="24"/>
          <w:szCs w:val="24"/>
        </w:rPr>
        <w:t xml:space="preserve"> для фотонных эталонов. </w:t>
      </w:r>
    </w:p>
    <w:p w14:paraId="48EB1017" w14:textId="70E090C6" w:rsidR="00CA737D" w:rsidRPr="00967447" w:rsidRDefault="004A50D9" w:rsidP="00680FA5">
      <w:pPr>
        <w:pStyle w:val="a7"/>
        <w:ind w:firstLine="720"/>
        <w:jc w:val="both"/>
        <w:rPr>
          <w:rFonts w:ascii="Arial" w:hAnsi="Arial" w:cs="Arial"/>
        </w:rPr>
      </w:pPr>
      <w:r w:rsidRPr="00967447">
        <w:rPr>
          <w:rFonts w:ascii="Arial" w:hAnsi="Arial" w:cs="Arial"/>
          <w:sz w:val="24"/>
          <w:szCs w:val="24"/>
        </w:rPr>
        <w:t xml:space="preserve">Эталоны </w:t>
      </w:r>
      <w:r w:rsidR="00724C2A" w:rsidRPr="001E5356">
        <w:rPr>
          <w:rFonts w:ascii="Arial" w:hAnsi="Arial" w:cs="Arial"/>
          <w:i/>
          <w:iCs/>
          <w:sz w:val="24"/>
          <w:szCs w:val="24"/>
        </w:rPr>
        <w:t>1 разряда</w:t>
      </w:r>
      <w:r w:rsidR="00724C2A" w:rsidRPr="00724C2A">
        <w:rPr>
          <w:rFonts w:ascii="Arial" w:hAnsi="Arial" w:cs="Arial"/>
          <w:sz w:val="24"/>
          <w:szCs w:val="24"/>
        </w:rPr>
        <w:t xml:space="preserve"> </w:t>
      </w:r>
      <w:r w:rsidRPr="00967447">
        <w:rPr>
          <w:rFonts w:ascii="Arial" w:hAnsi="Arial" w:cs="Arial"/>
          <w:sz w:val="24"/>
          <w:szCs w:val="24"/>
        </w:rPr>
        <w:t xml:space="preserve">подлежат повторной </w:t>
      </w:r>
      <w:r w:rsidR="00E45575" w:rsidRPr="001E5356">
        <w:rPr>
          <w:rFonts w:ascii="Arial" w:hAnsi="Arial" w:cs="Arial"/>
          <w:i/>
          <w:iCs/>
          <w:sz w:val="24"/>
          <w:szCs w:val="24"/>
        </w:rPr>
        <w:t>поверке, аттестации,</w:t>
      </w:r>
      <w:r w:rsidR="00E45575" w:rsidRPr="00967447">
        <w:rPr>
          <w:rFonts w:ascii="Arial" w:hAnsi="Arial" w:cs="Arial"/>
          <w:sz w:val="24"/>
          <w:szCs w:val="24"/>
        </w:rPr>
        <w:t xml:space="preserve"> </w:t>
      </w:r>
      <w:r w:rsidRPr="00967447">
        <w:rPr>
          <w:rFonts w:ascii="Arial" w:hAnsi="Arial" w:cs="Arial"/>
          <w:sz w:val="24"/>
          <w:szCs w:val="24"/>
        </w:rPr>
        <w:t>калибровке</w:t>
      </w:r>
      <w:r w:rsidR="00724C2A">
        <w:rPr>
          <w:rFonts w:ascii="Arial" w:hAnsi="Arial" w:cs="Arial"/>
          <w:sz w:val="24"/>
          <w:szCs w:val="24"/>
        </w:rPr>
        <w:t xml:space="preserve">, </w:t>
      </w:r>
      <w:r w:rsidR="00C20E3E">
        <w:rPr>
          <w:rFonts w:ascii="Arial" w:hAnsi="Arial" w:cs="Arial"/>
          <w:sz w:val="24"/>
          <w:szCs w:val="24"/>
        </w:rPr>
        <w:t>в единицах</w:t>
      </w:r>
      <w:r w:rsidRPr="00967447">
        <w:rPr>
          <w:rFonts w:ascii="Arial" w:hAnsi="Arial" w:cs="Arial"/>
          <w:sz w:val="24"/>
          <w:szCs w:val="24"/>
        </w:rPr>
        <w:t xml:space="preserve"> активности, внешне</w:t>
      </w:r>
      <w:r w:rsidR="00C20E3E">
        <w:rPr>
          <w:rFonts w:ascii="Arial" w:hAnsi="Arial" w:cs="Arial"/>
          <w:sz w:val="24"/>
          <w:szCs w:val="24"/>
        </w:rPr>
        <w:t>го</w:t>
      </w:r>
      <w:r w:rsidRPr="00967447">
        <w:rPr>
          <w:rFonts w:ascii="Arial" w:hAnsi="Arial" w:cs="Arial"/>
          <w:sz w:val="24"/>
          <w:szCs w:val="24"/>
        </w:rPr>
        <w:t xml:space="preserve"> излучени</w:t>
      </w:r>
      <w:r w:rsidR="00C20E3E">
        <w:rPr>
          <w:rFonts w:ascii="Arial" w:hAnsi="Arial" w:cs="Arial"/>
          <w:sz w:val="24"/>
          <w:szCs w:val="24"/>
        </w:rPr>
        <w:t>я</w:t>
      </w:r>
      <w:r w:rsidRPr="00967447">
        <w:rPr>
          <w:rFonts w:ascii="Arial" w:hAnsi="Arial" w:cs="Arial"/>
          <w:sz w:val="24"/>
          <w:szCs w:val="24"/>
        </w:rPr>
        <w:t xml:space="preserve"> </w:t>
      </w:r>
      <w:r w:rsidR="00724C2A" w:rsidRPr="001E5356">
        <w:rPr>
          <w:rFonts w:ascii="Arial" w:hAnsi="Arial" w:cs="Arial"/>
          <w:i/>
          <w:iCs/>
          <w:sz w:val="24"/>
          <w:szCs w:val="24"/>
        </w:rPr>
        <w:t>(поток</w:t>
      </w:r>
      <w:r w:rsidR="00C20E3E">
        <w:rPr>
          <w:rFonts w:ascii="Arial" w:hAnsi="Arial" w:cs="Arial"/>
          <w:i/>
          <w:iCs/>
          <w:sz w:val="24"/>
          <w:szCs w:val="24"/>
        </w:rPr>
        <w:t>а</w:t>
      </w:r>
      <w:r w:rsidR="00724C2A" w:rsidRPr="001E5356">
        <w:rPr>
          <w:rFonts w:ascii="Arial" w:hAnsi="Arial" w:cs="Arial"/>
          <w:i/>
          <w:iCs/>
          <w:sz w:val="24"/>
          <w:szCs w:val="24"/>
        </w:rPr>
        <w:t>)</w:t>
      </w:r>
      <w:r w:rsidR="00724C2A">
        <w:rPr>
          <w:rFonts w:ascii="Arial" w:hAnsi="Arial" w:cs="Arial"/>
          <w:sz w:val="24"/>
          <w:szCs w:val="24"/>
        </w:rPr>
        <w:t xml:space="preserve"> </w:t>
      </w:r>
      <w:r w:rsidRPr="00967447">
        <w:rPr>
          <w:rFonts w:ascii="Arial" w:hAnsi="Arial" w:cs="Arial"/>
          <w:sz w:val="24"/>
          <w:szCs w:val="24"/>
        </w:rPr>
        <w:t xml:space="preserve">и однородности с периодичностью не реже одного раза в </w:t>
      </w:r>
      <w:r w:rsidR="00724C2A" w:rsidRPr="001E5356">
        <w:rPr>
          <w:rFonts w:ascii="Arial" w:hAnsi="Arial" w:cs="Arial"/>
          <w:i/>
          <w:iCs/>
          <w:sz w:val="24"/>
          <w:szCs w:val="24"/>
        </w:rPr>
        <w:t>три</w:t>
      </w:r>
      <w:r w:rsidR="00724C2A" w:rsidRPr="001E5356">
        <w:rPr>
          <w:rFonts w:ascii="Arial" w:hAnsi="Arial" w:cs="Arial"/>
          <w:sz w:val="24"/>
          <w:szCs w:val="24"/>
        </w:rPr>
        <w:t xml:space="preserve"> </w:t>
      </w:r>
      <w:r w:rsidRPr="00967447">
        <w:rPr>
          <w:rFonts w:ascii="Arial" w:hAnsi="Arial" w:cs="Arial"/>
          <w:sz w:val="24"/>
          <w:szCs w:val="24"/>
        </w:rPr>
        <w:t xml:space="preserve">года (см. Примечания 1 и 2 к 5.2.2). </w:t>
      </w:r>
    </w:p>
    <w:p w14:paraId="7CD5282E" w14:textId="77777777" w:rsidR="00CA737D" w:rsidRPr="00967447" w:rsidRDefault="004A50D9">
      <w:pPr>
        <w:pStyle w:val="4"/>
        <w:rPr>
          <w:rFonts w:ascii="Arial" w:hAnsi="Arial" w:cs="Arial"/>
        </w:rPr>
      </w:pPr>
      <w:r w:rsidRPr="00967447">
        <w:rPr>
          <w:rFonts w:ascii="Arial" w:hAnsi="Arial" w:cs="Arial"/>
        </w:rPr>
        <w:t xml:space="preserve">5.3.3 Однородность </w:t>
      </w:r>
    </w:p>
    <w:p w14:paraId="18736726" w14:textId="77777777" w:rsidR="00CA737D" w:rsidRPr="00967447" w:rsidRDefault="004A50D9" w:rsidP="00680FA5">
      <w:pPr>
        <w:pStyle w:val="a7"/>
        <w:ind w:firstLine="720"/>
        <w:jc w:val="both"/>
        <w:rPr>
          <w:rFonts w:ascii="Arial" w:hAnsi="Arial" w:cs="Arial"/>
        </w:rPr>
      </w:pPr>
      <w:r w:rsidRPr="00967447">
        <w:rPr>
          <w:rFonts w:ascii="Arial" w:hAnsi="Arial" w:cs="Arial"/>
          <w:sz w:val="24"/>
          <w:szCs w:val="24"/>
        </w:rPr>
        <w:t xml:space="preserve">Однородность </w:t>
      </w:r>
      <w:r w:rsidR="000E10EE" w:rsidRPr="001E5356">
        <w:rPr>
          <w:rFonts w:ascii="Arial" w:hAnsi="Arial" w:cs="Arial"/>
          <w:i/>
          <w:iCs/>
          <w:sz w:val="24"/>
          <w:szCs w:val="24"/>
        </w:rPr>
        <w:t>эталонов</w:t>
      </w:r>
      <w:r w:rsidR="000E10EE" w:rsidRPr="001E5356">
        <w:rPr>
          <w:rFonts w:ascii="Arial" w:hAnsi="Arial" w:cs="Arial"/>
          <w:sz w:val="24"/>
          <w:szCs w:val="24"/>
        </w:rPr>
        <w:t xml:space="preserve"> </w:t>
      </w:r>
      <w:r w:rsidR="000E10EE" w:rsidRPr="001E5356">
        <w:rPr>
          <w:rFonts w:ascii="Arial" w:hAnsi="Arial" w:cs="Arial"/>
          <w:i/>
          <w:iCs/>
          <w:sz w:val="24"/>
          <w:szCs w:val="24"/>
        </w:rPr>
        <w:t>1 разряда</w:t>
      </w:r>
      <w:r w:rsidR="000E10EE" w:rsidRPr="000E10EE">
        <w:rPr>
          <w:rFonts w:ascii="Arial" w:hAnsi="Arial" w:cs="Arial"/>
          <w:sz w:val="24"/>
          <w:szCs w:val="24"/>
        </w:rPr>
        <w:t xml:space="preserve"> </w:t>
      </w:r>
      <w:r w:rsidRPr="00967447">
        <w:rPr>
          <w:rFonts w:ascii="Arial" w:hAnsi="Arial" w:cs="Arial"/>
          <w:sz w:val="24"/>
          <w:szCs w:val="24"/>
        </w:rPr>
        <w:t xml:space="preserve">должна соответствовать тем же требованиям, что и для </w:t>
      </w:r>
      <w:r w:rsidR="000E10EE" w:rsidRPr="001E5356">
        <w:rPr>
          <w:rFonts w:ascii="Arial" w:hAnsi="Arial" w:cs="Arial"/>
          <w:i/>
          <w:iCs/>
          <w:sz w:val="24"/>
          <w:szCs w:val="24"/>
        </w:rPr>
        <w:t>вторичных эталонов</w:t>
      </w:r>
      <w:r w:rsidR="000E10EE">
        <w:rPr>
          <w:rFonts w:ascii="Arial" w:hAnsi="Arial" w:cs="Arial"/>
          <w:sz w:val="24"/>
          <w:szCs w:val="24"/>
        </w:rPr>
        <w:t xml:space="preserve"> </w:t>
      </w:r>
      <w:r w:rsidRPr="00967447">
        <w:rPr>
          <w:rFonts w:ascii="Arial" w:hAnsi="Arial" w:cs="Arial"/>
          <w:sz w:val="24"/>
          <w:szCs w:val="24"/>
        </w:rPr>
        <w:t xml:space="preserve">(см. 5.2.3). </w:t>
      </w:r>
    </w:p>
    <w:p w14:paraId="1E48C8CA" w14:textId="77777777" w:rsidR="00CA737D" w:rsidRPr="00967447" w:rsidRDefault="004A50D9">
      <w:pPr>
        <w:pStyle w:val="4"/>
        <w:rPr>
          <w:rFonts w:ascii="Arial" w:hAnsi="Arial" w:cs="Arial"/>
        </w:rPr>
      </w:pPr>
      <w:r w:rsidRPr="00967447">
        <w:rPr>
          <w:rFonts w:ascii="Arial" w:hAnsi="Arial" w:cs="Arial"/>
        </w:rPr>
        <w:t xml:space="preserve">5.3.4 Радионуклиды </w:t>
      </w:r>
    </w:p>
    <w:p w14:paraId="694BB8C2" w14:textId="77777777" w:rsidR="00CA737D" w:rsidRPr="00967447" w:rsidRDefault="004A50D9" w:rsidP="00680FA5">
      <w:pPr>
        <w:pStyle w:val="a7"/>
        <w:ind w:firstLine="720"/>
        <w:jc w:val="both"/>
        <w:rPr>
          <w:rFonts w:ascii="Arial" w:hAnsi="Arial" w:cs="Arial"/>
        </w:rPr>
      </w:pPr>
      <w:r w:rsidRPr="00967447">
        <w:rPr>
          <w:rFonts w:ascii="Arial" w:hAnsi="Arial" w:cs="Arial"/>
          <w:sz w:val="24"/>
          <w:szCs w:val="24"/>
        </w:rPr>
        <w:t xml:space="preserve">Эталоны </w:t>
      </w:r>
      <w:r w:rsidR="000E10EE" w:rsidRPr="001E5356">
        <w:rPr>
          <w:rFonts w:ascii="Arial" w:hAnsi="Arial" w:cs="Arial"/>
          <w:i/>
          <w:iCs/>
          <w:sz w:val="24"/>
          <w:szCs w:val="24"/>
        </w:rPr>
        <w:t>1 разряда</w:t>
      </w:r>
      <w:r w:rsidRPr="00967447">
        <w:rPr>
          <w:rFonts w:ascii="Arial" w:hAnsi="Arial" w:cs="Arial"/>
          <w:sz w:val="24"/>
          <w:szCs w:val="24"/>
        </w:rPr>
        <w:t xml:space="preserve"> должны быть </w:t>
      </w:r>
      <w:r w:rsidR="000E10EE" w:rsidRPr="00E711F6">
        <w:rPr>
          <w:rFonts w:ascii="Arial" w:hAnsi="Arial" w:cs="Arial"/>
          <w:iCs/>
          <w:sz w:val="24"/>
          <w:szCs w:val="24"/>
        </w:rPr>
        <w:t>изготовлены</w:t>
      </w:r>
      <w:r w:rsidR="000E10EE">
        <w:rPr>
          <w:rFonts w:ascii="Arial" w:hAnsi="Arial" w:cs="Arial"/>
          <w:sz w:val="24"/>
          <w:szCs w:val="24"/>
        </w:rPr>
        <w:t xml:space="preserve"> </w:t>
      </w:r>
      <w:r w:rsidRPr="00967447">
        <w:rPr>
          <w:rFonts w:ascii="Arial" w:hAnsi="Arial" w:cs="Arial"/>
          <w:sz w:val="24"/>
          <w:szCs w:val="24"/>
        </w:rPr>
        <w:t xml:space="preserve">из тех же радионуклидов, которые предусмотрены для </w:t>
      </w:r>
      <w:r w:rsidR="000E10EE" w:rsidRPr="001E5356">
        <w:rPr>
          <w:rFonts w:ascii="Arial" w:hAnsi="Arial" w:cs="Arial"/>
          <w:i/>
          <w:iCs/>
          <w:sz w:val="24"/>
          <w:szCs w:val="24"/>
        </w:rPr>
        <w:t>вторичных</w:t>
      </w:r>
      <w:r w:rsidR="000E10EE">
        <w:rPr>
          <w:rFonts w:ascii="Arial" w:hAnsi="Arial" w:cs="Arial"/>
          <w:sz w:val="24"/>
          <w:szCs w:val="24"/>
        </w:rPr>
        <w:t xml:space="preserve"> </w:t>
      </w:r>
      <w:r w:rsidRPr="00967447">
        <w:rPr>
          <w:rFonts w:ascii="Arial" w:hAnsi="Arial" w:cs="Arial"/>
          <w:sz w:val="24"/>
          <w:szCs w:val="24"/>
        </w:rPr>
        <w:t xml:space="preserve">эталонов в соответствии с 5.2.4. </w:t>
      </w:r>
    </w:p>
    <w:p w14:paraId="18FBE057" w14:textId="77777777" w:rsidR="00CA737D" w:rsidRPr="00967447" w:rsidRDefault="004A50D9">
      <w:pPr>
        <w:pStyle w:val="3"/>
        <w:rPr>
          <w:rFonts w:ascii="Arial" w:hAnsi="Arial" w:cs="Arial"/>
        </w:rPr>
      </w:pPr>
      <w:r w:rsidRPr="00967447">
        <w:rPr>
          <w:rFonts w:ascii="Arial" w:hAnsi="Arial" w:cs="Arial"/>
        </w:rPr>
        <w:lastRenderedPageBreak/>
        <w:t xml:space="preserve">5.4 </w:t>
      </w:r>
      <w:r w:rsidR="000E10EE" w:rsidRPr="001E5356">
        <w:rPr>
          <w:rFonts w:ascii="Arial" w:hAnsi="Arial" w:cs="Arial"/>
          <w:i/>
          <w:iCs/>
        </w:rPr>
        <w:t>Рабочий эталон 2 разряда</w:t>
      </w:r>
      <w:r w:rsidR="000E10EE">
        <w:rPr>
          <w:rFonts w:ascii="Arial" w:hAnsi="Arial" w:cs="Arial"/>
        </w:rPr>
        <w:t xml:space="preserve"> </w:t>
      </w:r>
    </w:p>
    <w:p w14:paraId="11DA38BC" w14:textId="77777777" w:rsidR="00CA737D" w:rsidRPr="00967447" w:rsidRDefault="004A50D9">
      <w:pPr>
        <w:pStyle w:val="4"/>
        <w:rPr>
          <w:rFonts w:ascii="Arial" w:hAnsi="Arial" w:cs="Arial"/>
        </w:rPr>
      </w:pPr>
      <w:r w:rsidRPr="00967447">
        <w:rPr>
          <w:rFonts w:ascii="Arial" w:hAnsi="Arial" w:cs="Arial"/>
        </w:rPr>
        <w:t xml:space="preserve">5.4.1 Общие требования </w:t>
      </w:r>
    </w:p>
    <w:p w14:paraId="7BBF3094" w14:textId="77777777" w:rsidR="00CA737D" w:rsidRPr="00967447" w:rsidRDefault="004A50D9" w:rsidP="004C494F">
      <w:pPr>
        <w:pStyle w:val="a7"/>
        <w:jc w:val="both"/>
        <w:rPr>
          <w:rFonts w:ascii="Arial" w:hAnsi="Arial" w:cs="Arial"/>
        </w:rPr>
      </w:pPr>
      <w:r w:rsidRPr="00967447">
        <w:rPr>
          <w:rFonts w:ascii="Arial" w:hAnsi="Arial" w:cs="Arial"/>
          <w:sz w:val="24"/>
          <w:szCs w:val="24"/>
        </w:rPr>
        <w:t xml:space="preserve">a) Рабочие эталоны </w:t>
      </w:r>
      <w:r w:rsidR="00E711F6" w:rsidRPr="001E5356">
        <w:rPr>
          <w:rFonts w:ascii="Arial" w:hAnsi="Arial" w:cs="Arial"/>
          <w:i/>
          <w:iCs/>
          <w:sz w:val="24"/>
          <w:szCs w:val="24"/>
        </w:rPr>
        <w:t>2 разряда</w:t>
      </w:r>
      <w:r w:rsidR="00E711F6" w:rsidRPr="00E711F6">
        <w:rPr>
          <w:rFonts w:ascii="Arial" w:hAnsi="Arial" w:cs="Arial"/>
          <w:sz w:val="24"/>
          <w:szCs w:val="24"/>
        </w:rPr>
        <w:t xml:space="preserve"> </w:t>
      </w:r>
      <w:r w:rsidRPr="00967447">
        <w:rPr>
          <w:rFonts w:ascii="Arial" w:hAnsi="Arial" w:cs="Arial"/>
          <w:sz w:val="24"/>
          <w:szCs w:val="24"/>
        </w:rPr>
        <w:t xml:space="preserve">должны быть предоставлены в </w:t>
      </w:r>
      <w:r w:rsidR="00CA346A" w:rsidRPr="00967447">
        <w:rPr>
          <w:rFonts w:ascii="Arial" w:hAnsi="Arial" w:cs="Arial"/>
          <w:sz w:val="24"/>
          <w:szCs w:val="24"/>
        </w:rPr>
        <w:t xml:space="preserve">достаточном </w:t>
      </w:r>
      <w:r w:rsidRPr="00967447">
        <w:rPr>
          <w:rFonts w:ascii="Arial" w:hAnsi="Arial" w:cs="Arial"/>
          <w:sz w:val="24"/>
          <w:szCs w:val="24"/>
        </w:rPr>
        <w:t>количестве и разных размер</w:t>
      </w:r>
      <w:r w:rsidR="004C494F" w:rsidRPr="00967447">
        <w:rPr>
          <w:rFonts w:ascii="Arial" w:hAnsi="Arial" w:cs="Arial"/>
          <w:sz w:val="24"/>
          <w:szCs w:val="24"/>
        </w:rPr>
        <w:t>ов</w:t>
      </w:r>
      <w:r w:rsidRPr="00967447">
        <w:rPr>
          <w:rFonts w:ascii="Arial" w:hAnsi="Arial" w:cs="Arial"/>
          <w:sz w:val="24"/>
          <w:szCs w:val="24"/>
        </w:rPr>
        <w:t xml:space="preserve">, чтобы удовлетворить потребности организации </w:t>
      </w:r>
      <w:r w:rsidR="004C494F" w:rsidRPr="00967447">
        <w:rPr>
          <w:rFonts w:ascii="Arial" w:hAnsi="Arial" w:cs="Arial"/>
          <w:sz w:val="24"/>
          <w:szCs w:val="24"/>
        </w:rPr>
        <w:t>по</w:t>
      </w:r>
      <w:r w:rsidRPr="00967447">
        <w:rPr>
          <w:rFonts w:ascii="Arial" w:hAnsi="Arial" w:cs="Arial"/>
          <w:sz w:val="24"/>
          <w:szCs w:val="24"/>
        </w:rPr>
        <w:t xml:space="preserve"> калибровк</w:t>
      </w:r>
      <w:r w:rsidR="004C494F" w:rsidRPr="00967447">
        <w:rPr>
          <w:rFonts w:ascii="Arial" w:hAnsi="Arial" w:cs="Arial"/>
          <w:sz w:val="24"/>
          <w:szCs w:val="24"/>
        </w:rPr>
        <w:t>е</w:t>
      </w:r>
      <w:r w:rsidRPr="00967447">
        <w:rPr>
          <w:rFonts w:ascii="Arial" w:hAnsi="Arial" w:cs="Arial"/>
          <w:sz w:val="24"/>
          <w:szCs w:val="24"/>
        </w:rPr>
        <w:t xml:space="preserve"> мониторов поверхностного загрязнения. </w:t>
      </w:r>
    </w:p>
    <w:p w14:paraId="70B78504" w14:textId="77777777" w:rsidR="00CA737D" w:rsidRPr="00967447" w:rsidRDefault="004A50D9" w:rsidP="004C494F">
      <w:pPr>
        <w:pStyle w:val="a7"/>
        <w:jc w:val="both"/>
        <w:rPr>
          <w:rFonts w:ascii="Arial" w:hAnsi="Arial" w:cs="Arial"/>
        </w:rPr>
      </w:pPr>
      <w:proofErr w:type="gramStart"/>
      <w:r w:rsidRPr="00967447">
        <w:rPr>
          <w:rFonts w:ascii="Arial" w:hAnsi="Arial" w:cs="Arial"/>
          <w:sz w:val="24"/>
          <w:szCs w:val="24"/>
        </w:rPr>
        <w:t>b) Рабочие эталоны должны быть промаркированы с указанием внешнего излучения</w:t>
      </w:r>
      <w:r w:rsidR="00E711F6">
        <w:rPr>
          <w:rFonts w:ascii="Arial" w:hAnsi="Arial" w:cs="Arial"/>
          <w:sz w:val="24"/>
          <w:szCs w:val="24"/>
        </w:rPr>
        <w:t xml:space="preserve"> </w:t>
      </w:r>
      <w:r w:rsidR="00E711F6" w:rsidRPr="001E5356">
        <w:rPr>
          <w:rFonts w:ascii="Arial" w:hAnsi="Arial" w:cs="Arial"/>
          <w:i/>
          <w:sz w:val="24"/>
          <w:szCs w:val="24"/>
        </w:rPr>
        <w:t>(потока)</w:t>
      </w:r>
      <w:r w:rsidRPr="00967447">
        <w:rPr>
          <w:rFonts w:ascii="Arial" w:hAnsi="Arial" w:cs="Arial"/>
          <w:sz w:val="24"/>
          <w:szCs w:val="24"/>
        </w:rPr>
        <w:t xml:space="preserve"> на дату, принятую за исходную для всех измерений, радионуклида и серийного номера, а также должны сопровождаться примечанием с подробным описанием геометрии, для которой должны использоваться.</w:t>
      </w:r>
      <w:proofErr w:type="gramEnd"/>
      <w:r w:rsidRPr="00967447">
        <w:rPr>
          <w:rFonts w:ascii="Arial" w:hAnsi="Arial" w:cs="Arial"/>
          <w:sz w:val="24"/>
          <w:szCs w:val="24"/>
        </w:rPr>
        <w:t xml:space="preserve"> Если размер рабочего эталона сводит к минимуму пространство, доступное для маркировки, рабочий эталон должен иметь уникальный идентификатор и </w:t>
      </w:r>
      <w:r w:rsidRPr="001E5356">
        <w:rPr>
          <w:rFonts w:ascii="Arial" w:hAnsi="Arial" w:cs="Arial"/>
          <w:sz w:val="24"/>
          <w:szCs w:val="24"/>
        </w:rPr>
        <w:t xml:space="preserve">иметь </w:t>
      </w:r>
      <w:r w:rsidR="003E207E" w:rsidRPr="001E5356">
        <w:rPr>
          <w:rFonts w:ascii="Arial" w:hAnsi="Arial" w:cs="Arial"/>
          <w:i/>
          <w:sz w:val="24"/>
          <w:szCs w:val="24"/>
        </w:rPr>
        <w:t>паспорт</w:t>
      </w:r>
      <w:r w:rsidRPr="001E5356">
        <w:rPr>
          <w:rFonts w:ascii="Arial" w:hAnsi="Arial" w:cs="Arial"/>
          <w:sz w:val="24"/>
          <w:szCs w:val="24"/>
        </w:rPr>
        <w:t>,</w:t>
      </w:r>
      <w:r w:rsidRPr="00967447">
        <w:rPr>
          <w:rFonts w:ascii="Arial" w:hAnsi="Arial" w:cs="Arial"/>
          <w:sz w:val="24"/>
          <w:szCs w:val="24"/>
        </w:rPr>
        <w:t xml:space="preserve"> который также содержит уникальный идентификатор вместе с подробными сведениями о радионуклиде, </w:t>
      </w:r>
      <w:r w:rsidR="004C494F" w:rsidRPr="00967447">
        <w:rPr>
          <w:rFonts w:ascii="Arial" w:hAnsi="Arial" w:cs="Arial"/>
          <w:sz w:val="24"/>
          <w:szCs w:val="24"/>
        </w:rPr>
        <w:t xml:space="preserve">внешнем </w:t>
      </w:r>
      <w:r w:rsidR="004C494F" w:rsidRPr="001E5356">
        <w:rPr>
          <w:rFonts w:ascii="Arial" w:hAnsi="Arial" w:cs="Arial"/>
          <w:sz w:val="24"/>
          <w:szCs w:val="24"/>
        </w:rPr>
        <w:t>излучении</w:t>
      </w:r>
      <w:r w:rsidR="003E207E" w:rsidRPr="001E5356">
        <w:rPr>
          <w:rFonts w:ascii="Arial" w:hAnsi="Arial" w:cs="Arial"/>
          <w:sz w:val="24"/>
          <w:szCs w:val="24"/>
        </w:rPr>
        <w:t xml:space="preserve"> </w:t>
      </w:r>
      <w:r w:rsidR="003E207E" w:rsidRPr="001E5356">
        <w:rPr>
          <w:rFonts w:ascii="Arial" w:hAnsi="Arial" w:cs="Arial"/>
          <w:i/>
          <w:sz w:val="24"/>
          <w:szCs w:val="24"/>
        </w:rPr>
        <w:t>(потоке)</w:t>
      </w:r>
      <w:r w:rsidRPr="001E5356">
        <w:rPr>
          <w:rFonts w:ascii="Arial" w:hAnsi="Arial" w:cs="Arial"/>
          <w:sz w:val="24"/>
          <w:szCs w:val="24"/>
        </w:rPr>
        <w:t xml:space="preserve"> и</w:t>
      </w:r>
      <w:r w:rsidRPr="00967447">
        <w:rPr>
          <w:rFonts w:ascii="Arial" w:hAnsi="Arial" w:cs="Arial"/>
          <w:sz w:val="24"/>
          <w:szCs w:val="24"/>
        </w:rPr>
        <w:t xml:space="preserve"> дате, принятой за </w:t>
      </w:r>
      <w:proofErr w:type="gramStart"/>
      <w:r w:rsidRPr="00967447">
        <w:rPr>
          <w:rFonts w:ascii="Arial" w:hAnsi="Arial" w:cs="Arial"/>
          <w:sz w:val="24"/>
          <w:szCs w:val="24"/>
        </w:rPr>
        <w:t>исходную</w:t>
      </w:r>
      <w:proofErr w:type="gramEnd"/>
      <w:r w:rsidRPr="00967447">
        <w:rPr>
          <w:rFonts w:ascii="Arial" w:hAnsi="Arial" w:cs="Arial"/>
          <w:sz w:val="24"/>
          <w:szCs w:val="24"/>
        </w:rPr>
        <w:t xml:space="preserve"> для всех измерений. </w:t>
      </w:r>
    </w:p>
    <w:p w14:paraId="4B76CFFB" w14:textId="77777777" w:rsidR="00CA737D" w:rsidRPr="00967447" w:rsidRDefault="004A50D9" w:rsidP="00CA346A">
      <w:pPr>
        <w:pStyle w:val="a7"/>
        <w:jc w:val="both"/>
        <w:rPr>
          <w:rFonts w:ascii="Arial" w:hAnsi="Arial" w:cs="Arial"/>
        </w:rPr>
      </w:pPr>
      <w:r w:rsidRPr="00967447">
        <w:rPr>
          <w:rFonts w:ascii="Arial" w:hAnsi="Arial" w:cs="Arial"/>
          <w:sz w:val="24"/>
          <w:szCs w:val="24"/>
        </w:rPr>
        <w:t xml:space="preserve">c) Рабочие эталоны </w:t>
      </w:r>
      <w:r w:rsidR="003E207E" w:rsidRPr="00F573B1">
        <w:rPr>
          <w:rFonts w:ascii="Arial" w:hAnsi="Arial" w:cs="Arial"/>
          <w:i/>
          <w:iCs/>
          <w:sz w:val="24"/>
          <w:szCs w:val="24"/>
        </w:rPr>
        <w:t>2 разряда</w:t>
      </w:r>
      <w:r w:rsidR="003E207E" w:rsidRPr="00F573B1">
        <w:rPr>
          <w:rFonts w:ascii="Arial" w:hAnsi="Arial" w:cs="Arial"/>
          <w:sz w:val="24"/>
          <w:szCs w:val="24"/>
        </w:rPr>
        <w:t xml:space="preserve"> </w:t>
      </w:r>
      <w:r w:rsidRPr="00F573B1">
        <w:rPr>
          <w:rFonts w:ascii="Arial" w:hAnsi="Arial" w:cs="Arial"/>
          <w:sz w:val="24"/>
          <w:szCs w:val="24"/>
        </w:rPr>
        <w:t>должны</w:t>
      </w:r>
      <w:r w:rsidRPr="00967447">
        <w:rPr>
          <w:rFonts w:ascii="Arial" w:hAnsi="Arial" w:cs="Arial"/>
          <w:sz w:val="24"/>
          <w:szCs w:val="24"/>
        </w:rPr>
        <w:t xml:space="preserve"> быть достаточно прочными, чтобы выдерживать повседневное обращение. </w:t>
      </w:r>
    </w:p>
    <w:p w14:paraId="2815AED2" w14:textId="77777777" w:rsidR="00CA737D" w:rsidRPr="00967447" w:rsidRDefault="004A50D9" w:rsidP="00CA346A">
      <w:pPr>
        <w:pStyle w:val="a7"/>
        <w:jc w:val="both"/>
        <w:rPr>
          <w:rFonts w:ascii="Arial" w:hAnsi="Arial" w:cs="Arial"/>
        </w:rPr>
      </w:pPr>
      <w:r w:rsidRPr="00967447">
        <w:rPr>
          <w:rFonts w:ascii="Arial" w:hAnsi="Arial" w:cs="Arial"/>
          <w:sz w:val="24"/>
          <w:szCs w:val="24"/>
        </w:rPr>
        <w:t>d) При отсутствии противоречивых требований рабочие эталоны</w:t>
      </w:r>
      <w:r w:rsidR="003E207E">
        <w:rPr>
          <w:rFonts w:ascii="Arial" w:hAnsi="Arial" w:cs="Arial"/>
          <w:sz w:val="24"/>
          <w:szCs w:val="24"/>
        </w:rPr>
        <w:t xml:space="preserve"> </w:t>
      </w:r>
      <w:r w:rsidR="003E207E" w:rsidRPr="001E5356">
        <w:rPr>
          <w:rFonts w:ascii="Arial" w:hAnsi="Arial" w:cs="Arial"/>
          <w:i/>
          <w:iCs/>
          <w:sz w:val="24"/>
          <w:szCs w:val="24"/>
        </w:rPr>
        <w:t>2 разряда</w:t>
      </w:r>
      <w:r w:rsidRPr="00967447">
        <w:rPr>
          <w:rFonts w:ascii="Arial" w:hAnsi="Arial" w:cs="Arial"/>
          <w:sz w:val="24"/>
          <w:szCs w:val="24"/>
        </w:rPr>
        <w:t xml:space="preserve"> должны соответствовать требованиям, установленным для </w:t>
      </w:r>
      <w:r w:rsidR="002B436F" w:rsidRPr="00967447">
        <w:rPr>
          <w:rFonts w:ascii="Arial" w:hAnsi="Arial" w:cs="Arial"/>
          <w:sz w:val="24"/>
          <w:szCs w:val="24"/>
        </w:rPr>
        <w:t>эталонов</w:t>
      </w:r>
      <w:r w:rsidRPr="00967447">
        <w:rPr>
          <w:rFonts w:ascii="Arial" w:hAnsi="Arial" w:cs="Arial"/>
          <w:sz w:val="24"/>
          <w:szCs w:val="24"/>
        </w:rPr>
        <w:t xml:space="preserve"> в 5.3. </w:t>
      </w:r>
    </w:p>
    <w:p w14:paraId="62E07193" w14:textId="77777777" w:rsidR="00CA737D" w:rsidRPr="00967447" w:rsidRDefault="004A50D9">
      <w:pPr>
        <w:pStyle w:val="4"/>
        <w:rPr>
          <w:rFonts w:ascii="Arial" w:hAnsi="Arial" w:cs="Arial"/>
        </w:rPr>
      </w:pPr>
      <w:r w:rsidRPr="00967447">
        <w:rPr>
          <w:rFonts w:ascii="Arial" w:hAnsi="Arial" w:cs="Arial"/>
        </w:rPr>
        <w:t>5.4.2 Активность и внешне</w:t>
      </w:r>
      <w:r w:rsidR="002B436F" w:rsidRPr="00967447">
        <w:rPr>
          <w:rFonts w:ascii="Arial" w:hAnsi="Arial" w:cs="Arial"/>
        </w:rPr>
        <w:t>е</w:t>
      </w:r>
      <w:r w:rsidRPr="00967447">
        <w:rPr>
          <w:rFonts w:ascii="Arial" w:hAnsi="Arial" w:cs="Arial"/>
        </w:rPr>
        <w:t xml:space="preserve"> излучени</w:t>
      </w:r>
      <w:r w:rsidR="002B436F" w:rsidRPr="00967447">
        <w:rPr>
          <w:rFonts w:ascii="Arial" w:hAnsi="Arial" w:cs="Arial"/>
        </w:rPr>
        <w:t>е</w:t>
      </w:r>
      <w:r w:rsidRPr="00967447">
        <w:rPr>
          <w:rFonts w:ascii="Arial" w:hAnsi="Arial" w:cs="Arial"/>
        </w:rPr>
        <w:t xml:space="preserve"> </w:t>
      </w:r>
    </w:p>
    <w:p w14:paraId="5771F296" w14:textId="0959D261" w:rsidR="00CA737D" w:rsidRPr="00967447" w:rsidRDefault="002B436F" w:rsidP="002B436F">
      <w:pPr>
        <w:pStyle w:val="a7"/>
        <w:ind w:firstLine="720"/>
        <w:jc w:val="both"/>
        <w:rPr>
          <w:rFonts w:ascii="Arial" w:hAnsi="Arial" w:cs="Arial"/>
        </w:rPr>
      </w:pPr>
      <w:r w:rsidRPr="00967447">
        <w:rPr>
          <w:rFonts w:ascii="Arial" w:hAnsi="Arial" w:cs="Arial"/>
          <w:sz w:val="24"/>
          <w:szCs w:val="24"/>
        </w:rPr>
        <w:t>В</w:t>
      </w:r>
      <w:r w:rsidR="004A50D9" w:rsidRPr="00967447">
        <w:rPr>
          <w:rFonts w:ascii="Arial" w:hAnsi="Arial" w:cs="Arial"/>
          <w:sz w:val="24"/>
          <w:szCs w:val="24"/>
        </w:rPr>
        <w:t>нешне</w:t>
      </w:r>
      <w:r w:rsidRPr="00967447">
        <w:rPr>
          <w:rFonts w:ascii="Arial" w:hAnsi="Arial" w:cs="Arial"/>
          <w:sz w:val="24"/>
          <w:szCs w:val="24"/>
        </w:rPr>
        <w:t>е</w:t>
      </w:r>
      <w:r w:rsidR="004A50D9" w:rsidRPr="00967447">
        <w:rPr>
          <w:rFonts w:ascii="Arial" w:hAnsi="Arial" w:cs="Arial"/>
          <w:sz w:val="24"/>
          <w:szCs w:val="24"/>
        </w:rPr>
        <w:t xml:space="preserve"> </w:t>
      </w:r>
      <w:r w:rsidR="004A50D9" w:rsidRPr="001E5356">
        <w:rPr>
          <w:rFonts w:ascii="Arial" w:hAnsi="Arial" w:cs="Arial"/>
          <w:sz w:val="24"/>
          <w:szCs w:val="24"/>
        </w:rPr>
        <w:t>излучени</w:t>
      </w:r>
      <w:r w:rsidRPr="001E5356">
        <w:rPr>
          <w:rFonts w:ascii="Arial" w:hAnsi="Arial" w:cs="Arial"/>
          <w:sz w:val="24"/>
          <w:szCs w:val="24"/>
        </w:rPr>
        <w:t>е</w:t>
      </w:r>
      <w:r w:rsidR="003E207E" w:rsidRPr="001E5356">
        <w:rPr>
          <w:rFonts w:ascii="Arial" w:hAnsi="Arial" w:cs="Arial"/>
          <w:sz w:val="24"/>
          <w:szCs w:val="24"/>
        </w:rPr>
        <w:t xml:space="preserve"> </w:t>
      </w:r>
      <w:r w:rsidR="003E207E" w:rsidRPr="001E5356">
        <w:rPr>
          <w:rFonts w:ascii="Arial" w:hAnsi="Arial" w:cs="Arial"/>
          <w:i/>
          <w:sz w:val="24"/>
          <w:szCs w:val="24"/>
        </w:rPr>
        <w:t>(поток)</w:t>
      </w:r>
      <w:r w:rsidR="004A50D9" w:rsidRPr="001E5356">
        <w:rPr>
          <w:rFonts w:ascii="Arial" w:hAnsi="Arial" w:cs="Arial"/>
          <w:sz w:val="24"/>
          <w:szCs w:val="24"/>
        </w:rPr>
        <w:t xml:space="preserve"> рабочих эталонов </w:t>
      </w:r>
      <w:r w:rsidR="003E207E" w:rsidRPr="001E5356">
        <w:rPr>
          <w:rFonts w:ascii="Arial" w:hAnsi="Arial" w:cs="Arial"/>
          <w:i/>
          <w:iCs/>
          <w:sz w:val="24"/>
          <w:szCs w:val="24"/>
        </w:rPr>
        <w:t>2 разряда</w:t>
      </w:r>
      <w:r w:rsidR="003E207E" w:rsidRPr="001E5356">
        <w:rPr>
          <w:rFonts w:ascii="Arial" w:hAnsi="Arial" w:cs="Arial"/>
          <w:sz w:val="24"/>
          <w:szCs w:val="24"/>
        </w:rPr>
        <w:t xml:space="preserve"> </w:t>
      </w:r>
      <w:r w:rsidR="004A50D9" w:rsidRPr="001E5356">
        <w:rPr>
          <w:rFonts w:ascii="Arial" w:hAnsi="Arial" w:cs="Arial"/>
          <w:sz w:val="24"/>
          <w:szCs w:val="24"/>
        </w:rPr>
        <w:t>должн</w:t>
      </w:r>
      <w:r w:rsidRPr="001E5356">
        <w:rPr>
          <w:rFonts w:ascii="Arial" w:hAnsi="Arial" w:cs="Arial"/>
          <w:sz w:val="24"/>
          <w:szCs w:val="24"/>
        </w:rPr>
        <w:t>о</w:t>
      </w:r>
      <w:r w:rsidR="004A50D9" w:rsidRPr="001E5356">
        <w:rPr>
          <w:rFonts w:ascii="Arial" w:hAnsi="Arial" w:cs="Arial"/>
          <w:sz w:val="24"/>
          <w:szCs w:val="24"/>
        </w:rPr>
        <w:t xml:space="preserve"> быть согласован</w:t>
      </w:r>
      <w:r w:rsidRPr="001E5356">
        <w:rPr>
          <w:rFonts w:ascii="Arial" w:hAnsi="Arial" w:cs="Arial"/>
          <w:sz w:val="24"/>
          <w:szCs w:val="24"/>
        </w:rPr>
        <w:t>о</w:t>
      </w:r>
      <w:r w:rsidR="004A50D9" w:rsidRPr="001E5356">
        <w:rPr>
          <w:rFonts w:ascii="Arial" w:hAnsi="Arial" w:cs="Arial"/>
          <w:sz w:val="24"/>
          <w:szCs w:val="24"/>
        </w:rPr>
        <w:t xml:space="preserve"> пользователем и изготовителем. Активность рабочих эталонов должна быть указана изготовителем</w:t>
      </w:r>
      <w:r w:rsidRPr="001E5356">
        <w:rPr>
          <w:rFonts w:ascii="Arial" w:hAnsi="Arial" w:cs="Arial"/>
          <w:sz w:val="24"/>
          <w:szCs w:val="24"/>
        </w:rPr>
        <w:t>, выражена в единицах СИ и иметь прослеживаемость к первичному эталону.</w:t>
      </w:r>
      <w:r w:rsidR="004A50D9" w:rsidRPr="001E5356">
        <w:rPr>
          <w:rFonts w:ascii="Arial" w:hAnsi="Arial" w:cs="Arial"/>
          <w:sz w:val="24"/>
          <w:szCs w:val="24"/>
        </w:rPr>
        <w:t xml:space="preserve"> </w:t>
      </w:r>
      <w:r w:rsidRPr="001E5356">
        <w:rPr>
          <w:rFonts w:ascii="Arial" w:hAnsi="Arial" w:cs="Arial"/>
          <w:sz w:val="24"/>
          <w:szCs w:val="24"/>
        </w:rPr>
        <w:t>В</w:t>
      </w:r>
      <w:r w:rsidR="004A50D9" w:rsidRPr="001E5356">
        <w:rPr>
          <w:rFonts w:ascii="Arial" w:hAnsi="Arial" w:cs="Arial"/>
          <w:sz w:val="24"/>
          <w:szCs w:val="24"/>
        </w:rPr>
        <w:t>нешне</w:t>
      </w:r>
      <w:r w:rsidRPr="001E5356">
        <w:rPr>
          <w:rFonts w:ascii="Arial" w:hAnsi="Arial" w:cs="Arial"/>
          <w:sz w:val="24"/>
          <w:szCs w:val="24"/>
        </w:rPr>
        <w:t>е</w:t>
      </w:r>
      <w:r w:rsidR="004A50D9" w:rsidRPr="001E5356">
        <w:rPr>
          <w:rFonts w:ascii="Arial" w:hAnsi="Arial" w:cs="Arial"/>
          <w:sz w:val="24"/>
          <w:szCs w:val="24"/>
        </w:rPr>
        <w:t xml:space="preserve"> излучени</w:t>
      </w:r>
      <w:r w:rsidRPr="001E5356">
        <w:rPr>
          <w:rFonts w:ascii="Arial" w:hAnsi="Arial" w:cs="Arial"/>
          <w:sz w:val="24"/>
          <w:szCs w:val="24"/>
        </w:rPr>
        <w:t>е</w:t>
      </w:r>
      <w:r w:rsidR="004A50D9" w:rsidRPr="001E5356">
        <w:rPr>
          <w:rFonts w:ascii="Arial" w:hAnsi="Arial" w:cs="Arial"/>
          <w:sz w:val="24"/>
          <w:szCs w:val="24"/>
        </w:rPr>
        <w:t xml:space="preserve"> </w:t>
      </w:r>
      <w:r w:rsidR="003E207E" w:rsidRPr="001E5356">
        <w:rPr>
          <w:rFonts w:ascii="Arial" w:hAnsi="Arial" w:cs="Arial"/>
          <w:i/>
          <w:sz w:val="24"/>
          <w:szCs w:val="24"/>
        </w:rPr>
        <w:t xml:space="preserve">(поток) </w:t>
      </w:r>
      <w:r w:rsidR="004A50D9" w:rsidRPr="001E5356">
        <w:rPr>
          <w:rFonts w:ascii="Arial" w:hAnsi="Arial" w:cs="Arial"/>
          <w:sz w:val="24"/>
          <w:szCs w:val="24"/>
        </w:rPr>
        <w:t>должн</w:t>
      </w:r>
      <w:r w:rsidRPr="001E5356">
        <w:rPr>
          <w:rFonts w:ascii="Arial" w:hAnsi="Arial" w:cs="Arial"/>
          <w:sz w:val="24"/>
          <w:szCs w:val="24"/>
        </w:rPr>
        <w:t>о</w:t>
      </w:r>
      <w:r w:rsidR="004A50D9" w:rsidRPr="001E5356">
        <w:rPr>
          <w:rFonts w:ascii="Arial" w:hAnsi="Arial" w:cs="Arial"/>
          <w:sz w:val="24"/>
          <w:szCs w:val="24"/>
        </w:rPr>
        <w:t xml:space="preserve"> быть измерен</w:t>
      </w:r>
      <w:r w:rsidRPr="001E5356">
        <w:rPr>
          <w:rFonts w:ascii="Arial" w:hAnsi="Arial" w:cs="Arial"/>
          <w:sz w:val="24"/>
          <w:szCs w:val="24"/>
        </w:rPr>
        <w:t>о</w:t>
      </w:r>
      <w:r w:rsidR="004A50D9" w:rsidRPr="001E5356">
        <w:rPr>
          <w:rFonts w:ascii="Arial" w:hAnsi="Arial" w:cs="Arial"/>
          <w:sz w:val="24"/>
          <w:szCs w:val="24"/>
        </w:rPr>
        <w:t xml:space="preserve"> на </w:t>
      </w:r>
      <w:r w:rsidR="003E207E" w:rsidRPr="001E5356">
        <w:rPr>
          <w:rFonts w:ascii="Arial" w:hAnsi="Arial" w:cs="Arial"/>
          <w:sz w:val="24"/>
          <w:szCs w:val="24"/>
        </w:rPr>
        <w:t>радиометрической установке</w:t>
      </w:r>
      <w:r w:rsidR="004A50D9" w:rsidRPr="001E5356">
        <w:rPr>
          <w:rFonts w:ascii="Arial" w:hAnsi="Arial" w:cs="Arial"/>
          <w:sz w:val="24"/>
          <w:szCs w:val="24"/>
        </w:rPr>
        <w:t xml:space="preserve">, </w:t>
      </w:r>
      <w:r w:rsidRPr="001E5356">
        <w:rPr>
          <w:rFonts w:ascii="Arial" w:hAnsi="Arial" w:cs="Arial"/>
          <w:sz w:val="24"/>
          <w:szCs w:val="24"/>
        </w:rPr>
        <w:t>от</w:t>
      </w:r>
      <w:r w:rsidR="004A50D9" w:rsidRPr="001E5356">
        <w:rPr>
          <w:rFonts w:ascii="Arial" w:hAnsi="Arial" w:cs="Arial"/>
          <w:sz w:val="24"/>
          <w:szCs w:val="24"/>
        </w:rPr>
        <w:t>калиброван</w:t>
      </w:r>
      <w:r w:rsidRPr="001E5356">
        <w:rPr>
          <w:rFonts w:ascii="Arial" w:hAnsi="Arial" w:cs="Arial"/>
          <w:sz w:val="24"/>
          <w:szCs w:val="24"/>
        </w:rPr>
        <w:t>н</w:t>
      </w:r>
      <w:r w:rsidR="004A50D9" w:rsidRPr="001E5356">
        <w:rPr>
          <w:rFonts w:ascii="Arial" w:hAnsi="Arial" w:cs="Arial"/>
          <w:sz w:val="24"/>
          <w:szCs w:val="24"/>
        </w:rPr>
        <w:t>о</w:t>
      </w:r>
      <w:r w:rsidR="003E207E" w:rsidRPr="001E5356">
        <w:rPr>
          <w:rFonts w:ascii="Arial" w:hAnsi="Arial" w:cs="Arial"/>
          <w:sz w:val="24"/>
          <w:szCs w:val="24"/>
        </w:rPr>
        <w:t>й</w:t>
      </w:r>
      <w:r w:rsidR="004A50D9" w:rsidRPr="001E5356">
        <w:rPr>
          <w:rFonts w:ascii="Arial" w:hAnsi="Arial" w:cs="Arial"/>
          <w:sz w:val="24"/>
          <w:szCs w:val="24"/>
        </w:rPr>
        <w:t xml:space="preserve"> с использованием</w:t>
      </w:r>
      <w:r w:rsidR="004A50D9" w:rsidRPr="00967447">
        <w:rPr>
          <w:rFonts w:ascii="Arial" w:hAnsi="Arial" w:cs="Arial"/>
          <w:sz w:val="24"/>
          <w:szCs w:val="24"/>
        </w:rPr>
        <w:t xml:space="preserve"> </w:t>
      </w:r>
      <w:r w:rsidR="00F573B1" w:rsidRPr="00F573B1">
        <w:rPr>
          <w:rFonts w:ascii="Arial" w:hAnsi="Arial" w:cs="Arial"/>
          <w:i/>
          <w:sz w:val="24"/>
          <w:szCs w:val="24"/>
        </w:rPr>
        <w:t xml:space="preserve">вторичных эталонов </w:t>
      </w:r>
      <w:r w:rsidR="00F573B1" w:rsidRPr="00F573B1">
        <w:rPr>
          <w:rFonts w:ascii="Arial" w:hAnsi="Arial" w:cs="Arial"/>
          <w:sz w:val="24"/>
          <w:szCs w:val="24"/>
        </w:rPr>
        <w:t>или</w:t>
      </w:r>
      <w:r w:rsidR="00F573B1" w:rsidRPr="00F573B1">
        <w:rPr>
          <w:rFonts w:ascii="Arial" w:hAnsi="Arial" w:cs="Arial"/>
          <w:i/>
          <w:sz w:val="24"/>
          <w:szCs w:val="24"/>
        </w:rPr>
        <w:t xml:space="preserve"> эталонов 1 разряда</w:t>
      </w:r>
      <w:r w:rsidR="004A50D9" w:rsidRPr="00967447">
        <w:rPr>
          <w:rFonts w:ascii="Arial" w:hAnsi="Arial" w:cs="Arial"/>
          <w:sz w:val="24"/>
          <w:szCs w:val="24"/>
        </w:rPr>
        <w:t xml:space="preserve"> аналогичной конструкции. </w:t>
      </w:r>
      <w:r w:rsidRPr="00967447">
        <w:rPr>
          <w:rFonts w:ascii="Arial" w:hAnsi="Arial" w:cs="Arial"/>
          <w:sz w:val="24"/>
          <w:szCs w:val="24"/>
        </w:rPr>
        <w:t>В</w:t>
      </w:r>
      <w:r w:rsidR="004A50D9" w:rsidRPr="00967447">
        <w:rPr>
          <w:rFonts w:ascii="Arial" w:hAnsi="Arial" w:cs="Arial"/>
          <w:sz w:val="24"/>
          <w:szCs w:val="24"/>
        </w:rPr>
        <w:t>нешне</w:t>
      </w:r>
      <w:r w:rsidRPr="00967447">
        <w:rPr>
          <w:rFonts w:ascii="Arial" w:hAnsi="Arial" w:cs="Arial"/>
          <w:sz w:val="24"/>
          <w:szCs w:val="24"/>
        </w:rPr>
        <w:t>е</w:t>
      </w:r>
      <w:r w:rsidR="004A50D9" w:rsidRPr="00967447">
        <w:rPr>
          <w:rFonts w:ascii="Arial" w:hAnsi="Arial" w:cs="Arial"/>
          <w:sz w:val="24"/>
          <w:szCs w:val="24"/>
        </w:rPr>
        <w:t xml:space="preserve"> излучени</w:t>
      </w:r>
      <w:r w:rsidRPr="00967447">
        <w:rPr>
          <w:rFonts w:ascii="Arial" w:hAnsi="Arial" w:cs="Arial"/>
          <w:sz w:val="24"/>
          <w:szCs w:val="24"/>
        </w:rPr>
        <w:t>е</w:t>
      </w:r>
      <w:r w:rsidR="00804903">
        <w:rPr>
          <w:rFonts w:ascii="Arial" w:hAnsi="Arial" w:cs="Arial"/>
          <w:sz w:val="24"/>
          <w:szCs w:val="24"/>
        </w:rPr>
        <w:t xml:space="preserve"> </w:t>
      </w:r>
      <w:r w:rsidR="00804903" w:rsidRPr="00F573B1">
        <w:rPr>
          <w:rFonts w:ascii="Arial" w:hAnsi="Arial" w:cs="Arial"/>
          <w:i/>
          <w:sz w:val="24"/>
          <w:szCs w:val="24"/>
        </w:rPr>
        <w:t>(поток)</w:t>
      </w:r>
      <w:r w:rsidR="004A50D9" w:rsidRPr="00967447">
        <w:rPr>
          <w:rFonts w:ascii="Arial" w:hAnsi="Arial" w:cs="Arial"/>
          <w:sz w:val="24"/>
          <w:szCs w:val="24"/>
        </w:rPr>
        <w:t xml:space="preserve"> рабочих эталонов должна быть известн</w:t>
      </w:r>
      <w:r w:rsidRPr="00967447">
        <w:rPr>
          <w:rFonts w:ascii="Arial" w:hAnsi="Arial" w:cs="Arial"/>
          <w:sz w:val="24"/>
          <w:szCs w:val="24"/>
        </w:rPr>
        <w:t>о</w:t>
      </w:r>
      <w:r w:rsidR="00F573B1">
        <w:rPr>
          <w:rFonts w:ascii="Arial" w:hAnsi="Arial" w:cs="Arial"/>
          <w:sz w:val="24"/>
          <w:szCs w:val="24"/>
        </w:rPr>
        <w:t xml:space="preserve"> с</w:t>
      </w:r>
      <w:r w:rsidR="00F573B1" w:rsidRPr="00F573B1">
        <w:rPr>
          <w:rFonts w:ascii="Arial" w:hAnsi="Arial" w:cs="Arial"/>
          <w:sz w:val="24"/>
          <w:szCs w:val="24"/>
        </w:rPr>
        <w:t xml:space="preserve"> относительной </w:t>
      </w:r>
      <w:r w:rsidR="00F573B1" w:rsidRPr="00F573B1">
        <w:rPr>
          <w:rFonts w:ascii="Arial" w:hAnsi="Arial" w:cs="Arial"/>
          <w:i/>
          <w:sz w:val="24"/>
          <w:szCs w:val="24"/>
        </w:rPr>
        <w:t>расширенной</w:t>
      </w:r>
      <w:r w:rsidR="00F573B1" w:rsidRPr="00F573B1">
        <w:rPr>
          <w:rFonts w:ascii="Arial" w:hAnsi="Arial" w:cs="Arial"/>
          <w:sz w:val="24"/>
          <w:szCs w:val="24"/>
        </w:rPr>
        <w:t xml:space="preserve"> </w:t>
      </w:r>
      <w:r w:rsidR="00F573B1" w:rsidRPr="00F573B1">
        <w:rPr>
          <w:rFonts w:ascii="Arial" w:hAnsi="Arial" w:cs="Arial"/>
          <w:i/>
          <w:sz w:val="24"/>
          <w:szCs w:val="24"/>
        </w:rPr>
        <w:t>(</w:t>
      </w:r>
      <w:r w:rsidR="00F573B1" w:rsidRPr="00F573B1">
        <w:rPr>
          <w:rFonts w:ascii="Arial" w:hAnsi="Arial" w:cs="Arial"/>
          <w:i/>
          <w:sz w:val="24"/>
          <w:szCs w:val="24"/>
          <w:lang w:val="en-US"/>
        </w:rPr>
        <w:t>k</w:t>
      </w:r>
      <w:r w:rsidR="00F573B1" w:rsidRPr="00F573B1">
        <w:rPr>
          <w:rFonts w:ascii="Arial" w:hAnsi="Arial" w:cs="Arial"/>
          <w:i/>
          <w:sz w:val="24"/>
          <w:szCs w:val="24"/>
        </w:rPr>
        <w:t>=2)</w:t>
      </w:r>
      <w:r w:rsidR="00F573B1" w:rsidRPr="00F573B1">
        <w:rPr>
          <w:rFonts w:ascii="Arial" w:hAnsi="Arial" w:cs="Arial"/>
          <w:sz w:val="24"/>
          <w:szCs w:val="24"/>
        </w:rPr>
        <w:t xml:space="preserve"> неопределенностью </w:t>
      </w:r>
      <w:r w:rsidR="00F573B1" w:rsidRPr="00F573B1">
        <w:rPr>
          <w:rFonts w:ascii="Arial" w:hAnsi="Arial" w:cs="Arial"/>
          <w:i/>
          <w:sz w:val="24"/>
          <w:szCs w:val="24"/>
        </w:rPr>
        <w:t xml:space="preserve">(погрешностью, </w:t>
      </w:r>
      <w:proofErr w:type="gramStart"/>
      <w:r w:rsidR="00F573B1" w:rsidRPr="00F573B1">
        <w:rPr>
          <w:rFonts w:ascii="Arial" w:hAnsi="Arial" w:cs="Arial"/>
          <w:i/>
          <w:sz w:val="24"/>
          <w:szCs w:val="24"/>
        </w:rPr>
        <w:t>Р</w:t>
      </w:r>
      <w:proofErr w:type="gramEnd"/>
      <w:r w:rsidR="00F573B1" w:rsidRPr="00F573B1">
        <w:rPr>
          <w:rFonts w:ascii="Arial" w:hAnsi="Arial" w:cs="Arial"/>
          <w:i/>
          <w:sz w:val="24"/>
          <w:szCs w:val="24"/>
        </w:rPr>
        <w:t>=0,95)</w:t>
      </w:r>
      <w:r w:rsidR="004A50D9" w:rsidRPr="00F573B1">
        <w:rPr>
          <w:rFonts w:ascii="Arial" w:hAnsi="Arial" w:cs="Arial"/>
          <w:sz w:val="24"/>
          <w:szCs w:val="24"/>
        </w:rPr>
        <w:t xml:space="preserve">, </w:t>
      </w:r>
      <w:r w:rsidR="007A1A53" w:rsidRPr="00F573B1">
        <w:rPr>
          <w:rFonts w:ascii="Arial" w:hAnsi="Arial" w:cs="Arial"/>
          <w:sz w:val="24"/>
          <w:szCs w:val="24"/>
        </w:rPr>
        <w:t>не</w:t>
      </w:r>
      <w:r w:rsidR="007A1A53">
        <w:rPr>
          <w:rFonts w:ascii="Arial" w:hAnsi="Arial" w:cs="Arial"/>
          <w:sz w:val="24"/>
          <w:szCs w:val="24"/>
        </w:rPr>
        <w:t xml:space="preserve"> превышающей </w:t>
      </w:r>
      <w:r w:rsidR="007A1A53" w:rsidRPr="00F573B1">
        <w:rPr>
          <w:rFonts w:ascii="Arial" w:hAnsi="Arial" w:cs="Arial"/>
          <w:i/>
          <w:sz w:val="24"/>
          <w:szCs w:val="24"/>
        </w:rPr>
        <w:t>7</w:t>
      </w:r>
      <w:r w:rsidR="007A1A53">
        <w:rPr>
          <w:rFonts w:ascii="Arial" w:hAnsi="Arial" w:cs="Arial"/>
          <w:sz w:val="24"/>
          <w:szCs w:val="24"/>
        </w:rPr>
        <w:t>%</w:t>
      </w:r>
      <w:r w:rsidR="004A50D9" w:rsidRPr="00967447">
        <w:rPr>
          <w:rFonts w:ascii="Arial" w:hAnsi="Arial" w:cs="Arial"/>
          <w:sz w:val="24"/>
          <w:szCs w:val="24"/>
        </w:rPr>
        <w:t xml:space="preserve">. </w:t>
      </w:r>
    </w:p>
    <w:p w14:paraId="49744AB2" w14:textId="77777777" w:rsidR="00CA737D" w:rsidRPr="001E5356" w:rsidRDefault="004A50D9" w:rsidP="00E81B19">
      <w:pPr>
        <w:pStyle w:val="a7"/>
        <w:ind w:firstLine="720"/>
        <w:jc w:val="both"/>
        <w:rPr>
          <w:rFonts w:ascii="Arial" w:hAnsi="Arial" w:cs="Arial"/>
        </w:rPr>
      </w:pPr>
      <w:r w:rsidRPr="001E5356">
        <w:rPr>
          <w:rFonts w:ascii="Arial" w:hAnsi="Arial" w:cs="Arial"/>
          <w:sz w:val="24"/>
          <w:szCs w:val="24"/>
        </w:rPr>
        <w:t xml:space="preserve">Рабочие эталоны </w:t>
      </w:r>
      <w:r w:rsidR="007A1A53" w:rsidRPr="001E5356">
        <w:rPr>
          <w:rFonts w:ascii="Arial" w:hAnsi="Arial" w:cs="Arial"/>
          <w:i/>
          <w:iCs/>
          <w:sz w:val="24"/>
          <w:szCs w:val="24"/>
        </w:rPr>
        <w:t>2 разряда</w:t>
      </w:r>
      <w:r w:rsidR="007A1A53" w:rsidRPr="001E5356">
        <w:rPr>
          <w:rFonts w:ascii="Arial" w:hAnsi="Arial" w:cs="Arial"/>
          <w:sz w:val="24"/>
          <w:szCs w:val="24"/>
        </w:rPr>
        <w:t xml:space="preserve"> </w:t>
      </w:r>
      <w:r w:rsidRPr="001E5356">
        <w:rPr>
          <w:rFonts w:ascii="Arial" w:hAnsi="Arial" w:cs="Arial"/>
          <w:sz w:val="24"/>
          <w:szCs w:val="24"/>
        </w:rPr>
        <w:t xml:space="preserve">подлежат </w:t>
      </w:r>
      <w:r w:rsidR="00CA346A" w:rsidRPr="001E5356">
        <w:rPr>
          <w:rFonts w:ascii="Arial" w:hAnsi="Arial" w:cs="Arial"/>
          <w:sz w:val="24"/>
          <w:szCs w:val="24"/>
        </w:rPr>
        <w:t xml:space="preserve">повторной </w:t>
      </w:r>
      <w:r w:rsidR="007A1A53" w:rsidRPr="001E5356">
        <w:rPr>
          <w:rFonts w:ascii="Arial" w:hAnsi="Arial" w:cs="Arial"/>
          <w:i/>
          <w:sz w:val="24"/>
          <w:szCs w:val="24"/>
        </w:rPr>
        <w:t>аттестации, поверке</w:t>
      </w:r>
      <w:r w:rsidR="007A1A53" w:rsidRPr="001E5356">
        <w:rPr>
          <w:rFonts w:ascii="Arial" w:hAnsi="Arial" w:cs="Arial"/>
          <w:sz w:val="24"/>
          <w:szCs w:val="24"/>
        </w:rPr>
        <w:t xml:space="preserve">, </w:t>
      </w:r>
      <w:r w:rsidRPr="001E5356">
        <w:rPr>
          <w:rFonts w:ascii="Arial" w:hAnsi="Arial" w:cs="Arial"/>
          <w:sz w:val="24"/>
          <w:szCs w:val="24"/>
        </w:rPr>
        <w:t xml:space="preserve">калибровке с периодичностью не реже одного раза в два года. </w:t>
      </w:r>
    </w:p>
    <w:p w14:paraId="0D625F37" w14:textId="77777777" w:rsidR="00CA737D" w:rsidRPr="001E5356" w:rsidRDefault="004A50D9">
      <w:pPr>
        <w:pStyle w:val="4"/>
        <w:rPr>
          <w:rFonts w:ascii="Arial" w:hAnsi="Arial" w:cs="Arial"/>
        </w:rPr>
      </w:pPr>
      <w:r w:rsidRPr="001E5356">
        <w:rPr>
          <w:rFonts w:ascii="Arial" w:hAnsi="Arial" w:cs="Arial"/>
        </w:rPr>
        <w:t xml:space="preserve">5.4.3 Однородность </w:t>
      </w:r>
    </w:p>
    <w:p w14:paraId="11EB7E93" w14:textId="5642781B" w:rsidR="00CA737D" w:rsidRPr="001E5356" w:rsidRDefault="004A50D9" w:rsidP="00E81B19">
      <w:pPr>
        <w:pStyle w:val="a7"/>
        <w:ind w:firstLine="720"/>
        <w:jc w:val="both"/>
        <w:rPr>
          <w:rFonts w:ascii="Arial" w:hAnsi="Arial" w:cs="Arial"/>
        </w:rPr>
      </w:pPr>
      <w:r w:rsidRPr="001E5356">
        <w:rPr>
          <w:rFonts w:ascii="Arial" w:hAnsi="Arial" w:cs="Arial"/>
          <w:sz w:val="24"/>
          <w:szCs w:val="24"/>
        </w:rPr>
        <w:t xml:space="preserve">Однородность рабочего эталона </w:t>
      </w:r>
      <w:r w:rsidR="007A1A53" w:rsidRPr="001E5356">
        <w:rPr>
          <w:rFonts w:ascii="Arial" w:hAnsi="Arial" w:cs="Arial"/>
          <w:i/>
          <w:iCs/>
          <w:sz w:val="24"/>
          <w:szCs w:val="24"/>
        </w:rPr>
        <w:t>2 разряда</w:t>
      </w:r>
      <w:r w:rsidR="007A1A53" w:rsidRPr="001E5356">
        <w:rPr>
          <w:rFonts w:ascii="Arial" w:hAnsi="Arial" w:cs="Arial"/>
          <w:sz w:val="24"/>
          <w:szCs w:val="24"/>
        </w:rPr>
        <w:t xml:space="preserve"> </w:t>
      </w:r>
      <w:r w:rsidRPr="001E5356">
        <w:rPr>
          <w:rFonts w:ascii="Arial" w:hAnsi="Arial" w:cs="Arial"/>
          <w:sz w:val="24"/>
          <w:szCs w:val="24"/>
        </w:rPr>
        <w:t xml:space="preserve">предпочтительно должна быть такой же, как указано для эталона </w:t>
      </w:r>
      <w:r w:rsidR="00F573B1" w:rsidRPr="00F573B1">
        <w:rPr>
          <w:rFonts w:ascii="Arial" w:hAnsi="Arial" w:cs="Arial"/>
          <w:i/>
          <w:sz w:val="24"/>
          <w:szCs w:val="24"/>
        </w:rPr>
        <w:t>1 разряда</w:t>
      </w:r>
      <w:r w:rsidRPr="001E5356">
        <w:rPr>
          <w:rFonts w:ascii="Arial" w:hAnsi="Arial" w:cs="Arial"/>
          <w:sz w:val="24"/>
          <w:szCs w:val="24"/>
        </w:rPr>
        <w:t>. В случае</w:t>
      </w:r>
      <w:proofErr w:type="gramStart"/>
      <w:r w:rsidRPr="001E5356">
        <w:rPr>
          <w:rFonts w:ascii="Arial" w:hAnsi="Arial" w:cs="Arial"/>
          <w:sz w:val="24"/>
          <w:szCs w:val="24"/>
        </w:rPr>
        <w:t>,</w:t>
      </w:r>
      <w:proofErr w:type="gramEnd"/>
      <w:r w:rsidRPr="001E5356">
        <w:rPr>
          <w:rFonts w:ascii="Arial" w:hAnsi="Arial" w:cs="Arial"/>
          <w:sz w:val="24"/>
          <w:szCs w:val="24"/>
        </w:rPr>
        <w:t xml:space="preserve"> если при повторной </w:t>
      </w:r>
      <w:r w:rsidR="007A1A53" w:rsidRPr="001E5356">
        <w:rPr>
          <w:rFonts w:ascii="Arial" w:hAnsi="Arial" w:cs="Arial"/>
          <w:i/>
          <w:sz w:val="24"/>
          <w:szCs w:val="24"/>
        </w:rPr>
        <w:t>аттестации, поверке</w:t>
      </w:r>
      <w:r w:rsidR="007A1A53" w:rsidRPr="001E5356">
        <w:rPr>
          <w:rFonts w:ascii="Arial" w:hAnsi="Arial" w:cs="Arial"/>
          <w:sz w:val="24"/>
          <w:szCs w:val="24"/>
        </w:rPr>
        <w:t xml:space="preserve">, </w:t>
      </w:r>
      <w:r w:rsidRPr="001E5356">
        <w:rPr>
          <w:rFonts w:ascii="Arial" w:hAnsi="Arial" w:cs="Arial"/>
          <w:sz w:val="24"/>
          <w:szCs w:val="24"/>
        </w:rPr>
        <w:t xml:space="preserve">калибровке </w:t>
      </w:r>
      <w:r w:rsidR="00E81B19" w:rsidRPr="001E5356">
        <w:rPr>
          <w:rFonts w:ascii="Arial" w:hAnsi="Arial" w:cs="Arial"/>
          <w:sz w:val="24"/>
          <w:szCs w:val="24"/>
        </w:rPr>
        <w:t xml:space="preserve">по </w:t>
      </w:r>
      <w:r w:rsidRPr="001E5356">
        <w:rPr>
          <w:rFonts w:ascii="Arial" w:hAnsi="Arial" w:cs="Arial"/>
          <w:sz w:val="24"/>
          <w:szCs w:val="24"/>
        </w:rPr>
        <w:t>внешне</w:t>
      </w:r>
      <w:r w:rsidR="00E81B19" w:rsidRPr="001E5356">
        <w:rPr>
          <w:rFonts w:ascii="Arial" w:hAnsi="Arial" w:cs="Arial"/>
          <w:sz w:val="24"/>
          <w:szCs w:val="24"/>
        </w:rPr>
        <w:t>му</w:t>
      </w:r>
      <w:r w:rsidRPr="001E5356">
        <w:rPr>
          <w:rFonts w:ascii="Arial" w:hAnsi="Arial" w:cs="Arial"/>
          <w:sz w:val="24"/>
          <w:szCs w:val="24"/>
        </w:rPr>
        <w:t xml:space="preserve"> излучени</w:t>
      </w:r>
      <w:r w:rsidR="00E81B19" w:rsidRPr="001E5356">
        <w:rPr>
          <w:rFonts w:ascii="Arial" w:hAnsi="Arial" w:cs="Arial"/>
          <w:sz w:val="24"/>
          <w:szCs w:val="24"/>
        </w:rPr>
        <w:t>ю</w:t>
      </w:r>
      <w:r w:rsidRPr="001E5356">
        <w:rPr>
          <w:rFonts w:ascii="Arial" w:hAnsi="Arial" w:cs="Arial"/>
          <w:sz w:val="24"/>
          <w:szCs w:val="24"/>
        </w:rPr>
        <w:t xml:space="preserve"> </w:t>
      </w:r>
      <w:r w:rsidR="007A1A53" w:rsidRPr="001E5356">
        <w:rPr>
          <w:rFonts w:ascii="Arial" w:hAnsi="Arial" w:cs="Arial"/>
          <w:i/>
          <w:sz w:val="24"/>
          <w:szCs w:val="24"/>
        </w:rPr>
        <w:t>(потоку)</w:t>
      </w:r>
      <w:r w:rsidR="007A1A53" w:rsidRPr="001E5356">
        <w:rPr>
          <w:rFonts w:ascii="Arial" w:hAnsi="Arial" w:cs="Arial"/>
          <w:sz w:val="24"/>
          <w:szCs w:val="24"/>
        </w:rPr>
        <w:t xml:space="preserve"> </w:t>
      </w:r>
      <w:r w:rsidRPr="001E5356">
        <w:rPr>
          <w:rFonts w:ascii="Arial" w:hAnsi="Arial" w:cs="Arial"/>
          <w:sz w:val="24"/>
          <w:szCs w:val="24"/>
        </w:rPr>
        <w:t xml:space="preserve">обнаруживается значительное изменение, не связанное с периодом полураспада, требуется повторное измерение однородности. </w:t>
      </w:r>
    </w:p>
    <w:p w14:paraId="12638CB8" w14:textId="77777777" w:rsidR="00CA737D" w:rsidRPr="00967447" w:rsidRDefault="004A50D9">
      <w:pPr>
        <w:pStyle w:val="4"/>
        <w:rPr>
          <w:rFonts w:ascii="Arial" w:hAnsi="Arial" w:cs="Arial"/>
        </w:rPr>
      </w:pPr>
      <w:r w:rsidRPr="00967447">
        <w:rPr>
          <w:rFonts w:ascii="Arial" w:hAnsi="Arial" w:cs="Arial"/>
        </w:rPr>
        <w:t xml:space="preserve">5.4.4 Радионуклиды </w:t>
      </w:r>
    </w:p>
    <w:p w14:paraId="101A34FB" w14:textId="77777777" w:rsidR="00CA737D" w:rsidRPr="001E5356" w:rsidRDefault="000C1D7C" w:rsidP="00E81B19">
      <w:pPr>
        <w:pStyle w:val="a7"/>
        <w:ind w:firstLine="720"/>
        <w:jc w:val="both"/>
        <w:rPr>
          <w:rFonts w:ascii="Arial" w:hAnsi="Arial" w:cs="Arial"/>
        </w:rPr>
      </w:pPr>
      <w:r w:rsidRPr="001E5356">
        <w:rPr>
          <w:rFonts w:ascii="Arial" w:hAnsi="Arial" w:cs="Arial"/>
          <w:sz w:val="24"/>
          <w:szCs w:val="24"/>
        </w:rPr>
        <w:t>Э</w:t>
      </w:r>
      <w:r w:rsidR="00E81B19" w:rsidRPr="001E5356">
        <w:rPr>
          <w:rFonts w:ascii="Arial" w:hAnsi="Arial" w:cs="Arial"/>
          <w:sz w:val="24"/>
          <w:szCs w:val="24"/>
        </w:rPr>
        <w:t>талоны</w:t>
      </w:r>
      <w:r w:rsidR="004A50D9" w:rsidRPr="001E5356">
        <w:rPr>
          <w:rFonts w:ascii="Arial" w:hAnsi="Arial" w:cs="Arial"/>
          <w:sz w:val="24"/>
          <w:szCs w:val="24"/>
        </w:rPr>
        <w:t xml:space="preserve"> должны быть изготовлены из </w:t>
      </w:r>
      <w:r w:rsidR="00E81B19" w:rsidRPr="001E5356">
        <w:rPr>
          <w:rFonts w:ascii="Arial" w:hAnsi="Arial" w:cs="Arial"/>
          <w:sz w:val="24"/>
          <w:szCs w:val="24"/>
        </w:rPr>
        <w:t xml:space="preserve">радионуклидов, излучающих </w:t>
      </w:r>
      <w:r w:rsidR="004A50D9" w:rsidRPr="001E5356">
        <w:rPr>
          <w:rFonts w:ascii="Arial" w:hAnsi="Arial" w:cs="Arial"/>
          <w:sz w:val="24"/>
          <w:szCs w:val="24"/>
        </w:rPr>
        <w:t>альфа</w:t>
      </w:r>
      <w:r w:rsidR="00E81B19" w:rsidRPr="001E5356">
        <w:rPr>
          <w:rFonts w:ascii="Arial" w:hAnsi="Arial" w:cs="Arial"/>
          <w:sz w:val="24"/>
          <w:szCs w:val="24"/>
        </w:rPr>
        <w:t xml:space="preserve">/бета-частицы и </w:t>
      </w:r>
      <w:r w:rsidR="004A50D9" w:rsidRPr="001E5356">
        <w:rPr>
          <w:rFonts w:ascii="Arial" w:hAnsi="Arial" w:cs="Arial"/>
          <w:sz w:val="24"/>
          <w:szCs w:val="24"/>
        </w:rPr>
        <w:t>фотон</w:t>
      </w:r>
      <w:r w:rsidR="00E81B19" w:rsidRPr="001E5356">
        <w:rPr>
          <w:rFonts w:ascii="Arial" w:hAnsi="Arial" w:cs="Arial"/>
          <w:sz w:val="24"/>
          <w:szCs w:val="24"/>
        </w:rPr>
        <w:t>ы</w:t>
      </w:r>
      <w:r w:rsidR="004A50D9" w:rsidRPr="001E5356">
        <w:rPr>
          <w:rFonts w:ascii="Arial" w:hAnsi="Arial" w:cs="Arial"/>
          <w:sz w:val="24"/>
          <w:szCs w:val="24"/>
        </w:rPr>
        <w:t xml:space="preserve">, которые могут потребоваться </w:t>
      </w:r>
      <w:r w:rsidR="007A1A53" w:rsidRPr="001E5356">
        <w:rPr>
          <w:rFonts w:ascii="Arial" w:hAnsi="Arial" w:cs="Arial"/>
          <w:i/>
          <w:sz w:val="24"/>
          <w:szCs w:val="24"/>
        </w:rPr>
        <w:t>для калибровки мониторов</w:t>
      </w:r>
      <w:r w:rsidR="004A50D9" w:rsidRPr="001E5356">
        <w:rPr>
          <w:rFonts w:ascii="Arial" w:hAnsi="Arial" w:cs="Arial"/>
          <w:sz w:val="24"/>
          <w:szCs w:val="24"/>
        </w:rPr>
        <w:t xml:space="preserve">. </w:t>
      </w:r>
    </w:p>
    <w:p w14:paraId="586F3542" w14:textId="77777777" w:rsidR="00CA737D" w:rsidRPr="001E5356" w:rsidRDefault="00CA737D">
      <w:pPr>
        <w:pStyle w:val="a7"/>
        <w:rPr>
          <w:rFonts w:ascii="Arial" w:hAnsi="Arial" w:cs="Arial"/>
          <w:sz w:val="24"/>
          <w:szCs w:val="24"/>
        </w:rPr>
      </w:pPr>
    </w:p>
    <w:p w14:paraId="3D5B0808" w14:textId="77777777" w:rsidR="00CA737D" w:rsidRPr="001E5356" w:rsidRDefault="004A50D9">
      <w:pPr>
        <w:pStyle w:val="2"/>
        <w:rPr>
          <w:rFonts w:ascii="Arial" w:hAnsi="Arial" w:cs="Arial"/>
        </w:rPr>
      </w:pPr>
      <w:r w:rsidRPr="00967447">
        <w:rPr>
          <w:rFonts w:ascii="Arial" w:hAnsi="Arial" w:cs="Arial"/>
        </w:rPr>
        <w:t xml:space="preserve">6 Устройства сравнения </w:t>
      </w:r>
      <w:r w:rsidR="007A1A53" w:rsidRPr="001E5356">
        <w:rPr>
          <w:rFonts w:ascii="Arial" w:hAnsi="Arial" w:cs="Arial"/>
          <w:i/>
        </w:rPr>
        <w:t>(радиометрические установки)</w:t>
      </w:r>
    </w:p>
    <w:p w14:paraId="684FF9B0" w14:textId="77777777" w:rsidR="00CA737D" w:rsidRPr="00967447" w:rsidRDefault="004A50D9" w:rsidP="00ED3C8C">
      <w:pPr>
        <w:pStyle w:val="3"/>
        <w:jc w:val="both"/>
        <w:rPr>
          <w:rFonts w:ascii="Arial" w:hAnsi="Arial" w:cs="Arial"/>
        </w:rPr>
      </w:pPr>
      <w:r w:rsidRPr="00967447">
        <w:rPr>
          <w:rFonts w:ascii="Arial" w:hAnsi="Arial" w:cs="Arial"/>
        </w:rPr>
        <w:t xml:space="preserve">6.1 Устройства сравнения для </w:t>
      </w:r>
      <w:proofErr w:type="gramStart"/>
      <w:r w:rsidRPr="00967447">
        <w:rPr>
          <w:rFonts w:ascii="Arial" w:hAnsi="Arial" w:cs="Arial"/>
        </w:rPr>
        <w:t>альфа-излучения</w:t>
      </w:r>
      <w:proofErr w:type="gramEnd"/>
      <w:r w:rsidRPr="00967447">
        <w:rPr>
          <w:rFonts w:ascii="Arial" w:hAnsi="Arial" w:cs="Arial"/>
        </w:rPr>
        <w:t xml:space="preserve"> и бета-излучения </w:t>
      </w:r>
    </w:p>
    <w:p w14:paraId="5F2ACC85" w14:textId="77777777" w:rsidR="00CA737D" w:rsidRPr="00967447" w:rsidRDefault="004A50D9" w:rsidP="0078092B">
      <w:pPr>
        <w:pStyle w:val="a7"/>
        <w:ind w:firstLine="720"/>
        <w:jc w:val="both"/>
        <w:rPr>
          <w:rFonts w:ascii="Arial" w:hAnsi="Arial" w:cs="Arial"/>
        </w:rPr>
      </w:pPr>
      <w:r w:rsidRPr="00967447">
        <w:rPr>
          <w:rFonts w:ascii="Arial" w:hAnsi="Arial" w:cs="Arial"/>
          <w:sz w:val="24"/>
          <w:szCs w:val="24"/>
        </w:rPr>
        <w:t xml:space="preserve">Устройство сравнения для </w:t>
      </w:r>
      <w:proofErr w:type="gramStart"/>
      <w:r w:rsidRPr="00967447">
        <w:rPr>
          <w:rFonts w:ascii="Arial" w:hAnsi="Arial" w:cs="Arial"/>
          <w:sz w:val="24"/>
          <w:szCs w:val="24"/>
        </w:rPr>
        <w:t>альфа-излучения</w:t>
      </w:r>
      <w:proofErr w:type="gramEnd"/>
      <w:r w:rsidRPr="00967447">
        <w:rPr>
          <w:rFonts w:ascii="Arial" w:hAnsi="Arial" w:cs="Arial"/>
          <w:sz w:val="24"/>
          <w:szCs w:val="24"/>
        </w:rPr>
        <w:t xml:space="preserve"> и бета-излучения должно иметь </w:t>
      </w:r>
      <w:r w:rsidR="00E81B19" w:rsidRPr="00967447">
        <w:rPr>
          <w:rFonts w:ascii="Arial" w:hAnsi="Arial" w:cs="Arial"/>
          <w:sz w:val="24"/>
          <w:szCs w:val="24"/>
        </w:rPr>
        <w:t xml:space="preserve">эффективность </w:t>
      </w:r>
      <w:r w:rsidRPr="00967447">
        <w:rPr>
          <w:rFonts w:ascii="Arial" w:hAnsi="Arial" w:cs="Arial"/>
          <w:sz w:val="24"/>
          <w:szCs w:val="24"/>
        </w:rPr>
        <w:t xml:space="preserve">более 35 % в диапазоне энергий, охватываемом настоящим </w:t>
      </w:r>
      <w:r w:rsidRPr="00967447">
        <w:rPr>
          <w:rFonts w:ascii="Arial" w:hAnsi="Arial" w:cs="Arial"/>
          <w:sz w:val="24"/>
          <w:szCs w:val="24"/>
        </w:rPr>
        <w:lastRenderedPageBreak/>
        <w:t xml:space="preserve">документом. Устройство должно быть такого размера, чтобы изменением пространственного отклика </w:t>
      </w:r>
      <w:r w:rsidR="0078092B" w:rsidRPr="00967447">
        <w:rPr>
          <w:rFonts w:ascii="Arial" w:hAnsi="Arial" w:cs="Arial"/>
          <w:sz w:val="24"/>
          <w:szCs w:val="24"/>
        </w:rPr>
        <w:t xml:space="preserve">для источников с </w:t>
      </w:r>
      <w:r w:rsidRPr="00967447">
        <w:rPr>
          <w:rFonts w:ascii="Arial" w:hAnsi="Arial" w:cs="Arial"/>
          <w:sz w:val="24"/>
          <w:szCs w:val="24"/>
        </w:rPr>
        <w:t>площад</w:t>
      </w:r>
      <w:r w:rsidR="0078092B" w:rsidRPr="00967447">
        <w:rPr>
          <w:rFonts w:ascii="Arial" w:hAnsi="Arial" w:cs="Arial"/>
          <w:sz w:val="24"/>
          <w:szCs w:val="24"/>
        </w:rPr>
        <w:t>ью</w:t>
      </w:r>
      <w:r w:rsidRPr="00967447">
        <w:rPr>
          <w:rFonts w:ascii="Arial" w:hAnsi="Arial" w:cs="Arial"/>
          <w:sz w:val="24"/>
          <w:szCs w:val="24"/>
        </w:rPr>
        <w:t xml:space="preserve"> измерения 100 мм × 150 мм можно было пренебречь. Рекомендуемый тип эталонного прибора для сравнения альф</w:t>
      </w:r>
      <w:proofErr w:type="gramStart"/>
      <w:r w:rsidRPr="00967447">
        <w:rPr>
          <w:rFonts w:ascii="Arial" w:hAnsi="Arial" w:cs="Arial"/>
          <w:sz w:val="24"/>
          <w:szCs w:val="24"/>
        </w:rPr>
        <w:t>а-</w:t>
      </w:r>
      <w:proofErr w:type="gramEnd"/>
      <w:r w:rsidRPr="00967447">
        <w:rPr>
          <w:rFonts w:ascii="Arial" w:hAnsi="Arial" w:cs="Arial"/>
          <w:sz w:val="24"/>
          <w:szCs w:val="24"/>
        </w:rPr>
        <w:t xml:space="preserve"> и бета-излучателей — </w:t>
      </w:r>
      <w:proofErr w:type="spellStart"/>
      <w:r w:rsidR="0078092B" w:rsidRPr="00967447">
        <w:rPr>
          <w:rFonts w:ascii="Arial" w:hAnsi="Arial" w:cs="Arial"/>
          <w:sz w:val="24"/>
          <w:szCs w:val="24"/>
        </w:rPr>
        <w:t>газопроточный</w:t>
      </w:r>
      <w:proofErr w:type="spellEnd"/>
      <w:r w:rsidR="0078092B" w:rsidRPr="00967447">
        <w:rPr>
          <w:rFonts w:ascii="Arial" w:hAnsi="Arial" w:cs="Arial"/>
          <w:sz w:val="24"/>
          <w:szCs w:val="24"/>
        </w:rPr>
        <w:t xml:space="preserve"> </w:t>
      </w:r>
      <w:r w:rsidRPr="00967447">
        <w:rPr>
          <w:rFonts w:ascii="Arial" w:hAnsi="Arial" w:cs="Arial"/>
          <w:sz w:val="24"/>
          <w:szCs w:val="24"/>
        </w:rPr>
        <w:t xml:space="preserve">безоконный пропорциональный счетчик с регулируемой подачей газа. </w:t>
      </w:r>
    </w:p>
    <w:p w14:paraId="07F506A0" w14:textId="77777777" w:rsidR="00CA737D" w:rsidRPr="00967447" w:rsidRDefault="004A50D9">
      <w:pPr>
        <w:pStyle w:val="3"/>
        <w:rPr>
          <w:rFonts w:ascii="Arial" w:hAnsi="Arial" w:cs="Arial"/>
        </w:rPr>
      </w:pPr>
      <w:r w:rsidRPr="00967447">
        <w:rPr>
          <w:rFonts w:ascii="Arial" w:hAnsi="Arial" w:cs="Arial"/>
        </w:rPr>
        <w:t xml:space="preserve">6.2 Устройства сравнения для фотонного излучения </w:t>
      </w:r>
    </w:p>
    <w:p w14:paraId="5E0BE8B6" w14:textId="25A3B3E6" w:rsidR="00CA737D" w:rsidRPr="00967447" w:rsidRDefault="006F20ED" w:rsidP="00DD24DA">
      <w:pPr>
        <w:pStyle w:val="a7"/>
        <w:ind w:firstLine="720"/>
        <w:jc w:val="both"/>
        <w:rPr>
          <w:rFonts w:ascii="Arial" w:hAnsi="Arial" w:cs="Arial"/>
        </w:rPr>
      </w:pPr>
      <w:r>
        <w:rPr>
          <w:rFonts w:ascii="Arial" w:hAnsi="Arial" w:cs="Arial"/>
          <w:sz w:val="24"/>
          <w:szCs w:val="24"/>
        </w:rPr>
        <w:t>У</w:t>
      </w:r>
      <w:r w:rsidR="00DD24DA" w:rsidRPr="00967447">
        <w:rPr>
          <w:rFonts w:ascii="Arial" w:hAnsi="Arial" w:cs="Arial"/>
          <w:sz w:val="24"/>
          <w:szCs w:val="24"/>
        </w:rPr>
        <w:t xml:space="preserve">стройство </w:t>
      </w:r>
      <w:r w:rsidR="004A50D9" w:rsidRPr="00967447">
        <w:rPr>
          <w:rFonts w:ascii="Arial" w:hAnsi="Arial" w:cs="Arial"/>
          <w:sz w:val="24"/>
          <w:szCs w:val="24"/>
        </w:rPr>
        <w:t>сравнени</w:t>
      </w:r>
      <w:r w:rsidR="00DD24DA" w:rsidRPr="00967447">
        <w:rPr>
          <w:rFonts w:ascii="Arial" w:hAnsi="Arial" w:cs="Arial"/>
          <w:sz w:val="24"/>
          <w:szCs w:val="24"/>
        </w:rPr>
        <w:t>я</w:t>
      </w:r>
      <w:r w:rsidR="004A50D9" w:rsidRPr="00967447">
        <w:rPr>
          <w:rFonts w:ascii="Arial" w:hAnsi="Arial" w:cs="Arial"/>
          <w:sz w:val="24"/>
          <w:szCs w:val="24"/>
        </w:rPr>
        <w:t xml:space="preserve"> долж</w:t>
      </w:r>
      <w:r>
        <w:rPr>
          <w:rFonts w:ascii="Arial" w:hAnsi="Arial" w:cs="Arial"/>
          <w:sz w:val="24"/>
          <w:szCs w:val="24"/>
        </w:rPr>
        <w:t>но</w:t>
      </w:r>
      <w:r w:rsidR="004A50D9" w:rsidRPr="00967447">
        <w:rPr>
          <w:rFonts w:ascii="Arial" w:hAnsi="Arial" w:cs="Arial"/>
          <w:sz w:val="24"/>
          <w:szCs w:val="24"/>
        </w:rPr>
        <w:t xml:space="preserve"> иметь следующие характеристики: </w:t>
      </w:r>
    </w:p>
    <w:p w14:paraId="09EB7DFD" w14:textId="77777777" w:rsidR="00CA737D" w:rsidRPr="00967447" w:rsidRDefault="004A50D9">
      <w:pPr>
        <w:pStyle w:val="a7"/>
        <w:rPr>
          <w:rFonts w:ascii="Arial" w:hAnsi="Arial" w:cs="Arial"/>
        </w:rPr>
      </w:pPr>
      <w:r w:rsidRPr="00967447">
        <w:rPr>
          <w:rFonts w:ascii="Arial" w:hAnsi="Arial" w:cs="Arial"/>
          <w:sz w:val="24"/>
          <w:szCs w:val="24"/>
        </w:rPr>
        <w:t xml:space="preserve">a) высокая эффективность </w:t>
      </w:r>
      <w:r w:rsidR="00DD24DA" w:rsidRPr="00967447">
        <w:rPr>
          <w:rFonts w:ascii="Arial" w:hAnsi="Arial" w:cs="Arial"/>
          <w:sz w:val="24"/>
          <w:szCs w:val="24"/>
        </w:rPr>
        <w:t>регистрации</w:t>
      </w:r>
      <w:r w:rsidRPr="00967447">
        <w:rPr>
          <w:rFonts w:ascii="Arial" w:hAnsi="Arial" w:cs="Arial"/>
          <w:sz w:val="24"/>
          <w:szCs w:val="24"/>
        </w:rPr>
        <w:t xml:space="preserve">; </w:t>
      </w:r>
    </w:p>
    <w:p w14:paraId="2A4D0DA8" w14:textId="77777777" w:rsidR="00CA737D" w:rsidRPr="00967447" w:rsidRDefault="004A50D9">
      <w:pPr>
        <w:pStyle w:val="a7"/>
        <w:rPr>
          <w:rFonts w:ascii="Arial" w:hAnsi="Arial" w:cs="Arial"/>
        </w:rPr>
      </w:pPr>
      <w:r w:rsidRPr="00967447">
        <w:rPr>
          <w:rFonts w:ascii="Arial" w:hAnsi="Arial" w:cs="Arial"/>
          <w:sz w:val="24"/>
          <w:szCs w:val="24"/>
        </w:rPr>
        <w:t xml:space="preserve">b) однородность отклика по </w:t>
      </w:r>
      <w:r w:rsidR="00DD24DA" w:rsidRPr="00967447">
        <w:rPr>
          <w:rFonts w:ascii="Arial" w:hAnsi="Arial" w:cs="Arial"/>
          <w:sz w:val="24"/>
          <w:szCs w:val="24"/>
        </w:rPr>
        <w:t>всей</w:t>
      </w:r>
      <w:r w:rsidRPr="00967447">
        <w:rPr>
          <w:rFonts w:ascii="Arial" w:hAnsi="Arial" w:cs="Arial"/>
          <w:sz w:val="24"/>
          <w:szCs w:val="24"/>
        </w:rPr>
        <w:t xml:space="preserve"> поверхности; </w:t>
      </w:r>
    </w:p>
    <w:p w14:paraId="6911A917" w14:textId="77777777" w:rsidR="00CA737D" w:rsidRPr="00967447" w:rsidRDefault="004A50D9">
      <w:pPr>
        <w:pStyle w:val="a7"/>
        <w:rPr>
          <w:rFonts w:ascii="Arial" w:hAnsi="Arial" w:cs="Arial"/>
        </w:rPr>
      </w:pPr>
      <w:r w:rsidRPr="00967447">
        <w:rPr>
          <w:rFonts w:ascii="Arial" w:hAnsi="Arial" w:cs="Arial"/>
          <w:sz w:val="24"/>
          <w:szCs w:val="24"/>
        </w:rPr>
        <w:t xml:space="preserve">c) стабильность; </w:t>
      </w:r>
    </w:p>
    <w:p w14:paraId="6590C6FF" w14:textId="77777777" w:rsidR="00CA737D" w:rsidRDefault="004A50D9">
      <w:pPr>
        <w:pStyle w:val="a7"/>
        <w:rPr>
          <w:rFonts w:ascii="Arial" w:hAnsi="Arial" w:cs="Arial"/>
          <w:sz w:val="24"/>
          <w:szCs w:val="24"/>
        </w:rPr>
      </w:pPr>
      <w:r w:rsidRPr="00967447">
        <w:rPr>
          <w:rFonts w:ascii="Arial" w:hAnsi="Arial" w:cs="Arial"/>
          <w:sz w:val="24"/>
          <w:szCs w:val="24"/>
        </w:rPr>
        <w:t xml:space="preserve">d) низкий фоновый шум. </w:t>
      </w:r>
    </w:p>
    <w:p w14:paraId="6E8BA137" w14:textId="77777777" w:rsidR="006F20ED" w:rsidRPr="006F20ED" w:rsidRDefault="006F20ED" w:rsidP="006F20ED">
      <w:pPr>
        <w:pStyle w:val="a7"/>
        <w:ind w:firstLine="720"/>
        <w:jc w:val="both"/>
        <w:rPr>
          <w:rFonts w:ascii="Arial" w:hAnsi="Arial" w:cs="Arial"/>
          <w:sz w:val="24"/>
          <w:szCs w:val="24"/>
        </w:rPr>
      </w:pPr>
      <w:r w:rsidRPr="006F20ED">
        <w:rPr>
          <w:rFonts w:ascii="Arial" w:hAnsi="Arial" w:cs="Arial"/>
          <w:sz w:val="24"/>
          <w:szCs w:val="24"/>
        </w:rPr>
        <w:t>Для различных диапазонов энергии фотонного излучения используют различные устройства сравнения.</w:t>
      </w:r>
    </w:p>
    <w:p w14:paraId="7E2F1733" w14:textId="77777777" w:rsidR="00CA737D" w:rsidRPr="00967447" w:rsidRDefault="004A50D9" w:rsidP="00DD24DA">
      <w:pPr>
        <w:pStyle w:val="a7"/>
        <w:ind w:firstLine="720"/>
        <w:jc w:val="both"/>
        <w:rPr>
          <w:rFonts w:ascii="Arial" w:hAnsi="Arial" w:cs="Arial"/>
        </w:rPr>
      </w:pPr>
      <w:r w:rsidRPr="00967447">
        <w:rPr>
          <w:rFonts w:ascii="Arial" w:hAnsi="Arial" w:cs="Arial"/>
          <w:sz w:val="24"/>
          <w:szCs w:val="24"/>
        </w:rPr>
        <w:t xml:space="preserve">Пропорциональные счетчики большой площади с </w:t>
      </w:r>
      <w:r w:rsidR="00DD24DA" w:rsidRPr="00967447">
        <w:rPr>
          <w:rFonts w:ascii="Arial" w:hAnsi="Arial" w:cs="Arial"/>
          <w:sz w:val="24"/>
          <w:szCs w:val="24"/>
        </w:rPr>
        <w:t xml:space="preserve">подходящим </w:t>
      </w:r>
      <w:r w:rsidRPr="00967447">
        <w:rPr>
          <w:rFonts w:ascii="Arial" w:hAnsi="Arial" w:cs="Arial"/>
          <w:sz w:val="24"/>
          <w:szCs w:val="24"/>
        </w:rPr>
        <w:t>газо</w:t>
      </w:r>
      <w:r w:rsidR="00DD24DA" w:rsidRPr="00967447">
        <w:rPr>
          <w:rFonts w:ascii="Arial" w:hAnsi="Arial" w:cs="Arial"/>
          <w:sz w:val="24"/>
          <w:szCs w:val="24"/>
        </w:rPr>
        <w:t>вым наполнением</w:t>
      </w:r>
      <w:r w:rsidRPr="00967447">
        <w:rPr>
          <w:rFonts w:ascii="Arial" w:hAnsi="Arial" w:cs="Arial"/>
          <w:sz w:val="24"/>
          <w:szCs w:val="24"/>
        </w:rPr>
        <w:t xml:space="preserve"> подходят для измерения фотонных излучателей с </w:t>
      </w:r>
      <w:r w:rsidR="00292C35" w:rsidRPr="00967447">
        <w:rPr>
          <w:rFonts w:ascii="Arial" w:hAnsi="Arial" w:cs="Arial"/>
          <w:sz w:val="24"/>
          <w:szCs w:val="24"/>
        </w:rPr>
        <w:t>низкой</w:t>
      </w:r>
      <w:r w:rsidRPr="00967447">
        <w:rPr>
          <w:rFonts w:ascii="Arial" w:hAnsi="Arial" w:cs="Arial"/>
          <w:sz w:val="24"/>
          <w:szCs w:val="24"/>
        </w:rPr>
        <w:t xml:space="preserve"> энергией. Сцинтилляционные детекторы, такие как </w:t>
      </w:r>
      <w:proofErr w:type="spellStart"/>
      <w:r w:rsidRPr="00967447">
        <w:rPr>
          <w:rFonts w:ascii="Arial" w:hAnsi="Arial" w:cs="Arial"/>
          <w:sz w:val="24"/>
          <w:szCs w:val="24"/>
        </w:rPr>
        <w:t>NaI</w:t>
      </w:r>
      <w:proofErr w:type="spellEnd"/>
      <w:r w:rsidRPr="00967447">
        <w:rPr>
          <w:rFonts w:ascii="Arial" w:hAnsi="Arial" w:cs="Arial"/>
          <w:sz w:val="24"/>
          <w:szCs w:val="24"/>
        </w:rPr>
        <w:t>(</w:t>
      </w:r>
      <w:proofErr w:type="spellStart"/>
      <w:r w:rsidRPr="00967447">
        <w:rPr>
          <w:rFonts w:ascii="Arial" w:hAnsi="Arial" w:cs="Arial"/>
          <w:sz w:val="24"/>
          <w:szCs w:val="24"/>
        </w:rPr>
        <w:t>Tl</w:t>
      </w:r>
      <w:proofErr w:type="spellEnd"/>
      <w:r w:rsidRPr="00967447">
        <w:rPr>
          <w:rFonts w:ascii="Arial" w:hAnsi="Arial" w:cs="Arial"/>
          <w:sz w:val="24"/>
          <w:szCs w:val="24"/>
        </w:rPr>
        <w:t xml:space="preserve">), подходят для излучателей фотонов с более высокой энергией. </w:t>
      </w:r>
    </w:p>
    <w:p w14:paraId="6F99F550" w14:textId="77777777" w:rsidR="00CA737D" w:rsidRPr="00967447" w:rsidRDefault="004A50D9">
      <w:pPr>
        <w:pStyle w:val="3"/>
        <w:rPr>
          <w:rFonts w:ascii="Arial" w:hAnsi="Arial" w:cs="Arial"/>
        </w:rPr>
      </w:pPr>
      <w:r w:rsidRPr="00967447">
        <w:rPr>
          <w:rFonts w:ascii="Arial" w:hAnsi="Arial" w:cs="Arial"/>
        </w:rPr>
        <w:t xml:space="preserve">6.3 Калибровка </w:t>
      </w:r>
    </w:p>
    <w:p w14:paraId="4021405A" w14:textId="5EEE5A5B" w:rsidR="0027009A" w:rsidRPr="0027009A" w:rsidRDefault="004A50D9" w:rsidP="0027009A">
      <w:pPr>
        <w:pStyle w:val="a7"/>
        <w:ind w:firstLine="720"/>
        <w:jc w:val="both"/>
        <w:rPr>
          <w:rFonts w:ascii="Arial" w:hAnsi="Arial" w:cs="Arial"/>
          <w:sz w:val="24"/>
          <w:szCs w:val="24"/>
        </w:rPr>
      </w:pPr>
      <w:r w:rsidRPr="00967447">
        <w:rPr>
          <w:rFonts w:ascii="Arial" w:hAnsi="Arial" w:cs="Arial"/>
          <w:sz w:val="24"/>
          <w:szCs w:val="24"/>
        </w:rPr>
        <w:t xml:space="preserve">Устройство сравнения </w:t>
      </w:r>
      <w:r w:rsidRPr="001E5356">
        <w:rPr>
          <w:rFonts w:ascii="Arial" w:hAnsi="Arial" w:cs="Arial"/>
          <w:sz w:val="24"/>
          <w:szCs w:val="24"/>
        </w:rPr>
        <w:t xml:space="preserve">должно калиброваться </w:t>
      </w:r>
      <w:r w:rsidR="007A1A53" w:rsidRPr="001E5356">
        <w:rPr>
          <w:rFonts w:ascii="Arial" w:hAnsi="Arial" w:cs="Arial"/>
          <w:i/>
          <w:sz w:val="24"/>
          <w:szCs w:val="24"/>
        </w:rPr>
        <w:t>с помощью вторичных эталонов</w:t>
      </w:r>
      <w:r w:rsidR="007A1A53" w:rsidRPr="001E5356">
        <w:rPr>
          <w:rFonts w:ascii="Arial" w:hAnsi="Arial" w:cs="Arial"/>
          <w:sz w:val="24"/>
          <w:szCs w:val="24"/>
        </w:rPr>
        <w:t xml:space="preserve"> </w:t>
      </w:r>
      <w:r w:rsidRPr="001E5356">
        <w:rPr>
          <w:rFonts w:ascii="Arial" w:hAnsi="Arial" w:cs="Arial"/>
          <w:sz w:val="24"/>
          <w:szCs w:val="24"/>
        </w:rPr>
        <w:t>как первоначально, так и через регулярные промежутки времени в течение срока его службы в соответствии с нормативными</w:t>
      </w:r>
      <w:r w:rsidRPr="00967447">
        <w:rPr>
          <w:rFonts w:ascii="Arial" w:hAnsi="Arial" w:cs="Arial"/>
          <w:sz w:val="24"/>
          <w:szCs w:val="24"/>
        </w:rPr>
        <w:t xml:space="preserve"> требованиями, сводами правил или другими рекомендациями. Рекомендуется проводить повторную калибровку устройства сравнения не реже одного раза в год или, если реже, то калибровать его перед любым использованием в качестве устройства сравнения. Калибровка устройства сравнения должна быть обязанностью организации. </w:t>
      </w:r>
    </w:p>
    <w:p w14:paraId="0064EC96" w14:textId="77777777" w:rsidR="00CA737D" w:rsidRPr="00A34FB2" w:rsidRDefault="00CA737D" w:rsidP="005146A3">
      <w:pPr>
        <w:pStyle w:val="a7"/>
        <w:ind w:firstLine="720"/>
        <w:jc w:val="both"/>
        <w:rPr>
          <w:rFonts w:ascii="Arial" w:hAnsi="Arial" w:cs="Arial"/>
          <w:b/>
          <w:bCs/>
        </w:rPr>
      </w:pPr>
    </w:p>
    <w:p w14:paraId="3AD4E6F9" w14:textId="77777777" w:rsidR="00CA737D" w:rsidRPr="00967447" w:rsidRDefault="004A50D9">
      <w:pPr>
        <w:pStyle w:val="2"/>
        <w:rPr>
          <w:rFonts w:ascii="Arial" w:hAnsi="Arial" w:cs="Arial"/>
        </w:rPr>
      </w:pPr>
      <w:r w:rsidRPr="00967447">
        <w:rPr>
          <w:rFonts w:ascii="Arial" w:hAnsi="Arial" w:cs="Arial"/>
        </w:rPr>
        <w:t xml:space="preserve">Приложение A </w:t>
      </w:r>
    </w:p>
    <w:p w14:paraId="14ADA5F1" w14:textId="77777777" w:rsidR="00CA737D" w:rsidRPr="00967447" w:rsidRDefault="004A50D9">
      <w:pPr>
        <w:pStyle w:val="4"/>
        <w:rPr>
          <w:rFonts w:ascii="Arial" w:hAnsi="Arial" w:cs="Arial"/>
        </w:rPr>
      </w:pPr>
      <w:r w:rsidRPr="00967447">
        <w:rPr>
          <w:rFonts w:ascii="Arial" w:hAnsi="Arial" w:cs="Arial"/>
        </w:rPr>
        <w:t>(</w:t>
      </w:r>
      <w:r w:rsidR="00A7698D">
        <w:rPr>
          <w:rFonts w:ascii="Arial" w:hAnsi="Arial" w:cs="Arial"/>
        </w:rPr>
        <w:t>справочное</w:t>
      </w:r>
      <w:r w:rsidRPr="00967447">
        <w:rPr>
          <w:rFonts w:ascii="Arial" w:hAnsi="Arial" w:cs="Arial"/>
        </w:rPr>
        <w:t xml:space="preserve">) </w:t>
      </w:r>
    </w:p>
    <w:p w14:paraId="64C3DB5A" w14:textId="727352B9" w:rsidR="00CA737D" w:rsidRPr="00967447" w:rsidRDefault="00ED34F5" w:rsidP="00ED3C8C">
      <w:pPr>
        <w:pStyle w:val="2"/>
        <w:jc w:val="both"/>
        <w:rPr>
          <w:rFonts w:ascii="Arial" w:hAnsi="Arial" w:cs="Arial"/>
        </w:rPr>
      </w:pPr>
      <w:r w:rsidRPr="00967447">
        <w:rPr>
          <w:rFonts w:ascii="Arial" w:hAnsi="Arial" w:cs="Arial"/>
        </w:rPr>
        <w:t>Особенности</w:t>
      </w:r>
      <w:r w:rsidR="004A50D9" w:rsidRPr="00967447">
        <w:rPr>
          <w:rFonts w:ascii="Arial" w:hAnsi="Arial" w:cs="Arial"/>
        </w:rPr>
        <w:t xml:space="preserve"> </w:t>
      </w:r>
      <w:r w:rsidR="00B754B2" w:rsidRPr="00967447">
        <w:rPr>
          <w:rFonts w:ascii="Arial" w:hAnsi="Arial" w:cs="Arial"/>
        </w:rPr>
        <w:t>эталонов</w:t>
      </w:r>
      <w:r w:rsidR="004A50D9" w:rsidRPr="00967447">
        <w:rPr>
          <w:rFonts w:ascii="Arial" w:hAnsi="Arial" w:cs="Arial"/>
        </w:rPr>
        <w:t xml:space="preserve">, испускающих электроны с энергией менее 0,15 МэВ и фотоны с энергией </w:t>
      </w:r>
      <w:r w:rsidR="006572CC">
        <w:rPr>
          <w:rFonts w:ascii="Arial" w:hAnsi="Arial" w:cs="Arial"/>
        </w:rPr>
        <w:br/>
      </w:r>
      <w:r w:rsidR="004A50D9" w:rsidRPr="00967447">
        <w:rPr>
          <w:rFonts w:ascii="Arial" w:hAnsi="Arial" w:cs="Arial"/>
        </w:rPr>
        <w:t xml:space="preserve">менее 1,5 МэВ </w:t>
      </w:r>
    </w:p>
    <w:p w14:paraId="48C2EC81" w14:textId="77777777" w:rsidR="00CA737D" w:rsidRPr="00967447" w:rsidRDefault="004A50D9" w:rsidP="00EF07D5">
      <w:pPr>
        <w:pStyle w:val="a7"/>
        <w:ind w:firstLine="720"/>
        <w:jc w:val="both"/>
        <w:rPr>
          <w:rFonts w:ascii="Arial" w:hAnsi="Arial" w:cs="Arial"/>
        </w:rPr>
      </w:pPr>
      <w:r w:rsidRPr="00967447">
        <w:rPr>
          <w:rFonts w:ascii="Arial" w:hAnsi="Arial" w:cs="Arial"/>
          <w:sz w:val="24"/>
          <w:szCs w:val="24"/>
        </w:rPr>
        <w:t xml:space="preserve">Радионуклиды, распадающиеся </w:t>
      </w:r>
      <w:r w:rsidR="00B754B2" w:rsidRPr="00967447">
        <w:rPr>
          <w:rFonts w:ascii="Arial" w:hAnsi="Arial" w:cs="Arial"/>
          <w:sz w:val="24"/>
          <w:szCs w:val="24"/>
        </w:rPr>
        <w:t>путем</w:t>
      </w:r>
      <w:r w:rsidRPr="00967447">
        <w:rPr>
          <w:rFonts w:ascii="Arial" w:hAnsi="Arial" w:cs="Arial"/>
          <w:sz w:val="24"/>
          <w:szCs w:val="24"/>
        </w:rPr>
        <w:t xml:space="preserve"> электронного захвата и изомерных переходов, могут испускать излучения</w:t>
      </w:r>
      <w:r w:rsidR="00EF07D5" w:rsidRPr="00967447">
        <w:rPr>
          <w:rFonts w:ascii="Arial" w:hAnsi="Arial" w:cs="Arial"/>
          <w:sz w:val="24"/>
          <w:szCs w:val="24"/>
        </w:rPr>
        <w:t xml:space="preserve"> разн</w:t>
      </w:r>
      <w:r w:rsidR="00FC049C" w:rsidRPr="00967447">
        <w:rPr>
          <w:rFonts w:ascii="Arial" w:hAnsi="Arial" w:cs="Arial"/>
          <w:sz w:val="24"/>
          <w:szCs w:val="24"/>
        </w:rPr>
        <w:t>ых</w:t>
      </w:r>
      <w:r w:rsidR="00EF07D5" w:rsidRPr="00967447">
        <w:rPr>
          <w:rFonts w:ascii="Arial" w:hAnsi="Arial" w:cs="Arial"/>
          <w:sz w:val="24"/>
          <w:szCs w:val="24"/>
        </w:rPr>
        <w:t xml:space="preserve"> типов</w:t>
      </w:r>
      <w:r w:rsidRPr="00967447">
        <w:rPr>
          <w:rFonts w:ascii="Arial" w:hAnsi="Arial" w:cs="Arial"/>
          <w:sz w:val="24"/>
          <w:szCs w:val="24"/>
        </w:rPr>
        <w:t>, включая электроны внутренней конверсии</w:t>
      </w:r>
      <w:r w:rsidR="00FC049C" w:rsidRPr="00967447">
        <w:rPr>
          <w:rFonts w:ascii="Arial" w:hAnsi="Arial" w:cs="Arial"/>
          <w:sz w:val="24"/>
          <w:szCs w:val="24"/>
        </w:rPr>
        <w:t>,</w:t>
      </w:r>
      <w:r w:rsidRPr="00967447">
        <w:rPr>
          <w:rFonts w:ascii="Arial" w:hAnsi="Arial" w:cs="Arial"/>
          <w:sz w:val="24"/>
          <w:szCs w:val="24"/>
        </w:rPr>
        <w:t xml:space="preserve"> </w:t>
      </w:r>
      <w:proofErr w:type="spellStart"/>
      <w:r w:rsidRPr="00967447">
        <w:rPr>
          <w:rFonts w:ascii="Arial" w:hAnsi="Arial" w:cs="Arial"/>
          <w:sz w:val="24"/>
          <w:szCs w:val="24"/>
        </w:rPr>
        <w:t>Оже</w:t>
      </w:r>
      <w:proofErr w:type="spellEnd"/>
      <w:r w:rsidRPr="00967447">
        <w:rPr>
          <w:rFonts w:ascii="Arial" w:hAnsi="Arial" w:cs="Arial"/>
          <w:sz w:val="24"/>
          <w:szCs w:val="24"/>
        </w:rPr>
        <w:t xml:space="preserve">-электроны, характеристическое рентгеновское излучение (например, от K, L, M… атомных оболочек), а также гамма-излучение. Для этих в основном низкоэнергетических и, следовательно, менее проникающих типов излучения, соотношение между интенсивностью излучения и активностью очень зависит от типа конструкции </w:t>
      </w:r>
      <w:r w:rsidR="00FC049C" w:rsidRPr="00967447">
        <w:rPr>
          <w:rFonts w:ascii="Arial" w:hAnsi="Arial" w:cs="Arial"/>
          <w:sz w:val="24"/>
          <w:szCs w:val="24"/>
        </w:rPr>
        <w:t>эталона</w:t>
      </w:r>
      <w:r w:rsidRPr="00967447">
        <w:rPr>
          <w:rFonts w:ascii="Arial" w:hAnsi="Arial" w:cs="Arial"/>
          <w:sz w:val="24"/>
          <w:szCs w:val="24"/>
        </w:rPr>
        <w:t xml:space="preserve"> (или характера загрязненной поверхности). Кроме того, спектры испускаемых электронов могут </w:t>
      </w:r>
      <w:r w:rsidR="00ED34F5" w:rsidRPr="00967447">
        <w:rPr>
          <w:rFonts w:ascii="Arial" w:hAnsi="Arial" w:cs="Arial"/>
          <w:sz w:val="24"/>
          <w:szCs w:val="24"/>
        </w:rPr>
        <w:t xml:space="preserve">иметь значительные </w:t>
      </w:r>
      <w:r w:rsidRPr="00967447">
        <w:rPr>
          <w:rFonts w:ascii="Arial" w:hAnsi="Arial" w:cs="Arial"/>
          <w:sz w:val="24"/>
          <w:szCs w:val="24"/>
        </w:rPr>
        <w:t>искажени</w:t>
      </w:r>
      <w:r w:rsidR="00ED34F5" w:rsidRPr="00967447">
        <w:rPr>
          <w:rFonts w:ascii="Arial" w:hAnsi="Arial" w:cs="Arial"/>
          <w:sz w:val="24"/>
          <w:szCs w:val="24"/>
        </w:rPr>
        <w:t>я из-за э</w:t>
      </w:r>
      <w:r w:rsidR="00EC3131" w:rsidRPr="00967447">
        <w:rPr>
          <w:rFonts w:ascii="Arial" w:hAnsi="Arial" w:cs="Arial"/>
          <w:sz w:val="24"/>
          <w:szCs w:val="24"/>
        </w:rPr>
        <w:t>нергетических потерь</w:t>
      </w:r>
      <w:r w:rsidRPr="00967447">
        <w:rPr>
          <w:rFonts w:ascii="Arial" w:hAnsi="Arial" w:cs="Arial"/>
          <w:sz w:val="24"/>
          <w:szCs w:val="24"/>
        </w:rPr>
        <w:t xml:space="preserve">. Это создает трудности, когда такие </w:t>
      </w:r>
      <w:r w:rsidR="00EC3131" w:rsidRPr="00967447">
        <w:rPr>
          <w:rFonts w:ascii="Arial" w:hAnsi="Arial" w:cs="Arial"/>
          <w:sz w:val="24"/>
          <w:szCs w:val="24"/>
        </w:rPr>
        <w:t>эталоны</w:t>
      </w:r>
      <w:r w:rsidRPr="00967447">
        <w:rPr>
          <w:rFonts w:ascii="Arial" w:hAnsi="Arial" w:cs="Arial"/>
          <w:sz w:val="24"/>
          <w:szCs w:val="24"/>
        </w:rPr>
        <w:t xml:space="preserve"> используются для переноса калибровок с одного детектора на другой, </w:t>
      </w:r>
      <w:r w:rsidR="00B07925" w:rsidRPr="00967447">
        <w:rPr>
          <w:rFonts w:ascii="Arial" w:hAnsi="Arial" w:cs="Arial"/>
          <w:sz w:val="24"/>
          <w:szCs w:val="24"/>
        </w:rPr>
        <w:t>если</w:t>
      </w:r>
      <w:r w:rsidRPr="00967447">
        <w:rPr>
          <w:rFonts w:ascii="Arial" w:hAnsi="Arial" w:cs="Arial"/>
          <w:sz w:val="24"/>
          <w:szCs w:val="24"/>
        </w:rPr>
        <w:t xml:space="preserve"> детектор</w:t>
      </w:r>
      <w:r w:rsidR="00B07925" w:rsidRPr="00967447">
        <w:rPr>
          <w:rFonts w:ascii="Arial" w:hAnsi="Arial" w:cs="Arial"/>
          <w:sz w:val="24"/>
          <w:szCs w:val="24"/>
        </w:rPr>
        <w:t>ы</w:t>
      </w:r>
      <w:r w:rsidRPr="00967447">
        <w:rPr>
          <w:rFonts w:ascii="Arial" w:hAnsi="Arial" w:cs="Arial"/>
          <w:sz w:val="24"/>
          <w:szCs w:val="24"/>
        </w:rPr>
        <w:t xml:space="preserve"> имеют разные окна. Эти эффекты не стоит игнорировать. </w:t>
      </w:r>
    </w:p>
    <w:p w14:paraId="78F7DE69" w14:textId="77777777" w:rsidR="00CA737D" w:rsidRPr="00967447" w:rsidRDefault="004A50D9" w:rsidP="00B07925">
      <w:pPr>
        <w:pStyle w:val="a7"/>
        <w:ind w:firstLine="720"/>
        <w:jc w:val="both"/>
        <w:rPr>
          <w:rFonts w:ascii="Arial" w:hAnsi="Arial" w:cs="Arial"/>
        </w:rPr>
      </w:pPr>
      <w:r w:rsidRPr="00967447">
        <w:rPr>
          <w:rFonts w:ascii="Arial" w:hAnsi="Arial" w:cs="Arial"/>
          <w:sz w:val="24"/>
          <w:szCs w:val="24"/>
        </w:rPr>
        <w:t xml:space="preserve">Использование фильтров на эталонах, излучающих фотоны, приводит к угловой коллимации, при которой количество фотонов, испускаемых нормально к </w:t>
      </w:r>
      <w:r w:rsidRPr="00967447">
        <w:rPr>
          <w:rFonts w:ascii="Arial" w:hAnsi="Arial" w:cs="Arial"/>
          <w:sz w:val="24"/>
          <w:szCs w:val="24"/>
        </w:rPr>
        <w:lastRenderedPageBreak/>
        <w:t xml:space="preserve">поверхности, больше, чем количество фотонов, испускаемых под косыми углами. Таким образом, </w:t>
      </w:r>
      <w:r w:rsidR="00B07925" w:rsidRPr="00967447">
        <w:rPr>
          <w:rFonts w:ascii="Arial" w:hAnsi="Arial" w:cs="Arial"/>
          <w:sz w:val="24"/>
          <w:szCs w:val="24"/>
        </w:rPr>
        <w:t xml:space="preserve">угловое </w:t>
      </w:r>
      <w:r w:rsidRPr="00967447">
        <w:rPr>
          <w:rFonts w:ascii="Arial" w:hAnsi="Arial" w:cs="Arial"/>
          <w:sz w:val="24"/>
          <w:szCs w:val="24"/>
        </w:rPr>
        <w:t xml:space="preserve">распределение излучения </w:t>
      </w:r>
      <w:r w:rsidR="00B07925" w:rsidRPr="00967447">
        <w:rPr>
          <w:rFonts w:ascii="Arial" w:hAnsi="Arial" w:cs="Arial"/>
          <w:sz w:val="24"/>
          <w:szCs w:val="24"/>
        </w:rPr>
        <w:t>эталона</w:t>
      </w:r>
      <w:r w:rsidRPr="00967447">
        <w:rPr>
          <w:rFonts w:ascii="Arial" w:hAnsi="Arial" w:cs="Arial"/>
          <w:sz w:val="24"/>
          <w:szCs w:val="24"/>
        </w:rPr>
        <w:t xml:space="preserve"> может отличаться от излучения загрязненной поверхности. По аналогичным причинам </w:t>
      </w:r>
      <w:r w:rsidR="00B07925" w:rsidRPr="00967447">
        <w:rPr>
          <w:rFonts w:ascii="Arial" w:hAnsi="Arial" w:cs="Arial"/>
          <w:sz w:val="24"/>
          <w:szCs w:val="24"/>
        </w:rPr>
        <w:t>излучение</w:t>
      </w:r>
      <w:r w:rsidRPr="00967447">
        <w:rPr>
          <w:rFonts w:ascii="Arial" w:hAnsi="Arial" w:cs="Arial"/>
          <w:sz w:val="24"/>
          <w:szCs w:val="24"/>
        </w:rPr>
        <w:t xml:space="preserve"> с загрязненной поверхности может быть анизотропн</w:t>
      </w:r>
      <w:r w:rsidR="00B07925" w:rsidRPr="00967447">
        <w:rPr>
          <w:rFonts w:ascii="Arial" w:hAnsi="Arial" w:cs="Arial"/>
          <w:sz w:val="24"/>
          <w:szCs w:val="24"/>
        </w:rPr>
        <w:t>ым</w:t>
      </w:r>
      <w:r w:rsidRPr="00967447">
        <w:rPr>
          <w:rFonts w:ascii="Arial" w:hAnsi="Arial" w:cs="Arial"/>
          <w:sz w:val="24"/>
          <w:szCs w:val="24"/>
        </w:rPr>
        <w:t xml:space="preserve">. </w:t>
      </w:r>
    </w:p>
    <w:p w14:paraId="581C6245" w14:textId="77777777" w:rsidR="00CA737D" w:rsidRPr="00967447" w:rsidRDefault="004A50D9" w:rsidP="00B07925">
      <w:pPr>
        <w:pStyle w:val="a7"/>
        <w:ind w:firstLine="720"/>
        <w:jc w:val="both"/>
        <w:rPr>
          <w:rFonts w:ascii="Arial" w:hAnsi="Arial" w:cs="Arial"/>
        </w:rPr>
      </w:pPr>
      <w:r w:rsidRPr="00967447">
        <w:rPr>
          <w:rFonts w:ascii="Arial" w:hAnsi="Arial" w:cs="Arial"/>
          <w:sz w:val="24"/>
          <w:szCs w:val="24"/>
        </w:rPr>
        <w:t>Использование фильтров требуется, в частности, для удаления нежелательных излучений, таких как альфа-излучение, бета-излучение или излучение электронов. Следует отметить, что фильтр</w:t>
      </w:r>
      <w:r w:rsidR="00535770" w:rsidRPr="00967447">
        <w:rPr>
          <w:rFonts w:ascii="Arial" w:hAnsi="Arial" w:cs="Arial"/>
          <w:sz w:val="24"/>
          <w:szCs w:val="24"/>
        </w:rPr>
        <w:t xml:space="preserve"> для ослабления излучения</w:t>
      </w:r>
      <w:r w:rsidRPr="00967447">
        <w:rPr>
          <w:rFonts w:ascii="Arial" w:hAnsi="Arial" w:cs="Arial"/>
          <w:sz w:val="24"/>
          <w:szCs w:val="24"/>
        </w:rPr>
        <w:t xml:space="preserve"> фотонов пр</w:t>
      </w:r>
      <w:r w:rsidR="00535770" w:rsidRPr="00967447">
        <w:rPr>
          <w:rFonts w:ascii="Arial" w:hAnsi="Arial" w:cs="Arial"/>
          <w:sz w:val="24"/>
          <w:szCs w:val="24"/>
        </w:rPr>
        <w:t>и</w:t>
      </w:r>
      <w:r w:rsidRPr="00967447">
        <w:rPr>
          <w:rFonts w:ascii="Arial" w:hAnsi="Arial" w:cs="Arial"/>
          <w:sz w:val="24"/>
          <w:szCs w:val="24"/>
        </w:rPr>
        <w:t xml:space="preserve">водит </w:t>
      </w:r>
      <w:r w:rsidR="00535770" w:rsidRPr="00967447">
        <w:rPr>
          <w:rFonts w:ascii="Arial" w:hAnsi="Arial" w:cs="Arial"/>
          <w:sz w:val="24"/>
          <w:szCs w:val="24"/>
        </w:rPr>
        <w:t xml:space="preserve">к испусканию </w:t>
      </w:r>
      <w:r w:rsidRPr="00967447">
        <w:rPr>
          <w:rFonts w:ascii="Arial" w:hAnsi="Arial" w:cs="Arial"/>
          <w:sz w:val="24"/>
          <w:szCs w:val="24"/>
        </w:rPr>
        <w:t>вторичн</w:t>
      </w:r>
      <w:r w:rsidR="00535770" w:rsidRPr="00967447">
        <w:rPr>
          <w:rFonts w:ascii="Arial" w:hAnsi="Arial" w:cs="Arial"/>
          <w:sz w:val="24"/>
          <w:szCs w:val="24"/>
        </w:rPr>
        <w:t>ых</w:t>
      </w:r>
      <w:r w:rsidRPr="00967447">
        <w:rPr>
          <w:rFonts w:ascii="Arial" w:hAnsi="Arial" w:cs="Arial"/>
          <w:sz w:val="24"/>
          <w:szCs w:val="24"/>
        </w:rPr>
        <w:t xml:space="preserve"> электронов. Так</w:t>
      </w:r>
      <w:r w:rsidR="00535770" w:rsidRPr="00967447">
        <w:rPr>
          <w:rFonts w:ascii="Arial" w:hAnsi="Arial" w:cs="Arial"/>
          <w:sz w:val="24"/>
          <w:szCs w:val="24"/>
        </w:rPr>
        <w:t>ие</w:t>
      </w:r>
      <w:r w:rsidRPr="00967447">
        <w:rPr>
          <w:rFonts w:ascii="Arial" w:hAnsi="Arial" w:cs="Arial"/>
          <w:sz w:val="24"/>
          <w:szCs w:val="24"/>
        </w:rPr>
        <w:t xml:space="preserve"> </w:t>
      </w:r>
      <w:r w:rsidR="00535770" w:rsidRPr="00967447">
        <w:rPr>
          <w:rFonts w:ascii="Arial" w:hAnsi="Arial" w:cs="Arial"/>
          <w:sz w:val="24"/>
          <w:szCs w:val="24"/>
        </w:rPr>
        <w:t>электроны</w:t>
      </w:r>
      <w:r w:rsidRPr="00967447">
        <w:rPr>
          <w:rFonts w:ascii="Arial" w:hAnsi="Arial" w:cs="Arial"/>
          <w:sz w:val="24"/>
          <w:szCs w:val="24"/>
        </w:rPr>
        <w:t xml:space="preserve"> име</w:t>
      </w:r>
      <w:r w:rsidR="00535770" w:rsidRPr="00967447">
        <w:rPr>
          <w:rFonts w:ascii="Arial" w:hAnsi="Arial" w:cs="Arial"/>
          <w:sz w:val="24"/>
          <w:szCs w:val="24"/>
        </w:rPr>
        <w:t>ю</w:t>
      </w:r>
      <w:r w:rsidRPr="00967447">
        <w:rPr>
          <w:rFonts w:ascii="Arial" w:hAnsi="Arial" w:cs="Arial"/>
          <w:sz w:val="24"/>
          <w:szCs w:val="24"/>
        </w:rPr>
        <w:t xml:space="preserve">т </w:t>
      </w:r>
      <w:r w:rsidR="00535770" w:rsidRPr="00967447">
        <w:rPr>
          <w:rFonts w:ascii="Arial" w:hAnsi="Arial" w:cs="Arial"/>
          <w:sz w:val="24"/>
          <w:szCs w:val="24"/>
        </w:rPr>
        <w:t>низкую</w:t>
      </w:r>
      <w:r w:rsidRPr="00967447">
        <w:rPr>
          <w:rFonts w:ascii="Arial" w:hAnsi="Arial" w:cs="Arial"/>
          <w:sz w:val="24"/>
          <w:szCs w:val="24"/>
        </w:rPr>
        <w:t xml:space="preserve"> энергию и </w:t>
      </w:r>
      <w:r w:rsidR="00535770" w:rsidRPr="00967447">
        <w:rPr>
          <w:rFonts w:ascii="Arial" w:hAnsi="Arial" w:cs="Arial"/>
          <w:sz w:val="24"/>
          <w:szCs w:val="24"/>
        </w:rPr>
        <w:t>вероятность их вылета не велика,</w:t>
      </w:r>
      <w:r w:rsidRPr="00967447">
        <w:rPr>
          <w:rFonts w:ascii="Arial" w:hAnsi="Arial" w:cs="Arial"/>
          <w:sz w:val="24"/>
          <w:szCs w:val="24"/>
        </w:rPr>
        <w:t xml:space="preserve"> </w:t>
      </w:r>
      <w:r w:rsidR="00535770" w:rsidRPr="00967447">
        <w:rPr>
          <w:rFonts w:ascii="Arial" w:hAnsi="Arial" w:cs="Arial"/>
          <w:sz w:val="24"/>
          <w:szCs w:val="24"/>
        </w:rPr>
        <w:t xml:space="preserve">но этот эффект </w:t>
      </w:r>
      <w:r w:rsidRPr="00967447">
        <w:rPr>
          <w:rFonts w:ascii="Arial" w:hAnsi="Arial" w:cs="Arial"/>
          <w:sz w:val="24"/>
          <w:szCs w:val="24"/>
        </w:rPr>
        <w:t xml:space="preserve">следует учитывать. </w:t>
      </w:r>
    </w:p>
    <w:p w14:paraId="53F2E248" w14:textId="77777777" w:rsidR="00CA737D" w:rsidRPr="00967447" w:rsidRDefault="000C1D7C" w:rsidP="00535770">
      <w:pPr>
        <w:pStyle w:val="a7"/>
        <w:ind w:firstLine="720"/>
        <w:jc w:val="both"/>
        <w:rPr>
          <w:rFonts w:ascii="Arial" w:hAnsi="Arial" w:cs="Arial"/>
        </w:rPr>
      </w:pPr>
      <w:r>
        <w:rPr>
          <w:rFonts w:ascii="Arial" w:hAnsi="Arial" w:cs="Arial"/>
          <w:sz w:val="24"/>
          <w:szCs w:val="24"/>
        </w:rPr>
        <w:t>Э</w:t>
      </w:r>
      <w:r w:rsidR="00C56767" w:rsidRPr="00967447">
        <w:rPr>
          <w:rFonts w:ascii="Arial" w:hAnsi="Arial" w:cs="Arial"/>
          <w:sz w:val="24"/>
          <w:szCs w:val="24"/>
        </w:rPr>
        <w:t>талоны</w:t>
      </w:r>
      <w:r w:rsidR="004A50D9" w:rsidRPr="00967447">
        <w:rPr>
          <w:rFonts w:ascii="Arial" w:hAnsi="Arial" w:cs="Arial"/>
          <w:sz w:val="24"/>
          <w:szCs w:val="24"/>
        </w:rPr>
        <w:t>, испускающие значительное количество электронов</w:t>
      </w:r>
      <w:r w:rsidR="00C56767" w:rsidRPr="00967447">
        <w:rPr>
          <w:rFonts w:ascii="Arial" w:hAnsi="Arial" w:cs="Arial"/>
          <w:sz w:val="24"/>
          <w:szCs w:val="24"/>
        </w:rPr>
        <w:t xml:space="preserve"> и</w:t>
      </w:r>
      <w:r w:rsidR="004A50D9" w:rsidRPr="00967447">
        <w:rPr>
          <w:rFonts w:ascii="Arial" w:hAnsi="Arial" w:cs="Arial"/>
          <w:sz w:val="24"/>
          <w:szCs w:val="24"/>
        </w:rPr>
        <w:t xml:space="preserve"> фотонов, </w:t>
      </w:r>
      <w:r w:rsidR="00C56767" w:rsidRPr="00967447">
        <w:rPr>
          <w:rFonts w:ascii="Arial" w:hAnsi="Arial" w:cs="Arial"/>
          <w:sz w:val="24"/>
          <w:szCs w:val="24"/>
        </w:rPr>
        <w:t>имеют</w:t>
      </w:r>
      <w:r w:rsidR="004A50D9" w:rsidRPr="00967447">
        <w:rPr>
          <w:rFonts w:ascii="Arial" w:hAnsi="Arial" w:cs="Arial"/>
          <w:sz w:val="24"/>
          <w:szCs w:val="24"/>
        </w:rPr>
        <w:t xml:space="preserve"> следующие особенности, которые необходимо учитывать: </w:t>
      </w:r>
    </w:p>
    <w:p w14:paraId="27DFCF9B" w14:textId="77777777" w:rsidR="00CA737D" w:rsidRPr="00967447" w:rsidRDefault="004A50D9" w:rsidP="00C56767">
      <w:pPr>
        <w:pStyle w:val="a7"/>
        <w:jc w:val="both"/>
        <w:rPr>
          <w:rFonts w:ascii="Arial" w:hAnsi="Arial" w:cs="Arial"/>
        </w:rPr>
      </w:pPr>
      <w:r w:rsidRPr="00967447">
        <w:rPr>
          <w:rFonts w:ascii="Arial" w:hAnsi="Arial" w:cs="Arial"/>
          <w:sz w:val="24"/>
          <w:szCs w:val="24"/>
        </w:rPr>
        <w:t xml:space="preserve">a) определение </w:t>
      </w:r>
      <w:r w:rsidR="00C56767" w:rsidRPr="00967447">
        <w:rPr>
          <w:rFonts w:ascii="Arial" w:hAnsi="Arial" w:cs="Arial"/>
          <w:sz w:val="24"/>
          <w:szCs w:val="24"/>
        </w:rPr>
        <w:t>внешнего</w:t>
      </w:r>
      <w:r w:rsidRPr="00967447">
        <w:rPr>
          <w:rFonts w:ascii="Arial" w:hAnsi="Arial" w:cs="Arial"/>
          <w:sz w:val="24"/>
          <w:szCs w:val="24"/>
        </w:rPr>
        <w:t xml:space="preserve"> </w:t>
      </w:r>
      <w:r w:rsidRPr="001E5356">
        <w:rPr>
          <w:rFonts w:ascii="Arial" w:hAnsi="Arial" w:cs="Arial"/>
          <w:sz w:val="24"/>
          <w:szCs w:val="24"/>
        </w:rPr>
        <w:t xml:space="preserve">излучения </w:t>
      </w:r>
      <w:r w:rsidR="00A7698D" w:rsidRPr="001E5356">
        <w:rPr>
          <w:rFonts w:ascii="Arial" w:hAnsi="Arial" w:cs="Arial"/>
          <w:i/>
          <w:sz w:val="24"/>
          <w:szCs w:val="24"/>
        </w:rPr>
        <w:t xml:space="preserve">(потока) </w:t>
      </w:r>
      <w:r w:rsidRPr="001E5356">
        <w:rPr>
          <w:rFonts w:ascii="Arial" w:hAnsi="Arial" w:cs="Arial"/>
          <w:sz w:val="24"/>
          <w:szCs w:val="24"/>
        </w:rPr>
        <w:t>потребует</w:t>
      </w:r>
      <w:r w:rsidRPr="00967447">
        <w:rPr>
          <w:rFonts w:ascii="Arial" w:hAnsi="Arial" w:cs="Arial"/>
          <w:sz w:val="24"/>
          <w:szCs w:val="24"/>
        </w:rPr>
        <w:t xml:space="preserve"> измерения как электронного, так и фотонного излучения; </w:t>
      </w:r>
    </w:p>
    <w:p w14:paraId="502C32EB" w14:textId="77777777" w:rsidR="00CA737D" w:rsidRPr="00967447" w:rsidRDefault="004A50D9" w:rsidP="00C56767">
      <w:pPr>
        <w:pStyle w:val="a7"/>
        <w:jc w:val="both"/>
        <w:rPr>
          <w:rFonts w:ascii="Arial" w:hAnsi="Arial" w:cs="Arial"/>
        </w:rPr>
      </w:pPr>
      <w:r w:rsidRPr="00967447">
        <w:rPr>
          <w:rFonts w:ascii="Arial" w:hAnsi="Arial" w:cs="Arial"/>
          <w:sz w:val="24"/>
          <w:szCs w:val="24"/>
        </w:rPr>
        <w:t xml:space="preserve">b) </w:t>
      </w:r>
      <w:r w:rsidR="00C56767" w:rsidRPr="00967447">
        <w:rPr>
          <w:rFonts w:ascii="Arial" w:hAnsi="Arial" w:cs="Arial"/>
          <w:sz w:val="24"/>
          <w:szCs w:val="24"/>
        </w:rPr>
        <w:t>внешнее</w:t>
      </w:r>
      <w:r w:rsidRPr="00967447">
        <w:rPr>
          <w:rFonts w:ascii="Arial" w:hAnsi="Arial" w:cs="Arial"/>
          <w:sz w:val="24"/>
          <w:szCs w:val="24"/>
        </w:rPr>
        <w:t xml:space="preserve"> излучени</w:t>
      </w:r>
      <w:r w:rsidR="00C56767" w:rsidRPr="00967447">
        <w:rPr>
          <w:rFonts w:ascii="Arial" w:hAnsi="Arial" w:cs="Arial"/>
          <w:sz w:val="24"/>
          <w:szCs w:val="24"/>
        </w:rPr>
        <w:t>е</w:t>
      </w:r>
      <w:r w:rsidRPr="00967447">
        <w:rPr>
          <w:rFonts w:ascii="Arial" w:hAnsi="Arial" w:cs="Arial"/>
          <w:sz w:val="24"/>
          <w:szCs w:val="24"/>
        </w:rPr>
        <w:t xml:space="preserve"> и </w:t>
      </w:r>
      <w:r w:rsidR="00957818" w:rsidRPr="00967447">
        <w:rPr>
          <w:rFonts w:ascii="Arial" w:hAnsi="Arial" w:cs="Arial"/>
          <w:sz w:val="24"/>
          <w:szCs w:val="24"/>
        </w:rPr>
        <w:t>спектр</w:t>
      </w:r>
      <w:r w:rsidRPr="00967447">
        <w:rPr>
          <w:rFonts w:ascii="Arial" w:hAnsi="Arial" w:cs="Arial"/>
          <w:sz w:val="24"/>
          <w:szCs w:val="24"/>
        </w:rPr>
        <w:t xml:space="preserve"> электронов с низкой энергией будет сильно зависеть от типа конструкции </w:t>
      </w:r>
      <w:r w:rsidR="00957818" w:rsidRPr="00967447">
        <w:rPr>
          <w:rFonts w:ascii="Arial" w:hAnsi="Arial" w:cs="Arial"/>
          <w:sz w:val="24"/>
          <w:szCs w:val="24"/>
        </w:rPr>
        <w:t>эталонов</w:t>
      </w:r>
      <w:r w:rsidRPr="00967447">
        <w:rPr>
          <w:rFonts w:ascii="Arial" w:hAnsi="Arial" w:cs="Arial"/>
          <w:sz w:val="24"/>
          <w:szCs w:val="24"/>
        </w:rPr>
        <w:t xml:space="preserve">; </w:t>
      </w:r>
    </w:p>
    <w:p w14:paraId="4AAA3165" w14:textId="77777777" w:rsidR="00CA737D" w:rsidRPr="00967447" w:rsidRDefault="004A50D9" w:rsidP="00957818">
      <w:pPr>
        <w:pStyle w:val="a7"/>
        <w:jc w:val="both"/>
        <w:rPr>
          <w:rFonts w:ascii="Arial" w:hAnsi="Arial" w:cs="Arial"/>
        </w:rPr>
      </w:pPr>
      <w:r w:rsidRPr="00967447">
        <w:rPr>
          <w:rFonts w:ascii="Arial" w:hAnsi="Arial" w:cs="Arial"/>
          <w:sz w:val="24"/>
          <w:szCs w:val="24"/>
        </w:rPr>
        <w:t xml:space="preserve">c) если </w:t>
      </w:r>
      <w:r w:rsidR="00957818" w:rsidRPr="00967447">
        <w:rPr>
          <w:rFonts w:ascii="Arial" w:hAnsi="Arial" w:cs="Arial"/>
          <w:sz w:val="24"/>
          <w:szCs w:val="24"/>
        </w:rPr>
        <w:t>эталоны</w:t>
      </w:r>
      <w:r w:rsidR="00A7698D">
        <w:rPr>
          <w:rFonts w:ascii="Arial" w:hAnsi="Arial" w:cs="Arial"/>
          <w:sz w:val="24"/>
          <w:szCs w:val="24"/>
        </w:rPr>
        <w:t xml:space="preserve"> </w:t>
      </w:r>
      <w:r w:rsidRPr="00967447">
        <w:rPr>
          <w:rFonts w:ascii="Arial" w:hAnsi="Arial" w:cs="Arial"/>
          <w:sz w:val="24"/>
          <w:szCs w:val="24"/>
        </w:rPr>
        <w:t xml:space="preserve">испускают оба типа излучения, но определяется только </w:t>
      </w:r>
      <w:r w:rsidR="00957818" w:rsidRPr="00967447">
        <w:rPr>
          <w:rFonts w:ascii="Arial" w:hAnsi="Arial" w:cs="Arial"/>
          <w:sz w:val="24"/>
          <w:szCs w:val="24"/>
        </w:rPr>
        <w:t>поток</w:t>
      </w:r>
      <w:r w:rsidRPr="00967447">
        <w:rPr>
          <w:rFonts w:ascii="Arial" w:hAnsi="Arial" w:cs="Arial"/>
          <w:sz w:val="24"/>
          <w:szCs w:val="24"/>
        </w:rPr>
        <w:t xml:space="preserve"> фотонов, то для данного нуклида калибровочный коэффициент, полученный для монитора загрязнения, реагирующего на о</w:t>
      </w:r>
      <w:r w:rsidR="00A7698D">
        <w:rPr>
          <w:rFonts w:ascii="Arial" w:hAnsi="Arial" w:cs="Arial"/>
          <w:sz w:val="24"/>
          <w:szCs w:val="24"/>
        </w:rPr>
        <w:t xml:space="preserve">ба типа излучения, потребует </w:t>
      </w:r>
      <w:r w:rsidRPr="00967447">
        <w:rPr>
          <w:rFonts w:ascii="Arial" w:hAnsi="Arial" w:cs="Arial"/>
          <w:sz w:val="24"/>
          <w:szCs w:val="24"/>
        </w:rPr>
        <w:t xml:space="preserve">знания его </w:t>
      </w:r>
      <w:r w:rsidR="00707E3C" w:rsidRPr="00967447">
        <w:rPr>
          <w:rFonts w:ascii="Arial" w:hAnsi="Arial" w:cs="Arial"/>
          <w:sz w:val="24"/>
          <w:szCs w:val="24"/>
        </w:rPr>
        <w:t>отклика</w:t>
      </w:r>
      <w:r w:rsidRPr="00967447">
        <w:rPr>
          <w:rFonts w:ascii="Arial" w:hAnsi="Arial" w:cs="Arial"/>
          <w:sz w:val="24"/>
          <w:szCs w:val="24"/>
        </w:rPr>
        <w:t xml:space="preserve"> на фотонное и электронное излучение; </w:t>
      </w:r>
    </w:p>
    <w:p w14:paraId="7E35C93A" w14:textId="77777777" w:rsidR="00CA737D" w:rsidRPr="00967447" w:rsidRDefault="004A50D9" w:rsidP="00707E3C">
      <w:pPr>
        <w:pStyle w:val="a7"/>
        <w:jc w:val="both"/>
        <w:rPr>
          <w:rFonts w:ascii="Arial" w:hAnsi="Arial" w:cs="Arial"/>
        </w:rPr>
      </w:pPr>
      <w:r w:rsidRPr="00967447">
        <w:rPr>
          <w:rFonts w:ascii="Arial" w:hAnsi="Arial" w:cs="Arial"/>
          <w:sz w:val="24"/>
          <w:szCs w:val="24"/>
        </w:rPr>
        <w:t xml:space="preserve">d) если бы </w:t>
      </w:r>
      <w:r w:rsidR="00707E3C" w:rsidRPr="00967447">
        <w:rPr>
          <w:rFonts w:ascii="Arial" w:hAnsi="Arial" w:cs="Arial"/>
          <w:sz w:val="24"/>
          <w:szCs w:val="24"/>
        </w:rPr>
        <w:t>эталоны</w:t>
      </w:r>
      <w:r w:rsidRPr="00967447">
        <w:rPr>
          <w:rFonts w:ascii="Arial" w:hAnsi="Arial" w:cs="Arial"/>
          <w:sz w:val="24"/>
          <w:szCs w:val="24"/>
        </w:rPr>
        <w:t>, указанные в пункте c), использовались для калибровки мониторов загрязнений</w:t>
      </w:r>
      <w:r w:rsidR="00707E3C" w:rsidRPr="00967447">
        <w:rPr>
          <w:rFonts w:ascii="Arial" w:hAnsi="Arial" w:cs="Arial"/>
          <w:sz w:val="24"/>
          <w:szCs w:val="24"/>
        </w:rPr>
        <w:t xml:space="preserve"> с тонким входным окном для регистрации</w:t>
      </w:r>
      <w:r w:rsidRPr="00967447">
        <w:rPr>
          <w:rFonts w:ascii="Arial" w:hAnsi="Arial" w:cs="Arial"/>
          <w:sz w:val="24"/>
          <w:szCs w:val="24"/>
        </w:rPr>
        <w:t xml:space="preserve"> низкоэнергетически</w:t>
      </w:r>
      <w:r w:rsidR="00707E3C" w:rsidRPr="00967447">
        <w:rPr>
          <w:rFonts w:ascii="Arial" w:hAnsi="Arial" w:cs="Arial"/>
          <w:sz w:val="24"/>
          <w:szCs w:val="24"/>
        </w:rPr>
        <w:t>х</w:t>
      </w:r>
      <w:r w:rsidRPr="00967447">
        <w:rPr>
          <w:rFonts w:ascii="Arial" w:hAnsi="Arial" w:cs="Arial"/>
          <w:sz w:val="24"/>
          <w:szCs w:val="24"/>
        </w:rPr>
        <w:t xml:space="preserve"> электрон</w:t>
      </w:r>
      <w:r w:rsidR="00707E3C" w:rsidRPr="00967447">
        <w:rPr>
          <w:rFonts w:ascii="Arial" w:hAnsi="Arial" w:cs="Arial"/>
          <w:sz w:val="24"/>
          <w:szCs w:val="24"/>
        </w:rPr>
        <w:t>ов</w:t>
      </w:r>
      <w:r w:rsidRPr="00967447">
        <w:rPr>
          <w:rFonts w:ascii="Arial" w:hAnsi="Arial" w:cs="Arial"/>
          <w:sz w:val="24"/>
          <w:szCs w:val="24"/>
        </w:rPr>
        <w:t xml:space="preserve">, полученный калибровочный коэффициент </w:t>
      </w:r>
      <w:r w:rsidR="00707E3C" w:rsidRPr="00967447">
        <w:rPr>
          <w:rFonts w:ascii="Arial" w:hAnsi="Arial" w:cs="Arial"/>
          <w:sz w:val="24"/>
          <w:szCs w:val="24"/>
        </w:rPr>
        <w:t xml:space="preserve">имел бы </w:t>
      </w:r>
      <w:r w:rsidRPr="00967447">
        <w:rPr>
          <w:rFonts w:ascii="Arial" w:hAnsi="Arial" w:cs="Arial"/>
          <w:sz w:val="24"/>
          <w:szCs w:val="24"/>
        </w:rPr>
        <w:t>сильн</w:t>
      </w:r>
      <w:r w:rsidR="00707E3C" w:rsidRPr="00967447">
        <w:rPr>
          <w:rFonts w:ascii="Arial" w:hAnsi="Arial" w:cs="Arial"/>
          <w:sz w:val="24"/>
          <w:szCs w:val="24"/>
        </w:rPr>
        <w:t>ую</w:t>
      </w:r>
      <w:r w:rsidRPr="00967447">
        <w:rPr>
          <w:rFonts w:ascii="Arial" w:hAnsi="Arial" w:cs="Arial"/>
          <w:sz w:val="24"/>
          <w:szCs w:val="24"/>
        </w:rPr>
        <w:t xml:space="preserve"> завис</w:t>
      </w:r>
      <w:r w:rsidR="00707E3C" w:rsidRPr="00967447">
        <w:rPr>
          <w:rFonts w:ascii="Arial" w:hAnsi="Arial" w:cs="Arial"/>
          <w:sz w:val="24"/>
          <w:szCs w:val="24"/>
        </w:rPr>
        <w:t>имость</w:t>
      </w:r>
      <w:r w:rsidRPr="00967447">
        <w:rPr>
          <w:rFonts w:ascii="Arial" w:hAnsi="Arial" w:cs="Arial"/>
          <w:sz w:val="24"/>
          <w:szCs w:val="24"/>
        </w:rPr>
        <w:t xml:space="preserve"> от </w:t>
      </w:r>
      <w:r w:rsidR="00707E3C" w:rsidRPr="00967447">
        <w:rPr>
          <w:rFonts w:ascii="Arial" w:hAnsi="Arial" w:cs="Arial"/>
          <w:sz w:val="24"/>
          <w:szCs w:val="24"/>
        </w:rPr>
        <w:t>спектра</w:t>
      </w:r>
      <w:r w:rsidR="00072172" w:rsidRPr="00967447">
        <w:rPr>
          <w:rFonts w:ascii="Arial" w:hAnsi="Arial" w:cs="Arial"/>
          <w:sz w:val="24"/>
          <w:szCs w:val="24"/>
        </w:rPr>
        <w:t>,</w:t>
      </w:r>
      <w:r w:rsidRPr="00967447">
        <w:rPr>
          <w:rFonts w:ascii="Arial" w:hAnsi="Arial" w:cs="Arial"/>
          <w:sz w:val="24"/>
          <w:szCs w:val="24"/>
        </w:rPr>
        <w:t xml:space="preserve"> обусловленного конструкцией </w:t>
      </w:r>
      <w:r w:rsidR="00707E3C" w:rsidRPr="00967447">
        <w:rPr>
          <w:rFonts w:ascii="Arial" w:hAnsi="Arial" w:cs="Arial"/>
          <w:sz w:val="24"/>
          <w:szCs w:val="24"/>
        </w:rPr>
        <w:t>эталона</w:t>
      </w:r>
      <w:r w:rsidRPr="00967447">
        <w:rPr>
          <w:rFonts w:ascii="Arial" w:hAnsi="Arial" w:cs="Arial"/>
          <w:sz w:val="24"/>
          <w:szCs w:val="24"/>
        </w:rPr>
        <w:t xml:space="preserve"> и от расстояни</w:t>
      </w:r>
      <w:r w:rsidRPr="00286491">
        <w:rPr>
          <w:rFonts w:ascii="Arial" w:hAnsi="Arial" w:cs="Arial"/>
          <w:sz w:val="24"/>
          <w:szCs w:val="24"/>
        </w:rPr>
        <w:t>я</w:t>
      </w:r>
      <w:r w:rsidRPr="00967447">
        <w:rPr>
          <w:rFonts w:ascii="Arial" w:hAnsi="Arial" w:cs="Arial"/>
          <w:sz w:val="24"/>
          <w:szCs w:val="24"/>
        </w:rPr>
        <w:t xml:space="preserve"> между загрязненной поверхностью и окном прибора. </w:t>
      </w:r>
    </w:p>
    <w:p w14:paraId="7075B898" w14:textId="77777777" w:rsidR="00CA737D" w:rsidRPr="00967447" w:rsidRDefault="004A50D9" w:rsidP="00707E3C">
      <w:pPr>
        <w:pStyle w:val="a7"/>
        <w:ind w:firstLine="720"/>
        <w:jc w:val="both"/>
        <w:rPr>
          <w:rFonts w:ascii="Arial" w:hAnsi="Arial" w:cs="Arial"/>
        </w:rPr>
      </w:pPr>
      <w:r w:rsidRPr="00967447">
        <w:rPr>
          <w:rFonts w:ascii="Arial" w:hAnsi="Arial" w:cs="Arial"/>
          <w:sz w:val="24"/>
          <w:szCs w:val="24"/>
        </w:rPr>
        <w:t xml:space="preserve">Чтобы обеспечить согласованность между калибровками, которые в основном предназначены для фотонного излучения, предлагается ряд </w:t>
      </w:r>
      <w:r w:rsidR="00707E3C" w:rsidRPr="00967447">
        <w:rPr>
          <w:rFonts w:ascii="Arial" w:hAnsi="Arial" w:cs="Arial"/>
          <w:sz w:val="24"/>
          <w:szCs w:val="24"/>
        </w:rPr>
        <w:t>эталонов</w:t>
      </w:r>
      <w:r w:rsidRPr="00967447">
        <w:rPr>
          <w:rFonts w:ascii="Arial" w:hAnsi="Arial" w:cs="Arial"/>
          <w:sz w:val="24"/>
          <w:szCs w:val="24"/>
        </w:rPr>
        <w:t xml:space="preserve">, которые испускают в основном фотонное излучение в ограниченных диапазонах энергий. </w:t>
      </w:r>
    </w:p>
    <w:p w14:paraId="6F37893D" w14:textId="4032C94A" w:rsidR="00CA737D" w:rsidRPr="00967447" w:rsidRDefault="004A50D9" w:rsidP="00707E3C">
      <w:pPr>
        <w:pStyle w:val="a7"/>
        <w:ind w:firstLine="720"/>
        <w:jc w:val="both"/>
        <w:rPr>
          <w:rFonts w:ascii="Arial" w:hAnsi="Arial" w:cs="Arial"/>
        </w:rPr>
      </w:pPr>
      <w:r w:rsidRPr="00967447">
        <w:rPr>
          <w:rFonts w:ascii="Arial" w:hAnsi="Arial" w:cs="Arial"/>
          <w:sz w:val="24"/>
          <w:szCs w:val="24"/>
        </w:rPr>
        <w:t xml:space="preserve">Хотя на рабочем месте регулярно используется множество нуклидов, количество нуклидов, которые могут быть </w:t>
      </w:r>
      <w:proofErr w:type="gramStart"/>
      <w:r w:rsidRPr="00967447">
        <w:rPr>
          <w:rFonts w:ascii="Arial" w:hAnsi="Arial" w:cs="Arial"/>
          <w:sz w:val="24"/>
          <w:szCs w:val="24"/>
        </w:rPr>
        <w:t xml:space="preserve">использованы в качестве </w:t>
      </w:r>
      <w:r w:rsidR="00707E3C" w:rsidRPr="00967447">
        <w:rPr>
          <w:rFonts w:ascii="Arial" w:hAnsi="Arial" w:cs="Arial"/>
          <w:sz w:val="24"/>
          <w:szCs w:val="24"/>
        </w:rPr>
        <w:t>эталонов</w:t>
      </w:r>
      <w:r w:rsidRPr="00967447">
        <w:rPr>
          <w:rFonts w:ascii="Arial" w:hAnsi="Arial" w:cs="Arial"/>
          <w:sz w:val="24"/>
          <w:szCs w:val="24"/>
        </w:rPr>
        <w:t xml:space="preserve"> крайне ограничено</w:t>
      </w:r>
      <w:proofErr w:type="gramEnd"/>
      <w:r w:rsidR="002825AA" w:rsidRPr="00967447">
        <w:rPr>
          <w:rFonts w:ascii="Arial" w:hAnsi="Arial" w:cs="Arial"/>
          <w:sz w:val="24"/>
          <w:szCs w:val="24"/>
        </w:rPr>
        <w:t xml:space="preserve">, что обусловлено </w:t>
      </w:r>
      <w:r w:rsidRPr="00967447">
        <w:rPr>
          <w:rFonts w:ascii="Arial" w:hAnsi="Arial" w:cs="Arial"/>
          <w:sz w:val="24"/>
          <w:szCs w:val="24"/>
        </w:rPr>
        <w:t>соображени</w:t>
      </w:r>
      <w:r w:rsidR="002825AA" w:rsidRPr="00967447">
        <w:rPr>
          <w:rFonts w:ascii="Arial" w:hAnsi="Arial" w:cs="Arial"/>
          <w:sz w:val="24"/>
          <w:szCs w:val="24"/>
        </w:rPr>
        <w:t>ями</w:t>
      </w:r>
      <w:r w:rsidRPr="00967447">
        <w:rPr>
          <w:rFonts w:ascii="Arial" w:hAnsi="Arial" w:cs="Arial"/>
          <w:sz w:val="24"/>
          <w:szCs w:val="24"/>
        </w:rPr>
        <w:t xml:space="preserve"> достаточно длительного периода полураспада, стоимости, доступности и возможности проведения калибровок, имеющих только одну бета-ветвь или </w:t>
      </w:r>
      <w:r w:rsidR="002825AA" w:rsidRPr="00967447">
        <w:rPr>
          <w:rFonts w:ascii="Arial" w:hAnsi="Arial" w:cs="Arial"/>
          <w:sz w:val="24"/>
          <w:szCs w:val="24"/>
        </w:rPr>
        <w:t xml:space="preserve">моноэнергетический </w:t>
      </w:r>
      <w:r w:rsidRPr="00967447">
        <w:rPr>
          <w:rFonts w:ascii="Arial" w:hAnsi="Arial" w:cs="Arial"/>
          <w:sz w:val="24"/>
          <w:szCs w:val="24"/>
        </w:rPr>
        <w:t xml:space="preserve">фотон.  </w:t>
      </w:r>
      <w:proofErr w:type="gramStart"/>
      <w:r w:rsidRPr="00967447">
        <w:rPr>
          <w:rFonts w:ascii="Arial" w:hAnsi="Arial" w:cs="Arial"/>
          <w:sz w:val="24"/>
          <w:szCs w:val="24"/>
        </w:rPr>
        <w:t>Рекомендуемые радионуклиды, испускающие фотоны, были выбраны в качестве эталонов, которые создают диапазон энергий фотонов, подходящий для калибровки приборов, наиболее часто используемых для измерения нуклидов</w:t>
      </w:r>
      <w:r w:rsidR="002F7DB0" w:rsidRPr="00F573B1">
        <w:rPr>
          <w:rFonts w:ascii="Arial" w:hAnsi="Arial" w:cs="Arial"/>
          <w:sz w:val="24"/>
          <w:szCs w:val="24"/>
        </w:rPr>
        <w:t>,</w:t>
      </w:r>
      <w:r w:rsidRPr="00967447">
        <w:rPr>
          <w:rFonts w:ascii="Arial" w:hAnsi="Arial" w:cs="Arial"/>
          <w:sz w:val="24"/>
          <w:szCs w:val="24"/>
        </w:rPr>
        <w:t xml:space="preserve"> распадающихся путём электронного захвата и изомерного перехода (если требуется определить более точн</w:t>
      </w:r>
      <w:r w:rsidR="00A74FF9" w:rsidRPr="00967447">
        <w:rPr>
          <w:rFonts w:ascii="Arial" w:hAnsi="Arial" w:cs="Arial"/>
          <w:sz w:val="24"/>
          <w:szCs w:val="24"/>
        </w:rPr>
        <w:t>ый</w:t>
      </w:r>
      <w:r w:rsidRPr="00967447">
        <w:rPr>
          <w:rFonts w:ascii="Arial" w:hAnsi="Arial" w:cs="Arial"/>
          <w:sz w:val="24"/>
          <w:szCs w:val="24"/>
        </w:rPr>
        <w:t xml:space="preserve"> </w:t>
      </w:r>
      <w:r w:rsidR="00A74FF9" w:rsidRPr="00967447">
        <w:rPr>
          <w:rFonts w:ascii="Arial" w:hAnsi="Arial" w:cs="Arial"/>
          <w:sz w:val="24"/>
          <w:szCs w:val="24"/>
        </w:rPr>
        <w:t>отклик</w:t>
      </w:r>
      <w:r w:rsidRPr="00967447">
        <w:rPr>
          <w:rFonts w:ascii="Arial" w:hAnsi="Arial" w:cs="Arial"/>
          <w:sz w:val="24"/>
          <w:szCs w:val="24"/>
        </w:rPr>
        <w:t xml:space="preserve"> прибора на энергии, отличные от тех, что предусмотрены этими </w:t>
      </w:r>
      <w:r w:rsidR="00566D54" w:rsidRPr="00967447">
        <w:rPr>
          <w:rFonts w:ascii="Arial" w:hAnsi="Arial" w:cs="Arial"/>
          <w:sz w:val="24"/>
          <w:szCs w:val="24"/>
        </w:rPr>
        <w:t>эталонами</w:t>
      </w:r>
      <w:r w:rsidRPr="00967447">
        <w:rPr>
          <w:rFonts w:ascii="Arial" w:hAnsi="Arial" w:cs="Arial"/>
          <w:sz w:val="24"/>
          <w:szCs w:val="24"/>
        </w:rPr>
        <w:t>, можно использовать эталонное флуоресцентное рентгеновское излучение из ISO 4037 (все части)[15]).</w:t>
      </w:r>
      <w:proofErr w:type="gramEnd"/>
      <w:r w:rsidRPr="00967447">
        <w:rPr>
          <w:rFonts w:ascii="Arial" w:hAnsi="Arial" w:cs="Arial"/>
          <w:sz w:val="24"/>
          <w:szCs w:val="24"/>
        </w:rPr>
        <w:t xml:space="preserve"> </w:t>
      </w:r>
      <w:r w:rsidR="00DB539F">
        <w:rPr>
          <w:rFonts w:ascii="Arial" w:hAnsi="Arial" w:cs="Arial"/>
          <w:sz w:val="24"/>
          <w:szCs w:val="24"/>
        </w:rPr>
        <w:t>З</w:t>
      </w:r>
      <w:r w:rsidRPr="00967447">
        <w:rPr>
          <w:rFonts w:ascii="Arial" w:hAnsi="Arial" w:cs="Arial"/>
          <w:sz w:val="24"/>
          <w:szCs w:val="24"/>
        </w:rPr>
        <w:t xml:space="preserve">а исключением </w:t>
      </w:r>
      <w:r w:rsidRPr="00967447">
        <w:rPr>
          <w:rFonts w:ascii="Arial" w:hAnsi="Arial" w:cs="Arial"/>
          <w:sz w:val="24"/>
          <w:szCs w:val="24"/>
          <w:vertAlign w:val="superscript"/>
        </w:rPr>
        <w:t>55</w:t>
      </w:r>
      <w:r w:rsidRPr="00967447">
        <w:rPr>
          <w:rFonts w:ascii="Arial" w:hAnsi="Arial" w:cs="Arial"/>
          <w:sz w:val="24"/>
          <w:szCs w:val="24"/>
        </w:rPr>
        <w:t xml:space="preserve">Fe, все эталоны, излучающие фотоны, имеют фильтры, расположенные над активным материалом эталона. Для </w:t>
      </w:r>
      <w:r w:rsidRPr="00967447">
        <w:rPr>
          <w:rFonts w:ascii="Arial" w:hAnsi="Arial" w:cs="Arial"/>
          <w:sz w:val="24"/>
          <w:szCs w:val="24"/>
          <w:vertAlign w:val="superscript"/>
        </w:rPr>
        <w:t>55</w:t>
      </w:r>
      <w:r w:rsidRPr="00967447">
        <w:rPr>
          <w:rFonts w:ascii="Arial" w:hAnsi="Arial" w:cs="Arial"/>
          <w:sz w:val="24"/>
          <w:szCs w:val="24"/>
        </w:rPr>
        <w:t xml:space="preserve">Fe следует отметить, что </w:t>
      </w:r>
      <w:r w:rsidR="00566D54" w:rsidRPr="00967447">
        <w:rPr>
          <w:rFonts w:ascii="Arial" w:hAnsi="Arial" w:cs="Arial"/>
          <w:sz w:val="24"/>
          <w:szCs w:val="24"/>
        </w:rPr>
        <w:t>испускаются</w:t>
      </w:r>
      <w:r w:rsidRPr="00967447">
        <w:rPr>
          <w:rFonts w:ascii="Arial" w:hAnsi="Arial" w:cs="Arial"/>
          <w:sz w:val="24"/>
          <w:szCs w:val="24"/>
        </w:rPr>
        <w:t xml:space="preserve"> низкоэнергетические </w:t>
      </w:r>
      <w:proofErr w:type="spellStart"/>
      <w:r w:rsidRPr="00967447">
        <w:rPr>
          <w:rFonts w:ascii="Arial" w:hAnsi="Arial" w:cs="Arial"/>
          <w:sz w:val="24"/>
          <w:szCs w:val="24"/>
        </w:rPr>
        <w:t>Оже</w:t>
      </w:r>
      <w:proofErr w:type="spellEnd"/>
      <w:r w:rsidRPr="00967447">
        <w:rPr>
          <w:rFonts w:ascii="Arial" w:hAnsi="Arial" w:cs="Arial"/>
          <w:sz w:val="24"/>
          <w:szCs w:val="24"/>
        </w:rPr>
        <w:t>-электроны. Обычно они полностью поглощаются окном детектора</w:t>
      </w:r>
      <w:r w:rsidR="00DB539F">
        <w:rPr>
          <w:rFonts w:ascii="Arial" w:hAnsi="Arial" w:cs="Arial"/>
          <w:sz w:val="24"/>
          <w:szCs w:val="24"/>
        </w:rPr>
        <w:t>.</w:t>
      </w:r>
      <w:r w:rsidRPr="00967447">
        <w:rPr>
          <w:rFonts w:ascii="Arial" w:hAnsi="Arial" w:cs="Arial"/>
          <w:sz w:val="24"/>
          <w:szCs w:val="24"/>
        </w:rPr>
        <w:t xml:space="preserve"> </w:t>
      </w:r>
      <w:r w:rsidR="00DB539F">
        <w:rPr>
          <w:rFonts w:ascii="Arial" w:hAnsi="Arial" w:cs="Arial"/>
          <w:sz w:val="24"/>
          <w:szCs w:val="24"/>
        </w:rPr>
        <w:t>Е</w:t>
      </w:r>
      <w:r w:rsidRPr="00967447">
        <w:rPr>
          <w:rFonts w:ascii="Arial" w:hAnsi="Arial" w:cs="Arial"/>
          <w:sz w:val="24"/>
          <w:szCs w:val="24"/>
        </w:rPr>
        <w:t xml:space="preserve">сли используются счетчики без окон, то при проведении измерений, проводимых с целью передачи размера единицы физической величины, следует принимать во внимание это корпускулярное излучение и его влияние. </w:t>
      </w:r>
    </w:p>
    <w:p w14:paraId="4098EA43" w14:textId="77777777" w:rsidR="00CA737D" w:rsidRPr="00967447" w:rsidRDefault="004A50D9" w:rsidP="00566D54">
      <w:pPr>
        <w:pStyle w:val="a7"/>
        <w:ind w:firstLine="720"/>
        <w:jc w:val="both"/>
        <w:rPr>
          <w:rFonts w:ascii="Arial" w:hAnsi="Arial" w:cs="Arial"/>
        </w:rPr>
      </w:pPr>
      <w:r w:rsidRPr="00967447">
        <w:rPr>
          <w:rFonts w:ascii="Arial" w:hAnsi="Arial" w:cs="Arial"/>
          <w:sz w:val="24"/>
          <w:szCs w:val="24"/>
        </w:rPr>
        <w:t xml:space="preserve">Назначение фильтров состоит в устранении нежелательного излучения нуклидов и, таким образом, в обеспечении </w:t>
      </w:r>
      <w:r w:rsidR="00566D54" w:rsidRPr="00967447">
        <w:rPr>
          <w:rFonts w:ascii="Arial" w:hAnsi="Arial" w:cs="Arial"/>
          <w:sz w:val="24"/>
          <w:szCs w:val="24"/>
        </w:rPr>
        <w:t>эталонов</w:t>
      </w:r>
      <w:r w:rsidRPr="00967447">
        <w:rPr>
          <w:rFonts w:ascii="Arial" w:hAnsi="Arial" w:cs="Arial"/>
          <w:sz w:val="24"/>
          <w:szCs w:val="24"/>
        </w:rPr>
        <w:t xml:space="preserve">, которые излучают фотоны в ограниченных диапазонах. Исключенное излучение включает в себя следующее: </w:t>
      </w:r>
    </w:p>
    <w:p w14:paraId="455FE4FB" w14:textId="77777777" w:rsidR="00CA737D" w:rsidRPr="00967447" w:rsidRDefault="004A50D9">
      <w:pPr>
        <w:pStyle w:val="a7"/>
        <w:rPr>
          <w:rFonts w:ascii="Arial" w:hAnsi="Arial" w:cs="Arial"/>
        </w:rPr>
      </w:pPr>
      <w:r w:rsidRPr="00967447">
        <w:rPr>
          <w:rFonts w:ascii="Arial" w:hAnsi="Arial" w:cs="Arial"/>
          <w:sz w:val="24"/>
          <w:szCs w:val="24"/>
          <w:vertAlign w:val="superscript"/>
        </w:rPr>
        <w:t>129</w:t>
      </w:r>
      <w:r w:rsidRPr="00967447">
        <w:rPr>
          <w:rFonts w:ascii="Arial" w:hAnsi="Arial" w:cs="Arial"/>
          <w:sz w:val="24"/>
          <w:szCs w:val="24"/>
        </w:rPr>
        <w:t>I</w:t>
      </w:r>
      <w:r w:rsidRPr="00967447">
        <w:rPr>
          <w:rFonts w:ascii="Arial" w:hAnsi="Arial" w:cs="Arial"/>
          <w:sz w:val="24"/>
          <w:szCs w:val="24"/>
        </w:rPr>
        <w:tab/>
        <w:t xml:space="preserve">бета-излучение и другие низкоэнергетические излучения; </w:t>
      </w:r>
    </w:p>
    <w:p w14:paraId="0AE04675" w14:textId="77777777" w:rsidR="00CA737D" w:rsidRPr="00967447" w:rsidRDefault="004A50D9">
      <w:pPr>
        <w:pStyle w:val="a7"/>
        <w:rPr>
          <w:rFonts w:ascii="Arial" w:hAnsi="Arial" w:cs="Arial"/>
        </w:rPr>
      </w:pPr>
      <w:r w:rsidRPr="00967447">
        <w:rPr>
          <w:rFonts w:ascii="Arial" w:hAnsi="Arial" w:cs="Arial"/>
          <w:sz w:val="24"/>
          <w:szCs w:val="24"/>
          <w:vertAlign w:val="superscript"/>
        </w:rPr>
        <w:lastRenderedPageBreak/>
        <w:t>241</w:t>
      </w:r>
      <w:r w:rsidRPr="00967447">
        <w:rPr>
          <w:rFonts w:ascii="Arial" w:hAnsi="Arial" w:cs="Arial"/>
          <w:sz w:val="24"/>
          <w:szCs w:val="24"/>
        </w:rPr>
        <w:t>Am</w:t>
      </w:r>
      <w:r w:rsidRPr="00967447">
        <w:rPr>
          <w:rFonts w:ascii="Arial" w:hAnsi="Arial" w:cs="Arial"/>
          <w:sz w:val="24"/>
          <w:szCs w:val="24"/>
        </w:rPr>
        <w:tab/>
        <w:t xml:space="preserve">альфа-излучение и характеристическое L-рентгеновское излучение; </w:t>
      </w:r>
    </w:p>
    <w:p w14:paraId="58FB9EBD" w14:textId="77777777" w:rsidR="00CA737D" w:rsidRPr="00967447" w:rsidRDefault="004A50D9">
      <w:pPr>
        <w:pStyle w:val="a7"/>
        <w:rPr>
          <w:rFonts w:ascii="Arial" w:hAnsi="Arial" w:cs="Arial"/>
        </w:rPr>
      </w:pPr>
      <w:r w:rsidRPr="00967447">
        <w:rPr>
          <w:rFonts w:ascii="Arial" w:hAnsi="Arial" w:cs="Arial"/>
          <w:sz w:val="24"/>
          <w:szCs w:val="24"/>
          <w:vertAlign w:val="superscript"/>
        </w:rPr>
        <w:t>57</w:t>
      </w:r>
      <w:r w:rsidRPr="00967447">
        <w:rPr>
          <w:rFonts w:ascii="Arial" w:hAnsi="Arial" w:cs="Arial"/>
          <w:sz w:val="24"/>
          <w:szCs w:val="24"/>
        </w:rPr>
        <w:t>Co</w:t>
      </w:r>
      <w:r w:rsidRPr="00967447">
        <w:rPr>
          <w:rFonts w:ascii="Arial" w:hAnsi="Arial" w:cs="Arial"/>
          <w:sz w:val="24"/>
          <w:szCs w:val="24"/>
        </w:rPr>
        <w:tab/>
        <w:t xml:space="preserve">характеристическое K-рентгеновское излучение, а также фотоны и электроны более низких энергий; </w:t>
      </w:r>
    </w:p>
    <w:p w14:paraId="4805A741" w14:textId="77777777" w:rsidR="00CA737D" w:rsidRPr="00967447" w:rsidRDefault="004A50D9">
      <w:pPr>
        <w:pStyle w:val="a7"/>
        <w:rPr>
          <w:rFonts w:ascii="Arial" w:hAnsi="Arial" w:cs="Arial"/>
        </w:rPr>
      </w:pPr>
      <w:r w:rsidRPr="00967447">
        <w:rPr>
          <w:rFonts w:ascii="Arial" w:hAnsi="Arial" w:cs="Arial"/>
          <w:sz w:val="24"/>
          <w:szCs w:val="24"/>
          <w:vertAlign w:val="superscript"/>
        </w:rPr>
        <w:t>238</w:t>
      </w:r>
      <w:r w:rsidRPr="00967447">
        <w:rPr>
          <w:rFonts w:ascii="Arial" w:hAnsi="Arial" w:cs="Arial"/>
          <w:sz w:val="24"/>
          <w:szCs w:val="24"/>
        </w:rPr>
        <w:t>Pu</w:t>
      </w:r>
      <w:r w:rsidRPr="00967447">
        <w:rPr>
          <w:rFonts w:ascii="Arial" w:hAnsi="Arial" w:cs="Arial"/>
          <w:sz w:val="24"/>
          <w:szCs w:val="24"/>
        </w:rPr>
        <w:tab/>
        <w:t xml:space="preserve">уменьшение относительной интенсивности характеристического L-рентгеновского излучения над К-краем поглощения циркония; </w:t>
      </w:r>
    </w:p>
    <w:p w14:paraId="1BEE465A" w14:textId="77777777" w:rsidR="00CA737D" w:rsidRPr="00967447" w:rsidRDefault="004A50D9">
      <w:pPr>
        <w:pStyle w:val="a7"/>
        <w:rPr>
          <w:rFonts w:ascii="Arial" w:hAnsi="Arial" w:cs="Arial"/>
        </w:rPr>
      </w:pPr>
      <w:r w:rsidRPr="00967447">
        <w:rPr>
          <w:rFonts w:ascii="Arial" w:hAnsi="Arial" w:cs="Arial"/>
          <w:sz w:val="24"/>
          <w:szCs w:val="24"/>
          <w:vertAlign w:val="superscript"/>
        </w:rPr>
        <w:t>137</w:t>
      </w:r>
      <w:r w:rsidRPr="00967447">
        <w:rPr>
          <w:rFonts w:ascii="Arial" w:hAnsi="Arial" w:cs="Arial"/>
          <w:sz w:val="24"/>
          <w:szCs w:val="24"/>
        </w:rPr>
        <w:t>Cs</w:t>
      </w:r>
      <w:r w:rsidRPr="00967447">
        <w:rPr>
          <w:rFonts w:ascii="Arial" w:hAnsi="Arial" w:cs="Arial"/>
          <w:sz w:val="24"/>
          <w:szCs w:val="24"/>
        </w:rPr>
        <w:tab/>
        <w:t xml:space="preserve">бета-излучение, электроны и характеристическое </w:t>
      </w:r>
      <w:proofErr w:type="gramStart"/>
      <w:r w:rsidRPr="00967447">
        <w:rPr>
          <w:rFonts w:ascii="Arial" w:hAnsi="Arial" w:cs="Arial"/>
          <w:sz w:val="24"/>
          <w:szCs w:val="24"/>
        </w:rPr>
        <w:t>К-рентгеновское</w:t>
      </w:r>
      <w:proofErr w:type="gramEnd"/>
      <w:r w:rsidRPr="00967447">
        <w:rPr>
          <w:rFonts w:ascii="Arial" w:hAnsi="Arial" w:cs="Arial"/>
          <w:sz w:val="24"/>
          <w:szCs w:val="24"/>
        </w:rPr>
        <w:t xml:space="preserve"> излучение; </w:t>
      </w:r>
    </w:p>
    <w:p w14:paraId="1F0DA717" w14:textId="77777777" w:rsidR="00CA737D" w:rsidRPr="00967447" w:rsidRDefault="004A50D9">
      <w:pPr>
        <w:pStyle w:val="a7"/>
        <w:rPr>
          <w:rFonts w:ascii="Arial" w:hAnsi="Arial" w:cs="Arial"/>
        </w:rPr>
      </w:pPr>
      <w:r w:rsidRPr="00967447">
        <w:rPr>
          <w:rFonts w:ascii="Arial" w:hAnsi="Arial" w:cs="Arial"/>
          <w:sz w:val="24"/>
          <w:szCs w:val="24"/>
          <w:vertAlign w:val="superscript"/>
        </w:rPr>
        <w:t>60</w:t>
      </w:r>
      <w:r w:rsidRPr="00967447">
        <w:rPr>
          <w:rFonts w:ascii="Arial" w:hAnsi="Arial" w:cs="Arial"/>
          <w:sz w:val="24"/>
          <w:szCs w:val="24"/>
        </w:rPr>
        <w:t>Co</w:t>
      </w:r>
      <w:r w:rsidRPr="00967447">
        <w:rPr>
          <w:rFonts w:ascii="Arial" w:hAnsi="Arial" w:cs="Arial"/>
          <w:sz w:val="24"/>
          <w:szCs w:val="24"/>
        </w:rPr>
        <w:tab/>
        <w:t xml:space="preserve">бета-излучение. </w:t>
      </w:r>
    </w:p>
    <w:p w14:paraId="69CFE044" w14:textId="77777777" w:rsidR="00CA737D" w:rsidRPr="00967447" w:rsidRDefault="004A50D9" w:rsidP="00566D54">
      <w:pPr>
        <w:pStyle w:val="a7"/>
        <w:ind w:firstLine="720"/>
        <w:jc w:val="both"/>
        <w:rPr>
          <w:rFonts w:ascii="Arial" w:hAnsi="Arial" w:cs="Arial"/>
        </w:rPr>
      </w:pPr>
      <w:proofErr w:type="gramStart"/>
      <w:r w:rsidRPr="00967447">
        <w:rPr>
          <w:rFonts w:ascii="Arial" w:hAnsi="Arial" w:cs="Arial"/>
          <w:sz w:val="24"/>
          <w:szCs w:val="24"/>
        </w:rPr>
        <w:t xml:space="preserve">Если эталоны, указанные в настоящем документе, упоминаются в других документах, но используются без указанной фильтрации для определения </w:t>
      </w:r>
      <w:r w:rsidR="00566D54" w:rsidRPr="00967447">
        <w:rPr>
          <w:rFonts w:ascii="Arial" w:hAnsi="Arial" w:cs="Arial"/>
          <w:sz w:val="24"/>
          <w:szCs w:val="24"/>
        </w:rPr>
        <w:t>отклика</w:t>
      </w:r>
      <w:r w:rsidRPr="00967447">
        <w:rPr>
          <w:rFonts w:ascii="Arial" w:hAnsi="Arial" w:cs="Arial"/>
          <w:sz w:val="24"/>
          <w:szCs w:val="24"/>
        </w:rPr>
        <w:t xml:space="preserve"> прибора на конкретный нуклид, то такие документы должны содержать явное указание на этот счет и включать подробные сведения о фактической фильтрации (если таковая имеется). </w:t>
      </w:r>
      <w:proofErr w:type="gramEnd"/>
    </w:p>
    <w:p w14:paraId="66DB7268" w14:textId="77777777" w:rsidR="00CA737D" w:rsidRPr="00967447" w:rsidRDefault="004A50D9" w:rsidP="00566D54">
      <w:pPr>
        <w:pStyle w:val="a7"/>
        <w:ind w:firstLine="720"/>
        <w:jc w:val="both"/>
        <w:rPr>
          <w:rFonts w:ascii="Arial" w:hAnsi="Arial" w:cs="Arial"/>
        </w:rPr>
      </w:pPr>
      <w:r w:rsidRPr="00967447">
        <w:rPr>
          <w:rFonts w:ascii="Arial" w:hAnsi="Arial" w:cs="Arial"/>
          <w:sz w:val="24"/>
          <w:szCs w:val="24"/>
        </w:rPr>
        <w:t xml:space="preserve">Поскольку </w:t>
      </w:r>
      <w:r w:rsidRPr="00967447">
        <w:rPr>
          <w:rFonts w:ascii="Arial" w:hAnsi="Arial" w:cs="Arial"/>
          <w:sz w:val="24"/>
          <w:szCs w:val="24"/>
          <w:vertAlign w:val="superscript"/>
        </w:rPr>
        <w:t>60</w:t>
      </w:r>
      <w:r w:rsidRPr="00967447">
        <w:rPr>
          <w:rFonts w:ascii="Arial" w:hAnsi="Arial" w:cs="Arial"/>
          <w:sz w:val="24"/>
          <w:szCs w:val="24"/>
        </w:rPr>
        <w:t xml:space="preserve">Co в большинстве случаев излучает два совпадающих фотона с угловой корреляцией, следует проявлять большую осторожность при переносе калибровок на другую геометрию или нуклиды. </w:t>
      </w:r>
    </w:p>
    <w:p w14:paraId="0BC0FA98" w14:textId="77777777" w:rsidR="00CA737D" w:rsidRDefault="004A50D9" w:rsidP="00566D54">
      <w:pPr>
        <w:pStyle w:val="a7"/>
        <w:ind w:firstLine="720"/>
        <w:jc w:val="both"/>
        <w:rPr>
          <w:rFonts w:ascii="Arial" w:hAnsi="Arial" w:cs="Arial"/>
          <w:sz w:val="24"/>
          <w:szCs w:val="24"/>
        </w:rPr>
      </w:pPr>
      <w:r w:rsidRPr="00967447">
        <w:rPr>
          <w:rFonts w:ascii="Arial" w:hAnsi="Arial" w:cs="Arial"/>
          <w:sz w:val="24"/>
          <w:szCs w:val="24"/>
        </w:rPr>
        <w:t xml:space="preserve">В частности, для эталонов, испускающих фотоны, также необходимо учитывать, что </w:t>
      </w:r>
      <w:r w:rsidR="008817F1" w:rsidRPr="00967447">
        <w:rPr>
          <w:rFonts w:ascii="Arial" w:hAnsi="Arial" w:cs="Arial"/>
          <w:sz w:val="24"/>
          <w:szCs w:val="24"/>
        </w:rPr>
        <w:t>окружение</w:t>
      </w:r>
      <w:r w:rsidRPr="00967447">
        <w:rPr>
          <w:rFonts w:ascii="Arial" w:hAnsi="Arial" w:cs="Arial"/>
          <w:sz w:val="24"/>
          <w:szCs w:val="24"/>
        </w:rPr>
        <w:t xml:space="preserve"> </w:t>
      </w:r>
      <w:r w:rsidR="00566D54" w:rsidRPr="00967447">
        <w:rPr>
          <w:rFonts w:ascii="Arial" w:hAnsi="Arial" w:cs="Arial"/>
          <w:sz w:val="24"/>
          <w:szCs w:val="24"/>
        </w:rPr>
        <w:t>эталона</w:t>
      </w:r>
      <w:r w:rsidRPr="00967447">
        <w:rPr>
          <w:rFonts w:ascii="Arial" w:hAnsi="Arial" w:cs="Arial"/>
          <w:sz w:val="24"/>
          <w:szCs w:val="24"/>
        </w:rPr>
        <w:t xml:space="preserve"> может иметь значительное влияние на внешне</w:t>
      </w:r>
      <w:r w:rsidR="008817F1" w:rsidRPr="00967447">
        <w:rPr>
          <w:rFonts w:ascii="Arial" w:hAnsi="Arial" w:cs="Arial"/>
          <w:sz w:val="24"/>
          <w:szCs w:val="24"/>
        </w:rPr>
        <w:t>е</w:t>
      </w:r>
      <w:r w:rsidRPr="00967447">
        <w:rPr>
          <w:rFonts w:ascii="Arial" w:hAnsi="Arial" w:cs="Arial"/>
          <w:sz w:val="24"/>
          <w:szCs w:val="24"/>
        </w:rPr>
        <w:t xml:space="preserve"> излучени</w:t>
      </w:r>
      <w:r w:rsidR="008817F1" w:rsidRPr="00967447">
        <w:rPr>
          <w:rFonts w:ascii="Arial" w:hAnsi="Arial" w:cs="Arial"/>
          <w:sz w:val="24"/>
          <w:szCs w:val="24"/>
        </w:rPr>
        <w:t>е</w:t>
      </w:r>
      <w:r w:rsidRPr="00967447">
        <w:rPr>
          <w:rFonts w:ascii="Arial" w:hAnsi="Arial" w:cs="Arial"/>
          <w:sz w:val="24"/>
          <w:szCs w:val="24"/>
        </w:rPr>
        <w:t xml:space="preserve">. Например, интенсивность излучения увеличивается, если </w:t>
      </w:r>
      <w:r w:rsidR="008817F1" w:rsidRPr="00967447">
        <w:rPr>
          <w:rFonts w:ascii="Arial" w:hAnsi="Arial" w:cs="Arial"/>
          <w:sz w:val="24"/>
          <w:szCs w:val="24"/>
        </w:rPr>
        <w:t>эталон</w:t>
      </w:r>
      <w:r w:rsidRPr="00967447">
        <w:rPr>
          <w:rFonts w:ascii="Arial" w:hAnsi="Arial" w:cs="Arial"/>
          <w:sz w:val="24"/>
          <w:szCs w:val="24"/>
        </w:rPr>
        <w:t xml:space="preserve"> помещается на любые материалы, которые могут генерировать обратное рассеяние. </w:t>
      </w:r>
    </w:p>
    <w:p w14:paraId="1FF1CC40" w14:textId="77777777" w:rsidR="007F1102" w:rsidRPr="00967447" w:rsidRDefault="007F1102" w:rsidP="00566D54">
      <w:pPr>
        <w:pStyle w:val="a7"/>
        <w:ind w:firstLine="720"/>
        <w:jc w:val="both"/>
        <w:rPr>
          <w:rFonts w:ascii="Arial" w:hAnsi="Arial" w:cs="Arial"/>
        </w:rPr>
      </w:pPr>
    </w:p>
    <w:p w14:paraId="1FFF4971" w14:textId="77777777" w:rsidR="000805F1" w:rsidRPr="007F1102" w:rsidRDefault="000805F1" w:rsidP="000805F1">
      <w:pPr>
        <w:pStyle w:val="a7"/>
        <w:jc w:val="center"/>
        <w:rPr>
          <w:rFonts w:ascii="Arial" w:hAnsi="Arial" w:cs="Arial"/>
          <w:b/>
          <w:sz w:val="24"/>
          <w:szCs w:val="24"/>
        </w:rPr>
      </w:pPr>
      <w:r w:rsidRPr="007F1102">
        <w:rPr>
          <w:rFonts w:ascii="Arial" w:hAnsi="Arial" w:cs="Arial"/>
          <w:b/>
          <w:sz w:val="24"/>
          <w:szCs w:val="24"/>
        </w:rPr>
        <w:t>Приложение ДА</w:t>
      </w:r>
    </w:p>
    <w:p w14:paraId="1FB149B2" w14:textId="77777777" w:rsidR="000805F1" w:rsidRPr="007F1102" w:rsidRDefault="000805F1" w:rsidP="000805F1">
      <w:pPr>
        <w:pStyle w:val="a7"/>
        <w:jc w:val="center"/>
        <w:rPr>
          <w:rFonts w:ascii="Arial" w:hAnsi="Arial" w:cs="Arial"/>
          <w:b/>
          <w:sz w:val="24"/>
          <w:szCs w:val="24"/>
        </w:rPr>
      </w:pPr>
      <w:r w:rsidRPr="007F1102">
        <w:rPr>
          <w:rFonts w:ascii="Arial" w:hAnsi="Arial" w:cs="Arial"/>
          <w:b/>
          <w:sz w:val="24"/>
          <w:szCs w:val="24"/>
        </w:rPr>
        <w:t>(справочное)</w:t>
      </w:r>
    </w:p>
    <w:p w14:paraId="6F64FCBD" w14:textId="77777777" w:rsidR="000805F1" w:rsidRPr="007F1102" w:rsidRDefault="000805F1" w:rsidP="000805F1">
      <w:pPr>
        <w:pStyle w:val="a7"/>
        <w:rPr>
          <w:rFonts w:ascii="Arial" w:hAnsi="Arial" w:cs="Arial"/>
          <w:b/>
          <w:sz w:val="24"/>
          <w:szCs w:val="24"/>
        </w:rPr>
      </w:pPr>
      <w:r w:rsidRPr="007F1102">
        <w:rPr>
          <w:rFonts w:ascii="Arial" w:hAnsi="Arial" w:cs="Arial"/>
          <w:sz w:val="24"/>
          <w:szCs w:val="24"/>
        </w:rPr>
        <w:t>Сведения о соответствии ссылочных межгосударственных стандартов международным стандартам, использованным в качестве ссылочных в примененном международном стандарте</w:t>
      </w:r>
    </w:p>
    <w:p w14:paraId="1040DF04" w14:textId="77777777" w:rsidR="000805F1" w:rsidRPr="007F1102" w:rsidRDefault="000805F1" w:rsidP="000805F1">
      <w:pPr>
        <w:pStyle w:val="a7"/>
        <w:rPr>
          <w:rFonts w:ascii="Arial" w:hAnsi="Arial" w:cs="Arial"/>
          <w:sz w:val="24"/>
          <w:szCs w:val="24"/>
        </w:rPr>
      </w:pPr>
      <w:r w:rsidRPr="007F1102">
        <w:rPr>
          <w:rFonts w:ascii="Arial" w:hAnsi="Arial" w:cs="Arial"/>
          <w:b/>
          <w:sz w:val="24"/>
          <w:szCs w:val="24"/>
        </w:rPr>
        <w:t>Таблица ДА.1</w:t>
      </w:r>
    </w:p>
    <w:tbl>
      <w:tblPr>
        <w:tblW w:w="0" w:type="auto"/>
        <w:tblInd w:w="28" w:type="dxa"/>
        <w:tblLayout w:type="fixed"/>
        <w:tblCellMar>
          <w:left w:w="90" w:type="dxa"/>
          <w:right w:w="90" w:type="dxa"/>
        </w:tblCellMar>
        <w:tblLook w:val="0000" w:firstRow="0" w:lastRow="0" w:firstColumn="0" w:lastColumn="0" w:noHBand="0" w:noVBand="0"/>
      </w:tblPr>
      <w:tblGrid>
        <w:gridCol w:w="2550"/>
        <w:gridCol w:w="1425"/>
        <w:gridCol w:w="5100"/>
      </w:tblGrid>
      <w:tr w:rsidR="000805F1" w:rsidRPr="007F1102" w14:paraId="11A32B24" w14:textId="77777777" w:rsidTr="008D03B6">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B855C6" w14:textId="77777777" w:rsidR="000805F1" w:rsidRPr="007F1102" w:rsidRDefault="000805F1" w:rsidP="000805F1">
            <w:pPr>
              <w:pStyle w:val="a7"/>
              <w:jc w:val="center"/>
              <w:rPr>
                <w:rFonts w:ascii="Arial" w:hAnsi="Arial" w:cs="Arial"/>
                <w:sz w:val="24"/>
                <w:szCs w:val="24"/>
              </w:rPr>
            </w:pPr>
            <w:r w:rsidRPr="007F1102">
              <w:rPr>
                <w:rFonts w:ascii="Arial" w:hAnsi="Arial" w:cs="Arial"/>
                <w:sz w:val="24"/>
                <w:szCs w:val="24"/>
              </w:rPr>
              <w:t>Обозначение ссылочного межгосударственного стандарта</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BF650B" w14:textId="77777777" w:rsidR="000805F1" w:rsidRPr="007F1102" w:rsidRDefault="000805F1" w:rsidP="000805F1">
            <w:pPr>
              <w:pStyle w:val="a7"/>
              <w:jc w:val="center"/>
              <w:rPr>
                <w:rFonts w:ascii="Arial" w:hAnsi="Arial" w:cs="Arial"/>
                <w:sz w:val="24"/>
                <w:szCs w:val="24"/>
              </w:rPr>
            </w:pPr>
            <w:r w:rsidRPr="007F1102">
              <w:rPr>
                <w:rFonts w:ascii="Arial" w:hAnsi="Arial" w:cs="Arial"/>
                <w:sz w:val="24"/>
                <w:szCs w:val="24"/>
              </w:rPr>
              <w:t xml:space="preserve">Степень соответствия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944836" w14:textId="77777777" w:rsidR="000805F1" w:rsidRPr="007F1102" w:rsidRDefault="000805F1" w:rsidP="000805F1">
            <w:pPr>
              <w:pStyle w:val="a7"/>
              <w:jc w:val="center"/>
              <w:rPr>
                <w:rFonts w:ascii="Arial" w:hAnsi="Arial" w:cs="Arial"/>
                <w:sz w:val="24"/>
                <w:szCs w:val="24"/>
              </w:rPr>
            </w:pPr>
            <w:r w:rsidRPr="007F1102">
              <w:rPr>
                <w:rFonts w:ascii="Arial" w:hAnsi="Arial" w:cs="Arial"/>
                <w:sz w:val="24"/>
                <w:szCs w:val="24"/>
              </w:rPr>
              <w:t>Обозначение и наименование ссылочного международного стандарта</w:t>
            </w:r>
          </w:p>
        </w:tc>
      </w:tr>
      <w:tr w:rsidR="000805F1" w:rsidRPr="007F1102" w14:paraId="38D8203E" w14:textId="77777777" w:rsidTr="008D03B6">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BAD0A8" w14:textId="77777777" w:rsidR="000805F1" w:rsidRPr="007F1102" w:rsidRDefault="000805F1" w:rsidP="000805F1">
            <w:pPr>
              <w:pStyle w:val="a7"/>
              <w:jc w:val="center"/>
              <w:rPr>
                <w:rFonts w:ascii="Arial" w:hAnsi="Arial" w:cs="Arial"/>
                <w:sz w:val="24"/>
                <w:szCs w:val="24"/>
              </w:rPr>
            </w:pP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E388F0" w14:textId="77777777" w:rsidR="000805F1" w:rsidRPr="007F1102" w:rsidRDefault="000805F1" w:rsidP="000805F1">
            <w:pPr>
              <w:pStyle w:val="a7"/>
              <w:rPr>
                <w:rFonts w:ascii="Arial" w:hAnsi="Arial" w:cs="Arial"/>
                <w:sz w:val="24"/>
                <w:szCs w:val="24"/>
              </w:rPr>
            </w:pPr>
            <w:r w:rsidRPr="007F1102">
              <w:rPr>
                <w:rFonts w:ascii="Arial" w:hAnsi="Arial" w:cs="Arial"/>
                <w:sz w:val="24"/>
                <w:szCs w:val="24"/>
              </w:rPr>
              <w:t>-</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0912BE" w14:textId="77777777" w:rsidR="000805F1" w:rsidRPr="007F1102" w:rsidRDefault="000805F1" w:rsidP="000805F1">
            <w:pPr>
              <w:pStyle w:val="a7"/>
              <w:jc w:val="center"/>
              <w:rPr>
                <w:rFonts w:ascii="Arial" w:hAnsi="Arial" w:cs="Arial"/>
                <w:sz w:val="24"/>
                <w:szCs w:val="24"/>
              </w:rPr>
            </w:pPr>
            <w:r w:rsidRPr="007F1102">
              <w:rPr>
                <w:rFonts w:ascii="Arial" w:hAnsi="Arial" w:cs="Arial"/>
                <w:sz w:val="24"/>
                <w:szCs w:val="24"/>
              </w:rPr>
              <w:t xml:space="preserve">ISO 12749-2 Ядерная энергия, ядерные технологии и радиологическая защита. Словарь. Часть 2: Радиологическая защита </w:t>
            </w:r>
          </w:p>
          <w:p w14:paraId="2320B54D" w14:textId="77777777" w:rsidR="000805F1" w:rsidRPr="007F1102" w:rsidRDefault="000805F1" w:rsidP="000805F1">
            <w:pPr>
              <w:pStyle w:val="a7"/>
              <w:jc w:val="center"/>
              <w:rPr>
                <w:rFonts w:ascii="Arial" w:hAnsi="Arial" w:cs="Arial"/>
                <w:sz w:val="24"/>
                <w:szCs w:val="24"/>
              </w:rPr>
            </w:pPr>
          </w:p>
        </w:tc>
      </w:tr>
      <w:tr w:rsidR="000805F1" w:rsidRPr="007F1102" w14:paraId="6D46BB00" w14:textId="77777777" w:rsidTr="008D03B6">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59B91F" w14:textId="77777777" w:rsidR="000805F1" w:rsidRPr="007F1102" w:rsidRDefault="000805F1" w:rsidP="000805F1">
            <w:pPr>
              <w:pStyle w:val="a7"/>
              <w:jc w:val="center"/>
              <w:rPr>
                <w:rFonts w:ascii="Arial" w:hAnsi="Arial" w:cs="Arial"/>
                <w:sz w:val="24"/>
                <w:szCs w:val="24"/>
              </w:rPr>
            </w:pP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1FC8DB" w14:textId="77777777" w:rsidR="000805F1" w:rsidRPr="007F1102" w:rsidRDefault="000805F1" w:rsidP="000805F1">
            <w:pPr>
              <w:pStyle w:val="a7"/>
              <w:rPr>
                <w:rFonts w:ascii="Arial" w:hAnsi="Arial" w:cs="Arial"/>
                <w:sz w:val="24"/>
                <w:szCs w:val="24"/>
              </w:rPr>
            </w:pPr>
            <w:r w:rsidRPr="007F1102">
              <w:rPr>
                <w:rFonts w:ascii="Arial" w:hAnsi="Arial" w:cs="Arial"/>
                <w:sz w:val="24"/>
                <w:szCs w:val="24"/>
              </w:rPr>
              <w:t>-</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69574C" w14:textId="77777777" w:rsidR="000805F1" w:rsidRPr="007F1102" w:rsidRDefault="000805F1" w:rsidP="000805F1">
            <w:pPr>
              <w:pStyle w:val="a7"/>
              <w:jc w:val="center"/>
              <w:rPr>
                <w:rFonts w:ascii="Arial" w:hAnsi="Arial" w:cs="Arial"/>
                <w:sz w:val="24"/>
                <w:szCs w:val="24"/>
              </w:rPr>
            </w:pPr>
            <w:r w:rsidRPr="007F1102">
              <w:rPr>
                <w:rFonts w:ascii="Arial" w:hAnsi="Arial" w:cs="Arial"/>
                <w:sz w:val="24"/>
                <w:szCs w:val="24"/>
              </w:rPr>
              <w:t>IEC 60050-395 Международный электротехнический словарь. Часть 395: Ядерная измерительная аппаратура: Физические явления, основные положения, инструменты, системы, оборудование и детекторы</w:t>
            </w:r>
          </w:p>
        </w:tc>
      </w:tr>
      <w:tr w:rsidR="000805F1" w:rsidRPr="007F1102" w14:paraId="297D1376" w14:textId="77777777" w:rsidTr="008D03B6">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80D846" w14:textId="77777777" w:rsidR="000805F1" w:rsidRPr="007F1102" w:rsidRDefault="000805F1" w:rsidP="000805F1">
            <w:pPr>
              <w:pStyle w:val="a7"/>
              <w:rPr>
                <w:rFonts w:ascii="Arial" w:hAnsi="Arial" w:cs="Arial"/>
                <w:sz w:val="24"/>
                <w:szCs w:val="24"/>
              </w:rPr>
            </w:pPr>
            <w:r w:rsidRPr="007F1102">
              <w:rPr>
                <w:rFonts w:ascii="Arial" w:hAnsi="Arial" w:cs="Arial"/>
                <w:sz w:val="24"/>
                <w:szCs w:val="24"/>
              </w:rPr>
              <w:t>ГОСТ 8.033</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F5D736" w14:textId="77777777" w:rsidR="000805F1" w:rsidRPr="007F1102" w:rsidRDefault="000805F1" w:rsidP="000805F1">
            <w:pPr>
              <w:pStyle w:val="a7"/>
              <w:rPr>
                <w:rFonts w:ascii="Arial" w:hAnsi="Arial" w:cs="Arial"/>
                <w:sz w:val="24"/>
                <w:szCs w:val="24"/>
              </w:rPr>
            </w:pPr>
            <w:r w:rsidRPr="007F1102">
              <w:rPr>
                <w:rFonts w:ascii="Arial" w:hAnsi="Arial" w:cs="Arial"/>
                <w:sz w:val="24"/>
                <w:szCs w:val="24"/>
              </w:rPr>
              <w:t>-</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4E0E08" w14:textId="77777777" w:rsidR="000805F1" w:rsidRPr="007F1102" w:rsidRDefault="000805F1" w:rsidP="000805F1">
            <w:pPr>
              <w:pStyle w:val="a7"/>
              <w:rPr>
                <w:rFonts w:ascii="Arial" w:hAnsi="Arial" w:cs="Arial"/>
                <w:sz w:val="24"/>
                <w:szCs w:val="24"/>
              </w:rPr>
            </w:pPr>
            <w:r w:rsidRPr="007F1102">
              <w:rPr>
                <w:rFonts w:ascii="Arial" w:hAnsi="Arial" w:cs="Arial"/>
                <w:sz w:val="24"/>
                <w:szCs w:val="24"/>
              </w:rPr>
              <w:t>-</w:t>
            </w:r>
          </w:p>
        </w:tc>
      </w:tr>
    </w:tbl>
    <w:p w14:paraId="47F4DFFB" w14:textId="77777777" w:rsidR="001E5356" w:rsidRDefault="001E5356" w:rsidP="009D641F">
      <w:pPr>
        <w:pStyle w:val="a7"/>
        <w:jc w:val="center"/>
        <w:rPr>
          <w:rFonts w:ascii="Arial" w:hAnsi="Arial" w:cs="Arial"/>
          <w:sz w:val="24"/>
          <w:szCs w:val="24"/>
        </w:rPr>
      </w:pPr>
    </w:p>
    <w:p w14:paraId="3E6F5AA4" w14:textId="77777777" w:rsidR="007F1102" w:rsidRDefault="007F1102" w:rsidP="009D641F">
      <w:pPr>
        <w:pStyle w:val="a7"/>
        <w:jc w:val="center"/>
        <w:rPr>
          <w:rFonts w:ascii="Arial" w:hAnsi="Arial" w:cs="Arial"/>
          <w:sz w:val="24"/>
          <w:szCs w:val="24"/>
        </w:rPr>
      </w:pPr>
      <w:bookmarkStart w:id="5" w:name="_GoBack"/>
      <w:bookmarkEnd w:id="5"/>
    </w:p>
    <w:p w14:paraId="50F51A3F" w14:textId="77777777" w:rsidR="007F1102" w:rsidRDefault="007F1102" w:rsidP="009D641F">
      <w:pPr>
        <w:pStyle w:val="a7"/>
        <w:jc w:val="center"/>
        <w:rPr>
          <w:rFonts w:ascii="Arial" w:hAnsi="Arial" w:cs="Arial"/>
          <w:sz w:val="24"/>
          <w:szCs w:val="24"/>
        </w:rPr>
      </w:pPr>
    </w:p>
    <w:p w14:paraId="65FCC677" w14:textId="77777777" w:rsidR="007F1102" w:rsidRDefault="007F1102" w:rsidP="009D641F">
      <w:pPr>
        <w:pStyle w:val="a7"/>
        <w:jc w:val="center"/>
        <w:rPr>
          <w:rFonts w:ascii="Arial" w:hAnsi="Arial" w:cs="Arial"/>
          <w:sz w:val="24"/>
          <w:szCs w:val="24"/>
        </w:rPr>
      </w:pPr>
    </w:p>
    <w:p w14:paraId="2D56AC6E" w14:textId="77777777" w:rsidR="007F1102" w:rsidRDefault="007F1102" w:rsidP="009D641F">
      <w:pPr>
        <w:pStyle w:val="a7"/>
        <w:jc w:val="center"/>
        <w:rPr>
          <w:rFonts w:ascii="Arial" w:hAnsi="Arial" w:cs="Arial"/>
          <w:sz w:val="24"/>
          <w:szCs w:val="24"/>
        </w:rPr>
      </w:pPr>
    </w:p>
    <w:p w14:paraId="7121D2B2" w14:textId="77777777" w:rsidR="007F1102" w:rsidRDefault="007F1102" w:rsidP="009D641F">
      <w:pPr>
        <w:pStyle w:val="a7"/>
        <w:jc w:val="center"/>
        <w:rPr>
          <w:rFonts w:ascii="Arial" w:hAnsi="Arial" w:cs="Arial"/>
          <w:sz w:val="24"/>
          <w:szCs w:val="24"/>
        </w:rPr>
      </w:pPr>
    </w:p>
    <w:p w14:paraId="399CF598" w14:textId="77777777" w:rsidR="007F1102" w:rsidRDefault="007F1102" w:rsidP="009D641F">
      <w:pPr>
        <w:pStyle w:val="a7"/>
        <w:jc w:val="center"/>
        <w:rPr>
          <w:rFonts w:ascii="Arial" w:hAnsi="Arial" w:cs="Arial"/>
          <w:sz w:val="24"/>
          <w:szCs w:val="24"/>
        </w:rPr>
      </w:pPr>
    </w:p>
    <w:p w14:paraId="558696AB" w14:textId="77777777" w:rsidR="007F1102" w:rsidRDefault="007F1102" w:rsidP="009D641F">
      <w:pPr>
        <w:pStyle w:val="a7"/>
        <w:jc w:val="center"/>
        <w:rPr>
          <w:rFonts w:ascii="Arial" w:hAnsi="Arial" w:cs="Arial"/>
          <w:sz w:val="24"/>
          <w:szCs w:val="24"/>
        </w:rPr>
      </w:pPr>
    </w:p>
    <w:p w14:paraId="274EFEC8" w14:textId="77777777" w:rsidR="007F1102" w:rsidRDefault="007F1102" w:rsidP="009D641F">
      <w:pPr>
        <w:pStyle w:val="a7"/>
        <w:jc w:val="center"/>
        <w:rPr>
          <w:rFonts w:ascii="Arial" w:hAnsi="Arial" w:cs="Arial"/>
          <w:sz w:val="24"/>
          <w:szCs w:val="24"/>
        </w:rPr>
      </w:pPr>
    </w:p>
    <w:p w14:paraId="1C90FE46" w14:textId="77777777" w:rsidR="007F1102" w:rsidRPr="007F1102" w:rsidRDefault="007F1102" w:rsidP="009D641F">
      <w:pPr>
        <w:pStyle w:val="a7"/>
        <w:jc w:val="center"/>
        <w:rPr>
          <w:rFonts w:ascii="Arial" w:hAnsi="Arial" w:cs="Arial"/>
          <w:sz w:val="24"/>
          <w:szCs w:val="24"/>
        </w:rPr>
      </w:pPr>
    </w:p>
    <w:p w14:paraId="1364C876" w14:textId="77777777" w:rsidR="000805F1" w:rsidRPr="007F1102" w:rsidRDefault="000805F1" w:rsidP="006572CC">
      <w:pPr>
        <w:pStyle w:val="a7"/>
        <w:jc w:val="center"/>
        <w:rPr>
          <w:rFonts w:ascii="Arial" w:hAnsi="Arial" w:cs="Arial"/>
          <w:b/>
          <w:sz w:val="24"/>
          <w:szCs w:val="24"/>
        </w:rPr>
      </w:pPr>
      <w:r w:rsidRPr="007F1102">
        <w:rPr>
          <w:rFonts w:ascii="Arial" w:hAnsi="Arial" w:cs="Arial"/>
          <w:b/>
          <w:sz w:val="24"/>
          <w:szCs w:val="24"/>
        </w:rPr>
        <w:t>Приложение ДАБ</w:t>
      </w:r>
    </w:p>
    <w:p w14:paraId="1C6B173C" w14:textId="77777777" w:rsidR="000805F1" w:rsidRPr="007F1102" w:rsidRDefault="000805F1" w:rsidP="006572CC">
      <w:pPr>
        <w:pStyle w:val="a7"/>
        <w:jc w:val="center"/>
        <w:rPr>
          <w:rFonts w:ascii="Arial" w:hAnsi="Arial" w:cs="Arial"/>
          <w:b/>
          <w:sz w:val="24"/>
          <w:szCs w:val="24"/>
        </w:rPr>
      </w:pPr>
      <w:r w:rsidRPr="007F1102">
        <w:rPr>
          <w:rFonts w:ascii="Arial" w:hAnsi="Arial" w:cs="Arial"/>
          <w:b/>
          <w:sz w:val="24"/>
          <w:szCs w:val="24"/>
        </w:rPr>
        <w:t>(справочное)</w:t>
      </w:r>
    </w:p>
    <w:p w14:paraId="53670D65" w14:textId="77777777" w:rsidR="000805F1" w:rsidRPr="007F1102" w:rsidRDefault="000805F1" w:rsidP="000805F1">
      <w:pPr>
        <w:pStyle w:val="a7"/>
        <w:rPr>
          <w:rFonts w:ascii="Arial" w:hAnsi="Arial" w:cs="Arial"/>
          <w:sz w:val="24"/>
          <w:szCs w:val="24"/>
        </w:rPr>
      </w:pPr>
      <w:r w:rsidRPr="007F1102">
        <w:rPr>
          <w:rFonts w:ascii="Arial" w:hAnsi="Arial" w:cs="Arial"/>
          <w:b/>
          <w:sz w:val="24"/>
          <w:szCs w:val="24"/>
        </w:rPr>
        <w:t>Таблица ДАБ.1 Пункты (подпункты, абзацы, терминологические статьи), не включенные в основную часть настоящего стандарта</w:t>
      </w:r>
    </w:p>
    <w:p w14:paraId="22C50BEC" w14:textId="77777777" w:rsidR="009D641F" w:rsidRPr="007F1102" w:rsidRDefault="009D641F">
      <w:pPr>
        <w:pStyle w:val="a7"/>
        <w:rPr>
          <w:rFonts w:ascii="Arial" w:hAnsi="Arial" w:cs="Arial"/>
          <w:sz w:val="24"/>
          <w:szCs w:val="24"/>
        </w:rPr>
      </w:pPr>
    </w:p>
    <w:tbl>
      <w:tblPr>
        <w:tblW w:w="5000" w:type="pct"/>
        <w:tblCellMar>
          <w:left w:w="90" w:type="dxa"/>
          <w:right w:w="90" w:type="dxa"/>
        </w:tblCellMar>
        <w:tblLook w:val="0000" w:firstRow="0" w:lastRow="0" w:firstColumn="0" w:lastColumn="0" w:noHBand="0" w:noVBand="0"/>
      </w:tblPr>
      <w:tblGrid>
        <w:gridCol w:w="5130"/>
        <w:gridCol w:w="4564"/>
      </w:tblGrid>
      <w:tr w:rsidR="009D641F" w:rsidRPr="007F1102" w14:paraId="2F93E1B2" w14:textId="77777777" w:rsidTr="006B4B7F">
        <w:tc>
          <w:tcPr>
            <w:tcW w:w="2646"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672B55" w14:textId="77777777" w:rsidR="009D641F" w:rsidRPr="00B16EB5" w:rsidRDefault="009D641F" w:rsidP="001E3C05">
            <w:pPr>
              <w:pStyle w:val="FORMATTEXT"/>
              <w:jc w:val="center"/>
              <w:rPr>
                <w:sz w:val="24"/>
                <w:szCs w:val="24"/>
              </w:rPr>
            </w:pPr>
            <w:r w:rsidRPr="00B16EB5">
              <w:rPr>
                <w:sz w:val="24"/>
                <w:szCs w:val="24"/>
              </w:rPr>
              <w:t>Структурный элемент примененного международного стандарта</w:t>
            </w:r>
          </w:p>
        </w:tc>
        <w:tc>
          <w:tcPr>
            <w:tcW w:w="235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F64A7A" w14:textId="77777777" w:rsidR="009D641F" w:rsidRPr="00B16EB5" w:rsidRDefault="009D641F" w:rsidP="001E3C05">
            <w:pPr>
              <w:pStyle w:val="FORMATTEXT"/>
              <w:jc w:val="center"/>
              <w:rPr>
                <w:sz w:val="24"/>
                <w:szCs w:val="24"/>
              </w:rPr>
            </w:pPr>
            <w:r w:rsidRPr="00B16EB5">
              <w:rPr>
                <w:sz w:val="24"/>
                <w:szCs w:val="24"/>
              </w:rPr>
              <w:t xml:space="preserve">Характеристика технических отклонений и причин их внесения </w:t>
            </w:r>
          </w:p>
        </w:tc>
      </w:tr>
      <w:tr w:rsidR="0084221A" w:rsidRPr="009D641F" w14:paraId="33B27325" w14:textId="77777777" w:rsidTr="006B4B7F">
        <w:tc>
          <w:tcPr>
            <w:tcW w:w="2646"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8FB200" w14:textId="012286A5" w:rsidR="0084221A" w:rsidRPr="00B16EB5" w:rsidRDefault="0084221A" w:rsidP="009D641F">
            <w:pPr>
              <w:widowControl/>
              <w:suppressAutoHyphens w:val="0"/>
              <w:autoSpaceDE w:val="0"/>
              <w:autoSpaceDN w:val="0"/>
              <w:adjustRightInd w:val="0"/>
              <w:rPr>
                <w:rFonts w:ascii="Arial" w:hAnsi="Arial" w:cs="Arial"/>
                <w:lang w:val="en-US"/>
              </w:rPr>
            </w:pPr>
            <w:r w:rsidRPr="00B16EB5">
              <w:rPr>
                <w:rFonts w:ascii="Arial" w:eastAsia="Times New Roman" w:hAnsi="Arial" w:cs="Arial"/>
                <w:lang w:eastAsia="ru-RU" w:bidi="ar-SA"/>
              </w:rPr>
              <w:t>п</w:t>
            </w:r>
            <w:r w:rsidRPr="00B16EB5">
              <w:rPr>
                <w:rFonts w:ascii="Arial" w:eastAsia="Times New Roman" w:hAnsi="Arial" w:cs="Arial"/>
                <w:lang w:val="en-US" w:eastAsia="ru-RU" w:bidi="ar-SA"/>
              </w:rPr>
              <w:t>. 5.4.1.The detailed requirements specified for working measurement standards shall be the responsibility of the user. Such standards may often be manufactured in the laboratories and due recognition shall be given to any relevant national regulations. In specifying working measurement standards, the following points need to be considered.</w:t>
            </w:r>
          </w:p>
        </w:tc>
        <w:tc>
          <w:tcPr>
            <w:tcW w:w="235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AC7933" w14:textId="7A71A862" w:rsidR="0084221A" w:rsidRPr="00B16EB5" w:rsidRDefault="0084221A" w:rsidP="006A5B93">
            <w:pPr>
              <w:pStyle w:val="FORMATTEXT"/>
              <w:rPr>
                <w:sz w:val="24"/>
                <w:szCs w:val="24"/>
              </w:rPr>
            </w:pPr>
            <w:r w:rsidRPr="00B16EB5">
              <w:rPr>
                <w:sz w:val="24"/>
                <w:szCs w:val="24"/>
              </w:rPr>
              <w:t>Удалено из-за несоответствия требований к эталонам, регламентируемым Государственной поверочной схемой для средств измерений активности радионуклидов, удельной активности радионуклидов, потока и плотности потока альф</w:t>
            </w:r>
            <w:proofErr w:type="gramStart"/>
            <w:r w:rsidRPr="00B16EB5">
              <w:rPr>
                <w:sz w:val="24"/>
                <w:szCs w:val="24"/>
              </w:rPr>
              <w:t>а-</w:t>
            </w:r>
            <w:proofErr w:type="gramEnd"/>
            <w:r w:rsidRPr="00B16EB5">
              <w:rPr>
                <w:sz w:val="24"/>
                <w:szCs w:val="24"/>
              </w:rPr>
              <w:t>, бета-частиц</w:t>
            </w:r>
            <w:r w:rsidR="006A5B93" w:rsidRPr="00B16EB5">
              <w:rPr>
                <w:sz w:val="24"/>
                <w:szCs w:val="24"/>
              </w:rPr>
              <w:t xml:space="preserve"> и</w:t>
            </w:r>
            <w:r w:rsidRPr="00B16EB5">
              <w:rPr>
                <w:sz w:val="24"/>
                <w:szCs w:val="24"/>
              </w:rPr>
              <w:t xml:space="preserve"> фотонов радионуклидных источников (проект ГОСТ 8.033)</w:t>
            </w:r>
          </w:p>
        </w:tc>
      </w:tr>
      <w:tr w:rsidR="0084221A" w:rsidRPr="009D641F" w14:paraId="1A45D774" w14:textId="77777777" w:rsidTr="006B4B7F">
        <w:tc>
          <w:tcPr>
            <w:tcW w:w="2646"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DE0ED3" w14:textId="77777777" w:rsidR="0084221A" w:rsidRPr="00B16EB5" w:rsidRDefault="0084221A" w:rsidP="008D03B6">
            <w:pPr>
              <w:widowControl/>
              <w:suppressAutoHyphens w:val="0"/>
              <w:autoSpaceDE w:val="0"/>
              <w:autoSpaceDN w:val="0"/>
              <w:adjustRightInd w:val="0"/>
              <w:rPr>
                <w:rFonts w:ascii="Arial" w:eastAsia="Times New Roman" w:hAnsi="Arial" w:cs="Arial"/>
                <w:lang w:val="en-US" w:eastAsia="ru-RU" w:bidi="ar-SA"/>
              </w:rPr>
            </w:pPr>
            <w:r w:rsidRPr="00B16EB5">
              <w:rPr>
                <w:rFonts w:ascii="Arial" w:eastAsia="Times New Roman" w:hAnsi="Arial" w:cs="Arial"/>
                <w:lang w:eastAsia="ru-RU" w:bidi="ar-SA"/>
              </w:rPr>
              <w:t>п</w:t>
            </w:r>
            <w:r w:rsidRPr="00B16EB5">
              <w:rPr>
                <w:rFonts w:ascii="Arial" w:eastAsia="Times New Roman" w:hAnsi="Arial" w:cs="Arial"/>
                <w:lang w:val="en-US" w:eastAsia="ru-RU" w:bidi="ar-SA"/>
              </w:rPr>
              <w:t>. 6.3 Where beta-emitting radionuclides</w:t>
            </w:r>
          </w:p>
          <w:p w14:paraId="25EB70E6" w14:textId="77777777" w:rsidR="0084221A" w:rsidRPr="00B16EB5" w:rsidRDefault="0084221A" w:rsidP="008D03B6">
            <w:pPr>
              <w:widowControl/>
              <w:suppressAutoHyphens w:val="0"/>
              <w:autoSpaceDE w:val="0"/>
              <w:autoSpaceDN w:val="0"/>
              <w:adjustRightInd w:val="0"/>
              <w:rPr>
                <w:rFonts w:ascii="Arial" w:eastAsia="Times New Roman" w:hAnsi="Arial" w:cs="Arial"/>
                <w:lang w:val="en-US" w:eastAsia="ru-RU" w:bidi="ar-SA"/>
              </w:rPr>
            </w:pPr>
            <w:r w:rsidRPr="00B16EB5">
              <w:rPr>
                <w:rFonts w:ascii="Arial" w:eastAsia="Times New Roman" w:hAnsi="Arial" w:cs="Arial"/>
                <w:lang w:val="en-US" w:eastAsia="ru-RU" w:bidi="ar-SA"/>
              </w:rPr>
              <w:t>not available as Class 2 reference measurement standards are required as working measurement</w:t>
            </w:r>
          </w:p>
          <w:p w14:paraId="5456DC87" w14:textId="77777777" w:rsidR="0084221A" w:rsidRPr="00B16EB5" w:rsidRDefault="0084221A" w:rsidP="008D03B6">
            <w:pPr>
              <w:widowControl/>
              <w:suppressAutoHyphens w:val="0"/>
              <w:autoSpaceDE w:val="0"/>
              <w:autoSpaceDN w:val="0"/>
              <w:adjustRightInd w:val="0"/>
              <w:rPr>
                <w:rFonts w:ascii="Arial" w:eastAsia="Times New Roman" w:hAnsi="Arial" w:cs="Arial"/>
                <w:lang w:val="en-US" w:eastAsia="ru-RU" w:bidi="ar-SA"/>
              </w:rPr>
            </w:pPr>
            <w:r w:rsidRPr="00B16EB5">
              <w:rPr>
                <w:rFonts w:ascii="Arial" w:eastAsia="Times New Roman" w:hAnsi="Arial" w:cs="Arial"/>
                <w:lang w:val="en-US" w:eastAsia="ru-RU" w:bidi="ar-SA"/>
              </w:rPr>
              <w:t>standards, traceability may be maintained by interpolation of the reference transfer instrument</w:t>
            </w:r>
          </w:p>
          <w:p w14:paraId="235710FE" w14:textId="77777777" w:rsidR="0084221A" w:rsidRPr="00B16EB5" w:rsidRDefault="0084221A" w:rsidP="008D03B6">
            <w:pPr>
              <w:widowControl/>
              <w:suppressAutoHyphens w:val="0"/>
              <w:autoSpaceDE w:val="0"/>
              <w:autoSpaceDN w:val="0"/>
              <w:adjustRightInd w:val="0"/>
              <w:rPr>
                <w:rFonts w:ascii="Arial" w:eastAsia="Times New Roman" w:hAnsi="Arial" w:cs="Arial"/>
                <w:lang w:val="en-US" w:eastAsia="ru-RU" w:bidi="ar-SA"/>
              </w:rPr>
            </w:pPr>
            <w:proofErr w:type="gramStart"/>
            <w:r w:rsidRPr="00B16EB5">
              <w:rPr>
                <w:rFonts w:ascii="Arial" w:eastAsia="Times New Roman" w:hAnsi="Arial" w:cs="Arial"/>
                <w:lang w:val="en-US" w:eastAsia="ru-RU" w:bidi="ar-SA"/>
              </w:rPr>
              <w:t>efficiency</w:t>
            </w:r>
            <w:proofErr w:type="gramEnd"/>
            <w:r w:rsidRPr="00B16EB5">
              <w:rPr>
                <w:rFonts w:ascii="Arial" w:eastAsia="Times New Roman" w:hAnsi="Arial" w:cs="Arial"/>
                <w:lang w:val="en-US" w:eastAsia="ru-RU" w:bidi="ar-SA"/>
              </w:rPr>
              <w:t>. However, for beta-emitters of maximum energy less than 0,5 MeV where the efficiency of</w:t>
            </w:r>
          </w:p>
          <w:p w14:paraId="00E337EC" w14:textId="5E33B3F8" w:rsidR="0084221A" w:rsidRPr="00B16EB5" w:rsidRDefault="0084221A" w:rsidP="009D641F">
            <w:pPr>
              <w:widowControl/>
              <w:suppressAutoHyphens w:val="0"/>
              <w:autoSpaceDE w:val="0"/>
              <w:autoSpaceDN w:val="0"/>
              <w:adjustRightInd w:val="0"/>
              <w:rPr>
                <w:rFonts w:ascii="Arial" w:eastAsia="Times New Roman" w:hAnsi="Arial" w:cs="Arial"/>
                <w:lang w:val="en-US" w:eastAsia="ru-RU" w:bidi="ar-SA"/>
              </w:rPr>
            </w:pPr>
            <w:proofErr w:type="gramStart"/>
            <w:r w:rsidRPr="00B16EB5">
              <w:rPr>
                <w:rFonts w:ascii="Arial" w:eastAsia="Times New Roman" w:hAnsi="Arial" w:cs="Arial"/>
                <w:lang w:val="en-US" w:eastAsia="ru-RU" w:bidi="ar-SA"/>
              </w:rPr>
              <w:t>gas-flow</w:t>
            </w:r>
            <w:proofErr w:type="gramEnd"/>
            <w:r w:rsidRPr="00B16EB5">
              <w:rPr>
                <w:rFonts w:ascii="Arial" w:eastAsia="Times New Roman" w:hAnsi="Arial" w:cs="Arial"/>
                <w:lang w:val="en-US" w:eastAsia="ru-RU" w:bidi="ar-SA"/>
              </w:rPr>
              <w:t xml:space="preserve"> proportional detector changes steeply as a function of energy, interpolation could lead to </w:t>
            </w:r>
            <w:proofErr w:type="spellStart"/>
            <w:r w:rsidRPr="00B16EB5">
              <w:rPr>
                <w:rFonts w:ascii="Arial" w:eastAsia="Times New Roman" w:hAnsi="Arial" w:cs="Arial"/>
                <w:lang w:val="en-US" w:eastAsia="ru-RU" w:bidi="ar-SA"/>
              </w:rPr>
              <w:t>largeerrors</w:t>
            </w:r>
            <w:proofErr w:type="spellEnd"/>
            <w:r w:rsidRPr="00B16EB5">
              <w:rPr>
                <w:rFonts w:ascii="Arial" w:eastAsia="Times New Roman" w:hAnsi="Arial" w:cs="Arial"/>
                <w:lang w:val="en-US" w:eastAsia="ru-RU" w:bidi="ar-SA"/>
              </w:rPr>
              <w:t xml:space="preserve"> and every effort should be made to obtain suitable Class 1 or Class 2 reference measurement standards.</w:t>
            </w:r>
          </w:p>
        </w:tc>
        <w:tc>
          <w:tcPr>
            <w:tcW w:w="235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E5143B" w14:textId="497EA457" w:rsidR="0084221A" w:rsidRPr="00B16EB5" w:rsidRDefault="0084221A" w:rsidP="00831B58">
            <w:pPr>
              <w:pStyle w:val="FORMATTEXT"/>
              <w:rPr>
                <w:sz w:val="24"/>
                <w:szCs w:val="24"/>
              </w:rPr>
            </w:pPr>
            <w:r w:rsidRPr="00B16EB5">
              <w:rPr>
                <w:sz w:val="24"/>
                <w:szCs w:val="24"/>
              </w:rPr>
              <w:t>Удалено из-за несоответствия порядк</w:t>
            </w:r>
            <w:r w:rsidR="00831B58" w:rsidRPr="00B16EB5">
              <w:rPr>
                <w:sz w:val="24"/>
                <w:szCs w:val="24"/>
              </w:rPr>
              <w:t>а</w:t>
            </w:r>
            <w:r w:rsidRPr="00B16EB5">
              <w:rPr>
                <w:sz w:val="24"/>
                <w:szCs w:val="24"/>
              </w:rPr>
              <w:t xml:space="preserve"> передачи единиц величин</w:t>
            </w:r>
            <w:r w:rsidR="00831B58" w:rsidRPr="00B16EB5">
              <w:rPr>
                <w:sz w:val="24"/>
                <w:szCs w:val="24"/>
              </w:rPr>
              <w:t xml:space="preserve"> требованиям </w:t>
            </w:r>
            <w:r w:rsidRPr="00B16EB5">
              <w:rPr>
                <w:sz w:val="24"/>
                <w:szCs w:val="24"/>
              </w:rPr>
              <w:t xml:space="preserve"> Государственной поверочной схемой для средств измерений активности радионуклидов, удельной активности радионуклидов, потока и плотности потока альф</w:t>
            </w:r>
            <w:proofErr w:type="gramStart"/>
            <w:r w:rsidRPr="00B16EB5">
              <w:rPr>
                <w:sz w:val="24"/>
                <w:szCs w:val="24"/>
              </w:rPr>
              <w:t>а-</w:t>
            </w:r>
            <w:proofErr w:type="gramEnd"/>
            <w:r w:rsidRPr="00B16EB5">
              <w:rPr>
                <w:sz w:val="24"/>
                <w:szCs w:val="24"/>
              </w:rPr>
              <w:t>, бета-частиц</w:t>
            </w:r>
            <w:r w:rsidR="006A5B93" w:rsidRPr="00B16EB5">
              <w:rPr>
                <w:sz w:val="24"/>
                <w:szCs w:val="24"/>
              </w:rPr>
              <w:t xml:space="preserve"> и</w:t>
            </w:r>
            <w:r w:rsidRPr="00B16EB5">
              <w:rPr>
                <w:sz w:val="24"/>
                <w:szCs w:val="24"/>
              </w:rPr>
              <w:t xml:space="preserve"> фотонов радионуклидных источников (проект ГОСТ 8.033)</w:t>
            </w:r>
          </w:p>
        </w:tc>
      </w:tr>
    </w:tbl>
    <w:p w14:paraId="784CCA54" w14:textId="77777777" w:rsidR="009D641F" w:rsidRDefault="009D641F">
      <w:pPr>
        <w:pStyle w:val="a7"/>
        <w:rPr>
          <w:rFonts w:ascii="Arial" w:hAnsi="Arial" w:cs="Arial"/>
        </w:rPr>
      </w:pPr>
    </w:p>
    <w:p w14:paraId="7670BE9B" w14:textId="01777F14" w:rsidR="006572CC" w:rsidRPr="00DB0601" w:rsidRDefault="006572CC" w:rsidP="007F1102">
      <w:pPr>
        <w:pStyle w:val="a7"/>
        <w:jc w:val="center"/>
        <w:rPr>
          <w:rFonts w:ascii="Arial" w:hAnsi="Arial" w:cs="Arial"/>
          <w:b/>
          <w:bCs/>
          <w:sz w:val="24"/>
          <w:szCs w:val="24"/>
          <w:lang w:val="en-US"/>
        </w:rPr>
      </w:pPr>
      <w:r w:rsidRPr="006572CC">
        <w:rPr>
          <w:rFonts w:ascii="Arial" w:hAnsi="Arial" w:cs="Arial"/>
          <w:b/>
          <w:bCs/>
          <w:sz w:val="24"/>
          <w:szCs w:val="24"/>
        </w:rPr>
        <w:t>Библиография</w:t>
      </w:r>
    </w:p>
    <w:p w14:paraId="6052C5DB" w14:textId="77777777" w:rsidR="007F1102" w:rsidRPr="006572CC" w:rsidRDefault="007F1102" w:rsidP="007F1102">
      <w:pPr>
        <w:pStyle w:val="a7"/>
        <w:jc w:val="center"/>
        <w:rPr>
          <w:rFonts w:ascii="Arial" w:hAnsi="Arial" w:cs="Arial"/>
          <w:b/>
          <w:bCs/>
          <w:sz w:val="24"/>
          <w:szCs w:val="24"/>
          <w:lang w:val="en-US"/>
        </w:rPr>
      </w:pPr>
    </w:p>
    <w:p w14:paraId="5E4D46BB" w14:textId="77777777" w:rsidR="006572CC" w:rsidRPr="006572CC" w:rsidRDefault="006572CC" w:rsidP="006572CC">
      <w:pPr>
        <w:pStyle w:val="a7"/>
        <w:rPr>
          <w:rFonts w:ascii="Arial" w:hAnsi="Arial" w:cs="Arial"/>
          <w:sz w:val="24"/>
          <w:szCs w:val="24"/>
          <w:lang w:val="en-US"/>
        </w:rPr>
      </w:pPr>
      <w:r w:rsidRPr="006572CC">
        <w:rPr>
          <w:rFonts w:ascii="Arial" w:hAnsi="Arial" w:cs="Arial"/>
          <w:sz w:val="24"/>
          <w:szCs w:val="24"/>
          <w:lang w:val="en-US"/>
        </w:rPr>
        <w:t xml:space="preserve">[1] IAEA, Practical Radiation Technical Manual: Workplace monitoring for radiation and contamination, IAEA-PRTM-1 (Rev. 1), Vienna, 2004 </w:t>
      </w:r>
    </w:p>
    <w:p w14:paraId="559F5F9B" w14:textId="77777777" w:rsidR="006572CC" w:rsidRPr="006572CC" w:rsidRDefault="006572CC" w:rsidP="006572CC">
      <w:pPr>
        <w:pStyle w:val="a7"/>
        <w:rPr>
          <w:rFonts w:ascii="Arial" w:hAnsi="Arial" w:cs="Arial"/>
          <w:sz w:val="24"/>
          <w:szCs w:val="24"/>
          <w:lang w:val="en-US"/>
        </w:rPr>
      </w:pPr>
      <w:r w:rsidRPr="006572CC">
        <w:rPr>
          <w:rFonts w:ascii="Arial" w:hAnsi="Arial" w:cs="Arial"/>
          <w:sz w:val="24"/>
          <w:szCs w:val="24"/>
          <w:lang w:val="en-US"/>
        </w:rPr>
        <w:t xml:space="preserve">[2] ICRP Publication 60, Recommendations of the International Commission on Radiological Protection, Ann. ICRP, 21, </w:t>
      </w:r>
      <w:proofErr w:type="spellStart"/>
      <w:r w:rsidRPr="006572CC">
        <w:rPr>
          <w:rFonts w:ascii="Arial" w:hAnsi="Arial" w:cs="Arial"/>
          <w:sz w:val="24"/>
          <w:szCs w:val="24"/>
          <w:lang w:val="en-US"/>
        </w:rPr>
        <w:t>Nos</w:t>
      </w:r>
      <w:proofErr w:type="spellEnd"/>
      <w:r w:rsidRPr="006572CC">
        <w:rPr>
          <w:rFonts w:ascii="Arial" w:hAnsi="Arial" w:cs="Arial"/>
          <w:sz w:val="24"/>
          <w:szCs w:val="24"/>
          <w:lang w:val="en-US"/>
        </w:rPr>
        <w:t xml:space="preserve"> 1-3, Elsevier, Amsterdam, 1990 </w:t>
      </w:r>
    </w:p>
    <w:p w14:paraId="5E2397D2" w14:textId="77777777" w:rsidR="006572CC" w:rsidRPr="006572CC" w:rsidRDefault="006572CC" w:rsidP="006572CC">
      <w:pPr>
        <w:pStyle w:val="a7"/>
        <w:rPr>
          <w:rFonts w:ascii="Arial" w:hAnsi="Arial" w:cs="Arial"/>
          <w:sz w:val="24"/>
          <w:szCs w:val="24"/>
          <w:lang w:val="en-US"/>
        </w:rPr>
      </w:pPr>
      <w:r w:rsidRPr="006572CC">
        <w:rPr>
          <w:rFonts w:ascii="Arial" w:hAnsi="Arial" w:cs="Arial"/>
          <w:sz w:val="24"/>
          <w:szCs w:val="24"/>
          <w:lang w:val="en-US"/>
        </w:rPr>
        <w:t xml:space="preserve">[3] ICRP Publication 103, </w:t>
      </w:r>
      <w:proofErr w:type="gramStart"/>
      <w:r w:rsidRPr="006572CC">
        <w:rPr>
          <w:rFonts w:ascii="Arial" w:hAnsi="Arial" w:cs="Arial"/>
          <w:sz w:val="24"/>
          <w:szCs w:val="24"/>
          <w:lang w:val="en-US"/>
        </w:rPr>
        <w:t>The</w:t>
      </w:r>
      <w:proofErr w:type="gramEnd"/>
      <w:r w:rsidRPr="006572CC">
        <w:rPr>
          <w:rFonts w:ascii="Arial" w:hAnsi="Arial" w:cs="Arial"/>
          <w:sz w:val="24"/>
          <w:szCs w:val="24"/>
          <w:lang w:val="en-US"/>
        </w:rPr>
        <w:t xml:space="preserve"> 2007 Recommendations of the International Commission on Radiological Protection — Ann. ICRP 37 (2-4). Elsevier, Amsterdam, 2007 </w:t>
      </w:r>
    </w:p>
    <w:p w14:paraId="16843D51" w14:textId="77777777" w:rsidR="006572CC" w:rsidRPr="006572CC" w:rsidRDefault="006572CC" w:rsidP="006572CC">
      <w:pPr>
        <w:pStyle w:val="a7"/>
        <w:rPr>
          <w:rFonts w:ascii="Arial" w:hAnsi="Arial" w:cs="Arial"/>
          <w:sz w:val="24"/>
          <w:szCs w:val="24"/>
          <w:lang w:val="en-US"/>
        </w:rPr>
      </w:pPr>
      <w:r w:rsidRPr="006572CC">
        <w:rPr>
          <w:rFonts w:ascii="Arial" w:hAnsi="Arial" w:cs="Arial"/>
          <w:sz w:val="24"/>
          <w:szCs w:val="24"/>
          <w:lang w:val="en-US"/>
        </w:rPr>
        <w:t xml:space="preserve">[4] National Physical Laboratory, Measurement Good Practice Guide No.14, </w:t>
      </w:r>
      <w:proofErr w:type="gramStart"/>
      <w:r w:rsidRPr="006572CC">
        <w:rPr>
          <w:rFonts w:ascii="Arial" w:hAnsi="Arial" w:cs="Arial"/>
          <w:sz w:val="24"/>
          <w:szCs w:val="24"/>
          <w:lang w:val="en-US"/>
        </w:rPr>
        <w:t>The</w:t>
      </w:r>
      <w:proofErr w:type="gramEnd"/>
      <w:r w:rsidRPr="006572CC">
        <w:rPr>
          <w:rFonts w:ascii="Arial" w:hAnsi="Arial" w:cs="Arial"/>
          <w:sz w:val="24"/>
          <w:szCs w:val="24"/>
          <w:lang w:val="en-US"/>
        </w:rPr>
        <w:t xml:space="preserve"> Examination, Testing &amp; Calibration of Portable Radiation Protection Instruments, NPL, Measurement Good Practice Guide No.14 </w:t>
      </w:r>
    </w:p>
    <w:p w14:paraId="6A3100B9" w14:textId="77777777" w:rsidR="006572CC" w:rsidRPr="006572CC" w:rsidRDefault="006572CC" w:rsidP="006572CC">
      <w:pPr>
        <w:pStyle w:val="a7"/>
        <w:rPr>
          <w:rFonts w:ascii="Arial" w:hAnsi="Arial" w:cs="Arial"/>
          <w:sz w:val="24"/>
          <w:szCs w:val="24"/>
        </w:rPr>
      </w:pPr>
      <w:r w:rsidRPr="006572CC">
        <w:rPr>
          <w:rFonts w:ascii="Arial" w:hAnsi="Arial" w:cs="Arial"/>
          <w:sz w:val="24"/>
          <w:szCs w:val="24"/>
        </w:rPr>
        <w:lastRenderedPageBreak/>
        <w:t xml:space="preserve">[5] ISO 7503 (все части), Измерение радиоактивности. Измерение и оценка поверхностного загрязнения </w:t>
      </w:r>
    </w:p>
    <w:p w14:paraId="74F5B12A" w14:textId="77777777" w:rsidR="006572CC" w:rsidRPr="006572CC" w:rsidRDefault="006572CC" w:rsidP="006572CC">
      <w:pPr>
        <w:pStyle w:val="a7"/>
        <w:rPr>
          <w:rFonts w:ascii="Arial" w:hAnsi="Arial" w:cs="Arial"/>
          <w:sz w:val="24"/>
          <w:szCs w:val="24"/>
        </w:rPr>
      </w:pPr>
      <w:r w:rsidRPr="006572CC">
        <w:rPr>
          <w:rFonts w:ascii="Arial" w:hAnsi="Arial" w:cs="Arial"/>
          <w:sz w:val="24"/>
          <w:szCs w:val="24"/>
        </w:rPr>
        <w:t>[6] IEC 60325, Измерительная аппаратура защиты от излучения. Измерительные приборы и измерители-сигнализаторы (мониторы) для определения альф</w:t>
      </w:r>
      <w:proofErr w:type="gramStart"/>
      <w:r w:rsidRPr="006572CC">
        <w:rPr>
          <w:rFonts w:ascii="Arial" w:hAnsi="Arial" w:cs="Arial"/>
          <w:sz w:val="24"/>
          <w:szCs w:val="24"/>
        </w:rPr>
        <w:t>а-</w:t>
      </w:r>
      <w:proofErr w:type="gramEnd"/>
      <w:r w:rsidRPr="006572CC">
        <w:rPr>
          <w:rFonts w:ascii="Arial" w:hAnsi="Arial" w:cs="Arial"/>
          <w:sz w:val="24"/>
          <w:szCs w:val="24"/>
        </w:rPr>
        <w:t xml:space="preserve">, бета- и альфа/бета (энергия бета излучения &gt; 60 кэВ) загрязненности </w:t>
      </w:r>
    </w:p>
    <w:p w14:paraId="109A910C" w14:textId="77777777" w:rsidR="006572CC" w:rsidRPr="006572CC" w:rsidRDefault="006572CC" w:rsidP="006572CC">
      <w:pPr>
        <w:pStyle w:val="a7"/>
        <w:rPr>
          <w:rFonts w:ascii="Arial" w:hAnsi="Arial" w:cs="Arial"/>
          <w:sz w:val="24"/>
          <w:szCs w:val="24"/>
        </w:rPr>
      </w:pPr>
      <w:r w:rsidRPr="006572CC">
        <w:rPr>
          <w:rFonts w:ascii="Arial" w:hAnsi="Arial" w:cs="Arial"/>
          <w:sz w:val="24"/>
          <w:szCs w:val="24"/>
        </w:rPr>
        <w:t xml:space="preserve">[7] IEC 62363, Защита от радиационного излучения. Переносные счетчики и мониторы фотонного загрязнения </w:t>
      </w:r>
    </w:p>
    <w:p w14:paraId="14BB2558" w14:textId="77777777" w:rsidR="006572CC" w:rsidRPr="006572CC" w:rsidRDefault="006572CC" w:rsidP="006572CC">
      <w:pPr>
        <w:pStyle w:val="a7"/>
        <w:rPr>
          <w:rFonts w:ascii="Arial" w:hAnsi="Arial" w:cs="Arial"/>
          <w:sz w:val="24"/>
          <w:szCs w:val="24"/>
        </w:rPr>
      </w:pPr>
      <w:r w:rsidRPr="006572CC">
        <w:rPr>
          <w:rFonts w:ascii="Arial" w:hAnsi="Arial" w:cs="Arial"/>
          <w:sz w:val="24"/>
          <w:szCs w:val="24"/>
        </w:rPr>
        <w:t xml:space="preserve">[8] ISO/IEC </w:t>
      </w:r>
      <w:proofErr w:type="spellStart"/>
      <w:r w:rsidRPr="006572CC">
        <w:rPr>
          <w:rFonts w:ascii="Arial" w:hAnsi="Arial" w:cs="Arial"/>
          <w:sz w:val="24"/>
          <w:szCs w:val="24"/>
        </w:rPr>
        <w:t>Guide</w:t>
      </w:r>
      <w:proofErr w:type="spellEnd"/>
      <w:r w:rsidRPr="006572CC">
        <w:rPr>
          <w:rFonts w:ascii="Arial" w:hAnsi="Arial" w:cs="Arial"/>
          <w:sz w:val="24"/>
          <w:szCs w:val="24"/>
        </w:rPr>
        <w:t xml:space="preserve"> 98-3, Неопределенность измерения. Часть 3: Руководство по выражению неопределенности измерения (GUM:1995) </w:t>
      </w:r>
    </w:p>
    <w:p w14:paraId="6A946C58" w14:textId="77777777" w:rsidR="006572CC" w:rsidRPr="006572CC" w:rsidRDefault="006572CC" w:rsidP="006572CC">
      <w:pPr>
        <w:pStyle w:val="a7"/>
        <w:rPr>
          <w:rFonts w:ascii="Arial" w:hAnsi="Arial" w:cs="Arial"/>
          <w:sz w:val="24"/>
          <w:szCs w:val="24"/>
          <w:lang w:val="en-US"/>
        </w:rPr>
      </w:pPr>
      <w:r w:rsidRPr="006572CC">
        <w:rPr>
          <w:rFonts w:ascii="Arial" w:hAnsi="Arial" w:cs="Arial"/>
          <w:sz w:val="24"/>
          <w:szCs w:val="24"/>
          <w:lang w:val="en-US"/>
        </w:rPr>
        <w:t xml:space="preserve">[9] </w:t>
      </w:r>
      <w:proofErr w:type="spellStart"/>
      <w:r w:rsidRPr="006572CC">
        <w:rPr>
          <w:rFonts w:ascii="Arial" w:hAnsi="Arial" w:cs="Arial"/>
          <w:sz w:val="24"/>
          <w:szCs w:val="24"/>
          <w:lang w:val="en-US"/>
        </w:rPr>
        <w:t>Comite</w:t>
      </w:r>
      <w:proofErr w:type="spellEnd"/>
      <w:r w:rsidRPr="006572CC">
        <w:rPr>
          <w:rFonts w:ascii="Arial" w:hAnsi="Arial" w:cs="Arial"/>
          <w:sz w:val="24"/>
          <w:szCs w:val="24"/>
          <w:lang w:val="en-US"/>
        </w:rPr>
        <w:t xml:space="preserve"> international des </w:t>
      </w:r>
      <w:proofErr w:type="spellStart"/>
      <w:r w:rsidRPr="006572CC">
        <w:rPr>
          <w:rFonts w:ascii="Arial" w:hAnsi="Arial" w:cs="Arial"/>
          <w:sz w:val="24"/>
          <w:szCs w:val="24"/>
          <w:lang w:val="en-US"/>
        </w:rPr>
        <w:t>poids</w:t>
      </w:r>
      <w:proofErr w:type="spellEnd"/>
      <w:r w:rsidRPr="006572CC">
        <w:rPr>
          <w:rFonts w:ascii="Arial" w:hAnsi="Arial" w:cs="Arial"/>
          <w:sz w:val="24"/>
          <w:szCs w:val="24"/>
          <w:lang w:val="en-US"/>
        </w:rPr>
        <w:t xml:space="preserve"> </w:t>
      </w:r>
      <w:proofErr w:type="gramStart"/>
      <w:r w:rsidRPr="006572CC">
        <w:rPr>
          <w:rFonts w:ascii="Arial" w:hAnsi="Arial" w:cs="Arial"/>
          <w:sz w:val="24"/>
          <w:szCs w:val="24"/>
          <w:lang w:val="en-US"/>
        </w:rPr>
        <w:t>et</w:t>
      </w:r>
      <w:proofErr w:type="gramEnd"/>
      <w:r w:rsidRPr="006572CC">
        <w:rPr>
          <w:rFonts w:ascii="Arial" w:hAnsi="Arial" w:cs="Arial"/>
          <w:sz w:val="24"/>
          <w:szCs w:val="24"/>
          <w:lang w:val="en-US"/>
        </w:rPr>
        <w:t xml:space="preserve"> </w:t>
      </w:r>
      <w:proofErr w:type="spellStart"/>
      <w:r w:rsidRPr="006572CC">
        <w:rPr>
          <w:rFonts w:ascii="Arial" w:hAnsi="Arial" w:cs="Arial"/>
          <w:sz w:val="24"/>
          <w:szCs w:val="24"/>
          <w:lang w:val="en-US"/>
        </w:rPr>
        <w:t>mesures</w:t>
      </w:r>
      <w:proofErr w:type="spellEnd"/>
      <w:r w:rsidRPr="006572CC">
        <w:rPr>
          <w:rFonts w:ascii="Arial" w:hAnsi="Arial" w:cs="Arial"/>
          <w:sz w:val="24"/>
          <w:szCs w:val="24"/>
          <w:lang w:val="en-US"/>
        </w:rPr>
        <w:t xml:space="preserve">, Mutual recognition of national measurement standards and of calibration and measurement certificates issued by national metrology. </w:t>
      </w:r>
    </w:p>
    <w:p w14:paraId="5B0D61D4" w14:textId="77777777" w:rsidR="006572CC" w:rsidRPr="006572CC" w:rsidRDefault="006572CC" w:rsidP="006572CC">
      <w:pPr>
        <w:pStyle w:val="a7"/>
        <w:rPr>
          <w:rFonts w:ascii="Arial" w:hAnsi="Arial" w:cs="Arial"/>
          <w:sz w:val="24"/>
          <w:szCs w:val="24"/>
          <w:lang w:val="en-US"/>
        </w:rPr>
      </w:pPr>
      <w:r w:rsidRPr="006572CC">
        <w:rPr>
          <w:rFonts w:ascii="Arial" w:hAnsi="Arial" w:cs="Arial"/>
          <w:sz w:val="24"/>
          <w:szCs w:val="24"/>
          <w:lang w:val="fr-FR"/>
        </w:rPr>
        <w:t xml:space="preserve">[10] Nahle O., Kossert K. Appl. </w:t>
      </w:r>
      <w:proofErr w:type="spellStart"/>
      <w:proofErr w:type="gramStart"/>
      <w:r w:rsidRPr="006572CC">
        <w:rPr>
          <w:rFonts w:ascii="Arial" w:hAnsi="Arial" w:cs="Arial"/>
          <w:sz w:val="24"/>
          <w:szCs w:val="24"/>
          <w:lang w:val="en-US"/>
        </w:rPr>
        <w:t>Radiat</w:t>
      </w:r>
      <w:proofErr w:type="spellEnd"/>
      <w:r w:rsidRPr="006572CC">
        <w:rPr>
          <w:rFonts w:ascii="Arial" w:hAnsi="Arial" w:cs="Arial"/>
          <w:sz w:val="24"/>
          <w:szCs w:val="24"/>
          <w:lang w:val="en-US"/>
        </w:rPr>
        <w:t>.</w:t>
      </w:r>
      <w:proofErr w:type="gramEnd"/>
      <w:r w:rsidRPr="006572CC">
        <w:rPr>
          <w:rFonts w:ascii="Arial" w:hAnsi="Arial" w:cs="Arial"/>
          <w:sz w:val="24"/>
          <w:szCs w:val="24"/>
          <w:lang w:val="en-US"/>
        </w:rPr>
        <w:t xml:space="preserve"> </w:t>
      </w:r>
      <w:proofErr w:type="spellStart"/>
      <w:proofErr w:type="gramStart"/>
      <w:r w:rsidRPr="006572CC">
        <w:rPr>
          <w:rFonts w:ascii="Arial" w:hAnsi="Arial" w:cs="Arial"/>
          <w:sz w:val="24"/>
          <w:szCs w:val="24"/>
          <w:lang w:val="en-US"/>
        </w:rPr>
        <w:t>Isot</w:t>
      </w:r>
      <w:proofErr w:type="spellEnd"/>
      <w:r w:rsidRPr="006572CC">
        <w:rPr>
          <w:rFonts w:ascii="Arial" w:hAnsi="Arial" w:cs="Arial"/>
          <w:sz w:val="24"/>
          <w:szCs w:val="24"/>
          <w:lang w:val="en-US"/>
        </w:rPr>
        <w:t>.</w:t>
      </w:r>
      <w:proofErr w:type="gramEnd"/>
      <w:r w:rsidRPr="006572CC">
        <w:rPr>
          <w:rFonts w:ascii="Arial" w:hAnsi="Arial" w:cs="Arial"/>
          <w:sz w:val="24"/>
          <w:szCs w:val="24"/>
          <w:lang w:val="en-US"/>
        </w:rPr>
        <w:t xml:space="preserve"> 2012, 70 pp. 2018–2024 </w:t>
      </w:r>
    </w:p>
    <w:p w14:paraId="2B6EF781" w14:textId="77777777" w:rsidR="006572CC" w:rsidRPr="006572CC" w:rsidRDefault="006572CC" w:rsidP="006572CC">
      <w:pPr>
        <w:pStyle w:val="a7"/>
        <w:rPr>
          <w:rFonts w:ascii="Arial" w:hAnsi="Arial" w:cs="Arial"/>
          <w:sz w:val="24"/>
          <w:szCs w:val="24"/>
          <w:lang w:val="en-US"/>
        </w:rPr>
      </w:pPr>
      <w:r w:rsidRPr="006572CC">
        <w:rPr>
          <w:rFonts w:ascii="Arial" w:hAnsi="Arial" w:cs="Arial"/>
          <w:sz w:val="24"/>
          <w:szCs w:val="24"/>
          <w:lang w:val="en-US"/>
        </w:rPr>
        <w:t xml:space="preserve">[11] Janssen H., Klein R. </w:t>
      </w:r>
      <w:proofErr w:type="spellStart"/>
      <w:r w:rsidRPr="006572CC">
        <w:rPr>
          <w:rFonts w:ascii="Arial" w:hAnsi="Arial" w:cs="Arial"/>
          <w:sz w:val="24"/>
          <w:szCs w:val="24"/>
          <w:lang w:val="en-US"/>
        </w:rPr>
        <w:t>Nucl</w:t>
      </w:r>
      <w:proofErr w:type="spellEnd"/>
      <w:r w:rsidRPr="006572CC">
        <w:rPr>
          <w:rFonts w:ascii="Arial" w:hAnsi="Arial" w:cs="Arial"/>
          <w:sz w:val="24"/>
          <w:szCs w:val="24"/>
          <w:lang w:val="en-US"/>
        </w:rPr>
        <w:t xml:space="preserve">. </w:t>
      </w:r>
      <w:proofErr w:type="spellStart"/>
      <w:proofErr w:type="gramStart"/>
      <w:r w:rsidRPr="006572CC">
        <w:rPr>
          <w:rFonts w:ascii="Arial" w:hAnsi="Arial" w:cs="Arial"/>
          <w:sz w:val="24"/>
          <w:szCs w:val="24"/>
          <w:lang w:val="en-US"/>
        </w:rPr>
        <w:t>Instrum</w:t>
      </w:r>
      <w:proofErr w:type="spellEnd"/>
      <w:r w:rsidRPr="006572CC">
        <w:rPr>
          <w:rFonts w:ascii="Arial" w:hAnsi="Arial" w:cs="Arial"/>
          <w:sz w:val="24"/>
          <w:szCs w:val="24"/>
          <w:lang w:val="en-US"/>
        </w:rPr>
        <w:t>.</w:t>
      </w:r>
      <w:proofErr w:type="gramEnd"/>
      <w:r w:rsidRPr="006572CC">
        <w:rPr>
          <w:rFonts w:ascii="Arial" w:hAnsi="Arial" w:cs="Arial"/>
          <w:sz w:val="24"/>
          <w:szCs w:val="24"/>
          <w:lang w:val="en-US"/>
        </w:rPr>
        <w:t xml:space="preserve"> </w:t>
      </w:r>
      <w:proofErr w:type="gramStart"/>
      <w:r w:rsidRPr="006572CC">
        <w:rPr>
          <w:rFonts w:ascii="Arial" w:hAnsi="Arial" w:cs="Arial"/>
          <w:sz w:val="24"/>
          <w:szCs w:val="24"/>
          <w:lang w:val="en-US"/>
        </w:rPr>
        <w:t>Methods.</w:t>
      </w:r>
      <w:proofErr w:type="gramEnd"/>
      <w:r w:rsidRPr="006572CC">
        <w:rPr>
          <w:rFonts w:ascii="Arial" w:hAnsi="Arial" w:cs="Arial"/>
          <w:sz w:val="24"/>
          <w:szCs w:val="24"/>
          <w:lang w:val="en-US"/>
        </w:rPr>
        <w:t xml:space="preserve"> 1994, A339 pp. 318–321 </w:t>
      </w:r>
    </w:p>
    <w:p w14:paraId="5B19E282" w14:textId="77777777" w:rsidR="006572CC" w:rsidRPr="006572CC" w:rsidRDefault="006572CC" w:rsidP="006572CC">
      <w:pPr>
        <w:pStyle w:val="a7"/>
        <w:rPr>
          <w:rFonts w:ascii="Arial" w:hAnsi="Arial" w:cs="Arial"/>
          <w:sz w:val="24"/>
          <w:szCs w:val="24"/>
          <w:lang w:val="en-US"/>
        </w:rPr>
      </w:pPr>
      <w:r w:rsidRPr="006572CC">
        <w:rPr>
          <w:rFonts w:ascii="Arial" w:hAnsi="Arial" w:cs="Arial"/>
          <w:sz w:val="24"/>
          <w:szCs w:val="24"/>
          <w:lang w:val="en-US"/>
        </w:rPr>
        <w:t xml:space="preserve">[12] Janssen H., Klein R. </w:t>
      </w:r>
      <w:proofErr w:type="spellStart"/>
      <w:r w:rsidRPr="006572CC">
        <w:rPr>
          <w:rFonts w:ascii="Arial" w:hAnsi="Arial" w:cs="Arial"/>
          <w:sz w:val="24"/>
          <w:szCs w:val="24"/>
          <w:lang w:val="en-US"/>
        </w:rPr>
        <w:t>Nucl</w:t>
      </w:r>
      <w:proofErr w:type="spellEnd"/>
      <w:r w:rsidRPr="006572CC">
        <w:rPr>
          <w:rFonts w:ascii="Arial" w:hAnsi="Arial" w:cs="Arial"/>
          <w:sz w:val="24"/>
          <w:szCs w:val="24"/>
          <w:lang w:val="en-US"/>
        </w:rPr>
        <w:t xml:space="preserve">. </w:t>
      </w:r>
      <w:proofErr w:type="spellStart"/>
      <w:proofErr w:type="gramStart"/>
      <w:r w:rsidRPr="006572CC">
        <w:rPr>
          <w:rFonts w:ascii="Arial" w:hAnsi="Arial" w:cs="Arial"/>
          <w:sz w:val="24"/>
          <w:szCs w:val="24"/>
          <w:lang w:val="en-US"/>
        </w:rPr>
        <w:t>Instrum</w:t>
      </w:r>
      <w:proofErr w:type="spellEnd"/>
      <w:r w:rsidRPr="006572CC">
        <w:rPr>
          <w:rFonts w:ascii="Arial" w:hAnsi="Arial" w:cs="Arial"/>
          <w:sz w:val="24"/>
          <w:szCs w:val="24"/>
          <w:lang w:val="en-US"/>
        </w:rPr>
        <w:t>.</w:t>
      </w:r>
      <w:proofErr w:type="gramEnd"/>
      <w:r w:rsidRPr="006572CC">
        <w:rPr>
          <w:rFonts w:ascii="Arial" w:hAnsi="Arial" w:cs="Arial"/>
          <w:sz w:val="24"/>
          <w:szCs w:val="24"/>
          <w:lang w:val="en-US"/>
        </w:rPr>
        <w:t xml:space="preserve"> </w:t>
      </w:r>
      <w:proofErr w:type="gramStart"/>
      <w:r w:rsidRPr="006572CC">
        <w:rPr>
          <w:rFonts w:ascii="Arial" w:hAnsi="Arial" w:cs="Arial"/>
          <w:sz w:val="24"/>
          <w:szCs w:val="24"/>
          <w:lang w:val="en-US"/>
        </w:rPr>
        <w:t>Methods.</w:t>
      </w:r>
      <w:proofErr w:type="gramEnd"/>
      <w:r w:rsidRPr="006572CC">
        <w:rPr>
          <w:rFonts w:ascii="Arial" w:hAnsi="Arial" w:cs="Arial"/>
          <w:sz w:val="24"/>
          <w:szCs w:val="24"/>
          <w:lang w:val="en-US"/>
        </w:rPr>
        <w:t xml:space="preserve"> 1996, A369 pp. 552–556 </w:t>
      </w:r>
    </w:p>
    <w:p w14:paraId="0B137C7B" w14:textId="77777777" w:rsidR="006572CC" w:rsidRPr="006572CC" w:rsidRDefault="006572CC" w:rsidP="006572CC">
      <w:pPr>
        <w:pStyle w:val="a7"/>
        <w:rPr>
          <w:rFonts w:ascii="Arial" w:hAnsi="Arial" w:cs="Arial"/>
          <w:sz w:val="24"/>
          <w:szCs w:val="24"/>
          <w:lang w:val="en-US"/>
        </w:rPr>
      </w:pPr>
      <w:r w:rsidRPr="006572CC">
        <w:rPr>
          <w:rFonts w:ascii="Arial" w:hAnsi="Arial" w:cs="Arial"/>
          <w:sz w:val="24"/>
          <w:szCs w:val="24"/>
          <w:lang w:val="en-US"/>
        </w:rPr>
        <w:t xml:space="preserve">[13] Burgess P.H., Iles W.J. </w:t>
      </w:r>
      <w:proofErr w:type="spellStart"/>
      <w:r w:rsidRPr="006572CC">
        <w:rPr>
          <w:rFonts w:ascii="Arial" w:hAnsi="Arial" w:cs="Arial"/>
          <w:sz w:val="24"/>
          <w:szCs w:val="24"/>
          <w:lang w:val="en-US"/>
        </w:rPr>
        <w:t>Radiat</w:t>
      </w:r>
      <w:proofErr w:type="spellEnd"/>
      <w:r w:rsidRPr="006572CC">
        <w:rPr>
          <w:rFonts w:ascii="Arial" w:hAnsi="Arial" w:cs="Arial"/>
          <w:sz w:val="24"/>
          <w:szCs w:val="24"/>
          <w:lang w:val="en-US"/>
        </w:rPr>
        <w:t xml:space="preserve">. Prot. </w:t>
      </w:r>
      <w:proofErr w:type="spellStart"/>
      <w:r w:rsidRPr="006572CC">
        <w:rPr>
          <w:rFonts w:ascii="Arial" w:hAnsi="Arial" w:cs="Arial"/>
          <w:sz w:val="24"/>
          <w:szCs w:val="24"/>
          <w:lang w:val="en-US"/>
        </w:rPr>
        <w:t>Dosimetry</w:t>
      </w:r>
      <w:proofErr w:type="spellEnd"/>
      <w:r w:rsidRPr="006572CC">
        <w:rPr>
          <w:rFonts w:ascii="Arial" w:hAnsi="Arial" w:cs="Arial"/>
          <w:sz w:val="24"/>
          <w:szCs w:val="24"/>
          <w:lang w:val="en-US"/>
        </w:rPr>
        <w:t xml:space="preserve">. 1983, 5 (2) pp. 125–130 </w:t>
      </w:r>
    </w:p>
    <w:p w14:paraId="059B39B4" w14:textId="77777777" w:rsidR="006572CC" w:rsidRPr="006572CC" w:rsidRDefault="006572CC" w:rsidP="006572CC">
      <w:pPr>
        <w:pStyle w:val="a7"/>
        <w:rPr>
          <w:rFonts w:ascii="Arial" w:hAnsi="Arial" w:cs="Arial"/>
          <w:sz w:val="24"/>
          <w:szCs w:val="24"/>
          <w:lang w:val="en-US"/>
        </w:rPr>
      </w:pPr>
      <w:r w:rsidRPr="006572CC">
        <w:rPr>
          <w:rFonts w:ascii="Arial" w:hAnsi="Arial" w:cs="Arial"/>
          <w:sz w:val="24"/>
          <w:szCs w:val="24"/>
          <w:lang w:val="en-US"/>
        </w:rPr>
        <w:t>[14] DDEP, Decay Data Evaluation Project, http://www.lnhb.fr/nuclear-data/nuclear-data-</w:t>
      </w:r>
    </w:p>
    <w:p w14:paraId="2F0158A7" w14:textId="77777777" w:rsidR="006572CC" w:rsidRPr="006572CC" w:rsidRDefault="006572CC" w:rsidP="006572CC">
      <w:pPr>
        <w:pStyle w:val="a7"/>
        <w:rPr>
          <w:rFonts w:ascii="Arial" w:hAnsi="Arial" w:cs="Arial"/>
          <w:sz w:val="24"/>
          <w:szCs w:val="24"/>
        </w:rPr>
      </w:pPr>
      <w:proofErr w:type="spellStart"/>
      <w:r w:rsidRPr="006572CC">
        <w:rPr>
          <w:rFonts w:ascii="Arial" w:hAnsi="Arial" w:cs="Arial"/>
          <w:sz w:val="24"/>
          <w:szCs w:val="24"/>
        </w:rPr>
        <w:t>table</w:t>
      </w:r>
      <w:proofErr w:type="spellEnd"/>
      <w:r w:rsidRPr="006572CC">
        <w:rPr>
          <w:rFonts w:ascii="Arial" w:hAnsi="Arial" w:cs="Arial"/>
          <w:sz w:val="24"/>
          <w:szCs w:val="24"/>
        </w:rPr>
        <w:t xml:space="preserve">/ (21/04/2019) </w:t>
      </w:r>
    </w:p>
    <w:p w14:paraId="61B2C33A" w14:textId="77777777" w:rsidR="006572CC" w:rsidRPr="006572CC" w:rsidRDefault="006572CC" w:rsidP="006572CC">
      <w:pPr>
        <w:pStyle w:val="a7"/>
        <w:rPr>
          <w:rFonts w:ascii="Arial" w:hAnsi="Arial" w:cs="Arial"/>
          <w:sz w:val="24"/>
          <w:szCs w:val="24"/>
        </w:rPr>
      </w:pPr>
      <w:r w:rsidRPr="006572CC">
        <w:rPr>
          <w:rFonts w:ascii="Arial" w:hAnsi="Arial" w:cs="Arial"/>
          <w:sz w:val="24"/>
          <w:szCs w:val="24"/>
        </w:rPr>
        <w:t xml:space="preserve">[15] ISO 4037 (все части), Рентгеновские и гамма-излучения эталонные для калибрования дозиметров и </w:t>
      </w:r>
      <w:proofErr w:type="spellStart"/>
      <w:r w:rsidRPr="006572CC">
        <w:rPr>
          <w:rFonts w:ascii="Arial" w:hAnsi="Arial" w:cs="Arial"/>
          <w:sz w:val="24"/>
          <w:szCs w:val="24"/>
        </w:rPr>
        <w:t>интенсиметров</w:t>
      </w:r>
      <w:proofErr w:type="spellEnd"/>
      <w:r w:rsidRPr="006572CC">
        <w:rPr>
          <w:rFonts w:ascii="Arial" w:hAnsi="Arial" w:cs="Arial"/>
          <w:sz w:val="24"/>
          <w:szCs w:val="24"/>
        </w:rPr>
        <w:t xml:space="preserve"> и определения их характеристик как функции энергии фотона </w:t>
      </w:r>
    </w:p>
    <w:p w14:paraId="21F869A1" w14:textId="694183F1" w:rsidR="00814675" w:rsidRDefault="006572CC" w:rsidP="006572CC">
      <w:pPr>
        <w:pStyle w:val="a7"/>
        <w:rPr>
          <w:rFonts w:ascii="Arial" w:hAnsi="Arial" w:cs="Arial"/>
          <w:sz w:val="24"/>
          <w:szCs w:val="24"/>
        </w:rPr>
      </w:pPr>
      <w:r w:rsidRPr="006572CC">
        <w:rPr>
          <w:rFonts w:ascii="Arial" w:hAnsi="Arial" w:cs="Arial"/>
          <w:sz w:val="24"/>
          <w:szCs w:val="24"/>
        </w:rPr>
        <w:t xml:space="preserve">[16] ISO/IEC 17025, Общие требования к компетентности испытательных и калибровочных лабораторий </w:t>
      </w:r>
    </w:p>
    <w:p w14:paraId="116F9570" w14:textId="77777777" w:rsidR="00814675" w:rsidRDefault="00814675">
      <w:pPr>
        <w:widowControl/>
        <w:suppressAutoHyphens w:val="0"/>
        <w:rPr>
          <w:rFonts w:ascii="Arial" w:eastAsia="MS PGothic" w:hAnsi="Arial" w:cs="Arial"/>
        </w:rPr>
      </w:pPr>
      <w:r>
        <w:rPr>
          <w:rFonts w:ascii="Arial" w:hAnsi="Arial" w:cs="Arial"/>
        </w:rPr>
        <w:br w:type="page"/>
      </w:r>
    </w:p>
    <w:tbl>
      <w:tblPr>
        <w:tblStyle w:val="ad"/>
        <w:tblW w:w="0" w:type="auto"/>
        <w:tblLook w:val="04A0" w:firstRow="1" w:lastRow="0" w:firstColumn="1" w:lastColumn="0" w:noHBand="0" w:noVBand="1"/>
      </w:tblPr>
      <w:tblGrid>
        <w:gridCol w:w="4927"/>
        <w:gridCol w:w="4927"/>
      </w:tblGrid>
      <w:tr w:rsidR="00B02632" w14:paraId="386DA279" w14:textId="77777777" w:rsidTr="00B02632">
        <w:tc>
          <w:tcPr>
            <w:tcW w:w="9854" w:type="dxa"/>
            <w:gridSpan w:val="2"/>
          </w:tcPr>
          <w:p w14:paraId="687A5722" w14:textId="6E6A82C9" w:rsidR="00B02632" w:rsidRDefault="00B02632" w:rsidP="00B02632">
            <w:pPr>
              <w:pStyle w:val="a7"/>
              <w:jc w:val="right"/>
              <w:rPr>
                <w:rFonts w:ascii="Arial" w:hAnsi="Arial" w:cs="Arial"/>
                <w:sz w:val="24"/>
                <w:szCs w:val="24"/>
              </w:rPr>
            </w:pPr>
            <w:r>
              <w:rPr>
                <w:rFonts w:ascii="Arial" w:hAnsi="Arial" w:cs="Arial"/>
                <w:sz w:val="24"/>
                <w:szCs w:val="24"/>
              </w:rPr>
              <w:lastRenderedPageBreak/>
              <w:t xml:space="preserve">______  _____  </w:t>
            </w:r>
          </w:p>
        </w:tc>
      </w:tr>
      <w:tr w:rsidR="00B02632" w14:paraId="5AAB3F24" w14:textId="77777777" w:rsidTr="00BA64E7">
        <w:tc>
          <w:tcPr>
            <w:tcW w:w="4927" w:type="dxa"/>
          </w:tcPr>
          <w:p w14:paraId="29D1B22E" w14:textId="48C4B7EE" w:rsidR="00B02632" w:rsidRDefault="00B02632" w:rsidP="006572CC">
            <w:pPr>
              <w:pStyle w:val="a7"/>
              <w:rPr>
                <w:rFonts w:ascii="Arial" w:hAnsi="Arial" w:cs="Arial"/>
                <w:sz w:val="24"/>
                <w:szCs w:val="24"/>
              </w:rPr>
            </w:pPr>
            <w:r w:rsidRPr="00814675">
              <w:rPr>
                <w:rFonts w:ascii="Arial" w:hAnsi="Arial" w:cs="Arial"/>
                <w:sz w:val="24"/>
                <w:szCs w:val="24"/>
              </w:rPr>
              <w:t xml:space="preserve">УДК </w:t>
            </w:r>
            <w:r>
              <w:rPr>
                <w:rFonts w:ascii="Arial" w:hAnsi="Arial" w:cs="Arial"/>
                <w:sz w:val="24"/>
                <w:szCs w:val="24"/>
              </w:rPr>
              <w:t>539.1.07</w:t>
            </w:r>
          </w:p>
        </w:tc>
        <w:tc>
          <w:tcPr>
            <w:tcW w:w="4927" w:type="dxa"/>
          </w:tcPr>
          <w:p w14:paraId="27C20E4C" w14:textId="562C7299" w:rsidR="00B02632" w:rsidRDefault="00B02632" w:rsidP="00B02632">
            <w:pPr>
              <w:pStyle w:val="a7"/>
              <w:rPr>
                <w:rFonts w:ascii="Arial" w:hAnsi="Arial" w:cs="Arial"/>
                <w:sz w:val="24"/>
                <w:szCs w:val="24"/>
              </w:rPr>
            </w:pPr>
            <w:r w:rsidRPr="00814675">
              <w:rPr>
                <w:rFonts w:ascii="Arial" w:hAnsi="Arial" w:cs="Arial"/>
                <w:sz w:val="24"/>
                <w:szCs w:val="24"/>
              </w:rPr>
              <w:t>ОКС 17.</w:t>
            </w:r>
            <w:r>
              <w:rPr>
                <w:rFonts w:ascii="Arial" w:hAnsi="Arial" w:cs="Arial"/>
                <w:sz w:val="24"/>
                <w:szCs w:val="24"/>
              </w:rPr>
              <w:t>240</w:t>
            </w:r>
          </w:p>
        </w:tc>
      </w:tr>
      <w:tr w:rsidR="00B02632" w14:paraId="22B7CE0C" w14:textId="77777777" w:rsidTr="00B02632">
        <w:tc>
          <w:tcPr>
            <w:tcW w:w="9854" w:type="dxa"/>
            <w:gridSpan w:val="2"/>
          </w:tcPr>
          <w:p w14:paraId="4837E0CC" w14:textId="2C504A22" w:rsidR="00B02632" w:rsidRDefault="00DF6910" w:rsidP="00DF6910">
            <w:pPr>
              <w:pStyle w:val="a7"/>
              <w:rPr>
                <w:rFonts w:ascii="Arial" w:hAnsi="Arial" w:cs="Arial"/>
                <w:sz w:val="24"/>
                <w:szCs w:val="24"/>
              </w:rPr>
            </w:pPr>
            <w:r>
              <w:rPr>
                <w:rFonts w:ascii="Arial" w:hAnsi="Arial" w:cs="Arial"/>
                <w:sz w:val="24"/>
                <w:szCs w:val="24"/>
              </w:rPr>
              <w:t>Ключевые слова: источники радионуклидные, эталоны, поверка, калибровка, поверхностное загрязнение</w:t>
            </w:r>
          </w:p>
        </w:tc>
      </w:tr>
    </w:tbl>
    <w:p w14:paraId="5FDCC8B0" w14:textId="77777777" w:rsidR="00B02632" w:rsidRDefault="00814675" w:rsidP="006572CC">
      <w:pPr>
        <w:pStyle w:val="a7"/>
        <w:rPr>
          <w:rFonts w:ascii="Arial" w:hAnsi="Arial" w:cs="Arial"/>
          <w:sz w:val="24"/>
          <w:szCs w:val="24"/>
        </w:rPr>
      </w:pPr>
      <w:r w:rsidRPr="00814675">
        <w:rPr>
          <w:rFonts w:ascii="Arial" w:hAnsi="Arial" w:cs="Arial"/>
          <w:sz w:val="24"/>
          <w:szCs w:val="24"/>
        </w:rPr>
        <w:br/>
      </w:r>
    </w:p>
    <w:p w14:paraId="3EC71B7C" w14:textId="77777777" w:rsidR="00814675" w:rsidRDefault="00814675" w:rsidP="006572CC">
      <w:pPr>
        <w:pStyle w:val="a7"/>
        <w:rPr>
          <w:rFonts w:ascii="Arial" w:hAnsi="Arial" w:cs="Arial"/>
          <w:sz w:val="24"/>
          <w:szCs w:val="24"/>
        </w:rPr>
      </w:pPr>
    </w:p>
    <w:p w14:paraId="1F38BE04" w14:textId="77777777" w:rsidR="00DF6910" w:rsidRDefault="00814675" w:rsidP="006572CC">
      <w:pPr>
        <w:pStyle w:val="a7"/>
        <w:rPr>
          <w:rFonts w:ascii="Arial" w:hAnsi="Arial" w:cs="Arial"/>
          <w:sz w:val="24"/>
          <w:szCs w:val="24"/>
        </w:rPr>
      </w:pPr>
      <w:r w:rsidRPr="00814675">
        <w:rPr>
          <w:rFonts w:ascii="Arial" w:hAnsi="Arial" w:cs="Arial"/>
          <w:sz w:val="24"/>
          <w:szCs w:val="24"/>
        </w:rPr>
        <w:t>Руководитель организации – разработчика</w:t>
      </w:r>
    </w:p>
    <w:p w14:paraId="123FE4B7" w14:textId="77777777" w:rsidR="00DF6910" w:rsidRDefault="00814675" w:rsidP="006572CC">
      <w:pPr>
        <w:pStyle w:val="a7"/>
        <w:rPr>
          <w:rFonts w:ascii="Arial" w:hAnsi="Arial" w:cs="Arial"/>
          <w:sz w:val="24"/>
          <w:szCs w:val="24"/>
        </w:rPr>
      </w:pPr>
      <w:r w:rsidRPr="00814675">
        <w:rPr>
          <w:rFonts w:ascii="Arial" w:hAnsi="Arial" w:cs="Arial"/>
          <w:sz w:val="24"/>
          <w:szCs w:val="24"/>
        </w:rPr>
        <w:br/>
        <w:t xml:space="preserve">Генеральный директор </w:t>
      </w:r>
    </w:p>
    <w:p w14:paraId="205B4A63" w14:textId="1A74C344" w:rsidR="006572CC" w:rsidRDefault="00814675" w:rsidP="006572CC">
      <w:pPr>
        <w:pStyle w:val="a7"/>
        <w:rPr>
          <w:rFonts w:ascii="Arial" w:hAnsi="Arial" w:cs="Arial"/>
          <w:sz w:val="24"/>
          <w:szCs w:val="24"/>
        </w:rPr>
      </w:pPr>
      <w:r w:rsidRPr="00814675">
        <w:rPr>
          <w:rFonts w:ascii="Arial" w:hAnsi="Arial" w:cs="Arial"/>
          <w:sz w:val="24"/>
          <w:szCs w:val="24"/>
        </w:rPr>
        <w:t>ФГУП «ВНИИМ им.</w:t>
      </w:r>
      <w:r w:rsidR="00DF6910">
        <w:rPr>
          <w:rFonts w:ascii="Arial" w:hAnsi="Arial" w:cs="Arial"/>
          <w:sz w:val="24"/>
          <w:szCs w:val="24"/>
        </w:rPr>
        <w:t xml:space="preserve"> </w:t>
      </w:r>
      <w:r w:rsidRPr="00814675">
        <w:rPr>
          <w:rFonts w:ascii="Arial" w:hAnsi="Arial" w:cs="Arial"/>
          <w:sz w:val="24"/>
          <w:szCs w:val="24"/>
        </w:rPr>
        <w:t xml:space="preserve">Д.И. Менделеева» </w:t>
      </w:r>
      <w:r w:rsidR="00DF6910">
        <w:rPr>
          <w:rFonts w:ascii="Arial" w:hAnsi="Arial" w:cs="Arial"/>
          <w:sz w:val="24"/>
          <w:szCs w:val="24"/>
        </w:rPr>
        <w:t xml:space="preserve">                           </w:t>
      </w:r>
      <w:r w:rsidRPr="00814675">
        <w:rPr>
          <w:rFonts w:ascii="Arial" w:hAnsi="Arial" w:cs="Arial"/>
          <w:sz w:val="24"/>
          <w:szCs w:val="24"/>
        </w:rPr>
        <w:t>_____________ А.Н. Прони</w:t>
      </w:r>
      <w:r w:rsidR="00DF6910">
        <w:rPr>
          <w:rFonts w:ascii="Arial" w:hAnsi="Arial" w:cs="Arial"/>
          <w:sz w:val="24"/>
          <w:szCs w:val="24"/>
        </w:rPr>
        <w:t>н</w:t>
      </w:r>
    </w:p>
    <w:p w14:paraId="0C73BAF5" w14:textId="77777777" w:rsidR="00DF6910" w:rsidRDefault="00DF6910" w:rsidP="006572CC">
      <w:pPr>
        <w:pStyle w:val="a7"/>
        <w:rPr>
          <w:rFonts w:ascii="Arial" w:hAnsi="Arial" w:cs="Arial"/>
          <w:sz w:val="24"/>
          <w:szCs w:val="24"/>
        </w:rPr>
      </w:pPr>
    </w:p>
    <w:p w14:paraId="4ED805C5" w14:textId="77777777" w:rsidR="00DF6910" w:rsidRDefault="00DF6910" w:rsidP="006572CC">
      <w:pPr>
        <w:pStyle w:val="a7"/>
        <w:rPr>
          <w:rFonts w:ascii="Arial" w:hAnsi="Arial" w:cs="Arial"/>
          <w:sz w:val="24"/>
          <w:szCs w:val="24"/>
        </w:rPr>
      </w:pPr>
    </w:p>
    <w:p w14:paraId="50623C51" w14:textId="77777777" w:rsidR="00DF6910" w:rsidRDefault="00DF6910" w:rsidP="006572CC">
      <w:pPr>
        <w:pStyle w:val="a7"/>
        <w:rPr>
          <w:rFonts w:ascii="Arial" w:hAnsi="Arial" w:cs="Arial"/>
          <w:sz w:val="24"/>
          <w:szCs w:val="24"/>
        </w:rPr>
      </w:pPr>
    </w:p>
    <w:p w14:paraId="63B0E2E3" w14:textId="69165017" w:rsidR="00DF6910" w:rsidRDefault="00DF6910" w:rsidP="006572CC">
      <w:pPr>
        <w:pStyle w:val="a7"/>
        <w:rPr>
          <w:rFonts w:ascii="Arial" w:hAnsi="Arial" w:cs="Arial"/>
          <w:sz w:val="24"/>
          <w:szCs w:val="24"/>
        </w:rPr>
      </w:pPr>
      <w:r w:rsidRPr="00DF6910">
        <w:rPr>
          <w:rFonts w:ascii="Arial" w:hAnsi="Arial" w:cs="Arial"/>
          <w:sz w:val="24"/>
          <w:szCs w:val="24"/>
        </w:rPr>
        <w:t>Руководитель разработки</w:t>
      </w:r>
    </w:p>
    <w:p w14:paraId="084CAB49" w14:textId="77777777" w:rsidR="00DF6910" w:rsidRDefault="00DF6910" w:rsidP="006572CC">
      <w:pPr>
        <w:pStyle w:val="a7"/>
        <w:rPr>
          <w:rFonts w:ascii="Arial" w:hAnsi="Arial" w:cs="Arial"/>
          <w:sz w:val="24"/>
          <w:szCs w:val="24"/>
        </w:rPr>
      </w:pPr>
    </w:p>
    <w:p w14:paraId="0053CC24" w14:textId="29CB3288" w:rsidR="00DF6910" w:rsidRPr="006572CC" w:rsidRDefault="00DF6910" w:rsidP="006572CC">
      <w:pPr>
        <w:pStyle w:val="a7"/>
        <w:rPr>
          <w:rFonts w:ascii="Arial" w:hAnsi="Arial" w:cs="Arial"/>
          <w:sz w:val="24"/>
          <w:szCs w:val="24"/>
        </w:rPr>
      </w:pPr>
      <w:r>
        <w:rPr>
          <w:rFonts w:ascii="Arial" w:hAnsi="Arial" w:cs="Arial"/>
          <w:sz w:val="24"/>
          <w:szCs w:val="24"/>
        </w:rPr>
        <w:t xml:space="preserve">Научный сотрудник </w:t>
      </w:r>
    </w:p>
    <w:p w14:paraId="1CA804EF" w14:textId="6115AD50" w:rsidR="006572CC" w:rsidRDefault="00DF6910">
      <w:pPr>
        <w:pStyle w:val="a7"/>
        <w:rPr>
          <w:rFonts w:ascii="Arial" w:hAnsi="Arial" w:cs="Arial"/>
          <w:sz w:val="24"/>
          <w:szCs w:val="24"/>
        </w:rPr>
      </w:pPr>
      <w:r w:rsidRPr="00DF6910">
        <w:rPr>
          <w:rFonts w:ascii="Arial" w:hAnsi="Arial" w:cs="Arial"/>
          <w:sz w:val="24"/>
          <w:szCs w:val="24"/>
        </w:rPr>
        <w:t xml:space="preserve">ФГУП «ВНИИМ им. Д.И. Менделеева» </w:t>
      </w:r>
      <w:r>
        <w:rPr>
          <w:rFonts w:ascii="Arial" w:hAnsi="Arial" w:cs="Arial"/>
          <w:sz w:val="24"/>
          <w:szCs w:val="24"/>
        </w:rPr>
        <w:t xml:space="preserve">                       </w:t>
      </w:r>
      <w:r w:rsidRPr="00814675">
        <w:rPr>
          <w:rFonts w:ascii="Arial" w:hAnsi="Arial" w:cs="Arial"/>
          <w:sz w:val="24"/>
          <w:szCs w:val="24"/>
        </w:rPr>
        <w:t xml:space="preserve">_____________ </w:t>
      </w:r>
      <w:r>
        <w:rPr>
          <w:rFonts w:ascii="Arial" w:hAnsi="Arial" w:cs="Arial"/>
          <w:sz w:val="24"/>
          <w:szCs w:val="24"/>
        </w:rPr>
        <w:t>Т.И. Шильникова</w:t>
      </w:r>
    </w:p>
    <w:p w14:paraId="17A6CEC6" w14:textId="77777777" w:rsidR="00DF6910" w:rsidRDefault="00DF6910">
      <w:pPr>
        <w:pStyle w:val="a7"/>
        <w:rPr>
          <w:rFonts w:ascii="Arial" w:hAnsi="Arial" w:cs="Arial"/>
          <w:sz w:val="24"/>
          <w:szCs w:val="24"/>
        </w:rPr>
      </w:pPr>
    </w:p>
    <w:p w14:paraId="75574D4E" w14:textId="77777777" w:rsidR="00DF6910" w:rsidRDefault="00DF6910">
      <w:pPr>
        <w:pStyle w:val="a7"/>
        <w:rPr>
          <w:rFonts w:ascii="Arial" w:hAnsi="Arial" w:cs="Arial"/>
          <w:sz w:val="24"/>
          <w:szCs w:val="24"/>
        </w:rPr>
      </w:pPr>
    </w:p>
    <w:p w14:paraId="2092EDF7" w14:textId="77777777" w:rsidR="00DF6910" w:rsidRDefault="00DF6910">
      <w:pPr>
        <w:pStyle w:val="a7"/>
        <w:rPr>
          <w:rFonts w:ascii="Arial" w:hAnsi="Arial" w:cs="Arial"/>
          <w:sz w:val="24"/>
          <w:szCs w:val="24"/>
        </w:rPr>
      </w:pPr>
      <w:r w:rsidRPr="00DF6910">
        <w:rPr>
          <w:rFonts w:ascii="Arial" w:hAnsi="Arial" w:cs="Arial"/>
          <w:sz w:val="24"/>
          <w:szCs w:val="24"/>
        </w:rPr>
        <w:t>Исполнители</w:t>
      </w:r>
    </w:p>
    <w:p w14:paraId="3D69AA01" w14:textId="77777777" w:rsidR="00DF6910" w:rsidRDefault="00DF6910">
      <w:pPr>
        <w:pStyle w:val="a7"/>
        <w:rPr>
          <w:rFonts w:ascii="Arial" w:hAnsi="Arial" w:cs="Arial"/>
          <w:sz w:val="24"/>
          <w:szCs w:val="24"/>
        </w:rPr>
      </w:pPr>
    </w:p>
    <w:p w14:paraId="40009221" w14:textId="77777777" w:rsidR="008D0AC2" w:rsidRDefault="00DF6910">
      <w:pPr>
        <w:pStyle w:val="a7"/>
        <w:rPr>
          <w:rFonts w:ascii="Arial" w:hAnsi="Arial" w:cs="Arial"/>
          <w:sz w:val="24"/>
          <w:szCs w:val="24"/>
        </w:rPr>
      </w:pPr>
      <w:r w:rsidRPr="00DF6910">
        <w:rPr>
          <w:rFonts w:ascii="Arial" w:hAnsi="Arial" w:cs="Arial"/>
          <w:sz w:val="24"/>
          <w:szCs w:val="24"/>
        </w:rPr>
        <w:br/>
      </w:r>
      <w:proofErr w:type="spellStart"/>
      <w:r>
        <w:rPr>
          <w:rFonts w:ascii="Arial" w:hAnsi="Arial" w:cs="Arial"/>
          <w:sz w:val="24"/>
          <w:szCs w:val="24"/>
        </w:rPr>
        <w:t>И.о</w:t>
      </w:r>
      <w:proofErr w:type="spellEnd"/>
      <w:r>
        <w:rPr>
          <w:rFonts w:ascii="Arial" w:hAnsi="Arial" w:cs="Arial"/>
          <w:sz w:val="24"/>
          <w:szCs w:val="24"/>
        </w:rPr>
        <w:t xml:space="preserve">. </w:t>
      </w:r>
      <w:r w:rsidR="008D0AC2">
        <w:rPr>
          <w:rFonts w:ascii="Arial" w:hAnsi="Arial" w:cs="Arial"/>
          <w:sz w:val="24"/>
          <w:szCs w:val="24"/>
        </w:rPr>
        <w:t xml:space="preserve">руководителя </w:t>
      </w:r>
    </w:p>
    <w:p w14:paraId="0DC98933" w14:textId="1B3359AB" w:rsidR="001331FD" w:rsidRDefault="00DF6910">
      <w:pPr>
        <w:pStyle w:val="a7"/>
        <w:rPr>
          <w:rFonts w:ascii="Arial" w:hAnsi="Arial" w:cs="Arial"/>
          <w:sz w:val="24"/>
          <w:szCs w:val="24"/>
        </w:rPr>
      </w:pPr>
      <w:r w:rsidRPr="00DF6910">
        <w:rPr>
          <w:rFonts w:ascii="Arial" w:hAnsi="Arial" w:cs="Arial"/>
          <w:sz w:val="24"/>
          <w:szCs w:val="24"/>
        </w:rPr>
        <w:t>научно-исследовательского отдела</w:t>
      </w:r>
      <w:r w:rsidRPr="00DF6910">
        <w:rPr>
          <w:rFonts w:ascii="Arial" w:hAnsi="Arial" w:cs="Arial"/>
          <w:sz w:val="24"/>
          <w:szCs w:val="24"/>
        </w:rPr>
        <w:br/>
      </w:r>
      <w:r w:rsidR="001331FD">
        <w:rPr>
          <w:rFonts w:ascii="Arial" w:hAnsi="Arial" w:cs="Arial"/>
          <w:sz w:val="24"/>
          <w:szCs w:val="24"/>
        </w:rPr>
        <w:t>измерений ионизирующих излучений</w:t>
      </w:r>
      <w:r w:rsidRPr="00DF6910">
        <w:rPr>
          <w:rFonts w:ascii="Arial" w:hAnsi="Arial" w:cs="Arial"/>
          <w:sz w:val="24"/>
          <w:szCs w:val="24"/>
        </w:rPr>
        <w:br/>
        <w:t xml:space="preserve">ФГУП «ВНИИМ им. Д.И. Менделеева» </w:t>
      </w:r>
      <w:r w:rsidR="001331FD">
        <w:rPr>
          <w:rFonts w:ascii="Arial" w:hAnsi="Arial" w:cs="Arial"/>
          <w:sz w:val="24"/>
          <w:szCs w:val="24"/>
        </w:rPr>
        <w:t xml:space="preserve">                       </w:t>
      </w:r>
      <w:r w:rsidRPr="00DF6910">
        <w:rPr>
          <w:rFonts w:ascii="Arial" w:hAnsi="Arial" w:cs="Arial"/>
          <w:sz w:val="24"/>
          <w:szCs w:val="24"/>
        </w:rPr>
        <w:t xml:space="preserve">_____________ </w:t>
      </w:r>
      <w:r w:rsidR="001331FD">
        <w:rPr>
          <w:rFonts w:ascii="Arial" w:hAnsi="Arial" w:cs="Arial"/>
          <w:sz w:val="24"/>
          <w:szCs w:val="24"/>
        </w:rPr>
        <w:t>Г.В. Жуков</w:t>
      </w:r>
      <w:r w:rsidRPr="00DF6910">
        <w:rPr>
          <w:rFonts w:ascii="Arial" w:hAnsi="Arial" w:cs="Arial"/>
          <w:sz w:val="24"/>
          <w:szCs w:val="24"/>
        </w:rPr>
        <w:br/>
      </w:r>
    </w:p>
    <w:p w14:paraId="4C32D1E7" w14:textId="77777777" w:rsidR="001331FD" w:rsidRDefault="001331FD">
      <w:pPr>
        <w:pStyle w:val="a7"/>
        <w:rPr>
          <w:rFonts w:ascii="Arial" w:hAnsi="Arial" w:cs="Arial"/>
          <w:sz w:val="24"/>
          <w:szCs w:val="24"/>
        </w:rPr>
      </w:pPr>
    </w:p>
    <w:p w14:paraId="313D9F33" w14:textId="6B7776A7" w:rsidR="00DF6910" w:rsidRPr="00DF6910" w:rsidRDefault="008D0AC2">
      <w:pPr>
        <w:pStyle w:val="a7"/>
        <w:rPr>
          <w:rFonts w:ascii="Arial" w:hAnsi="Arial" w:cs="Arial"/>
          <w:sz w:val="24"/>
          <w:szCs w:val="24"/>
        </w:rPr>
      </w:pPr>
      <w:r>
        <w:rPr>
          <w:rFonts w:ascii="Arial" w:hAnsi="Arial" w:cs="Arial"/>
          <w:sz w:val="24"/>
          <w:szCs w:val="24"/>
        </w:rPr>
        <w:t>Рук</w:t>
      </w:r>
      <w:r w:rsidR="00974CB2">
        <w:rPr>
          <w:rFonts w:ascii="Arial" w:hAnsi="Arial" w:cs="Arial"/>
          <w:sz w:val="24"/>
          <w:szCs w:val="24"/>
        </w:rPr>
        <w:t>оводитель сектора</w:t>
      </w:r>
      <w:r w:rsidR="00DF6910" w:rsidRPr="00DF6910">
        <w:rPr>
          <w:rFonts w:ascii="Arial" w:hAnsi="Arial" w:cs="Arial"/>
          <w:sz w:val="24"/>
          <w:szCs w:val="24"/>
        </w:rPr>
        <w:br/>
        <w:t xml:space="preserve">ФГУП «ВНИИМ им. Д.И. Менделеева» </w:t>
      </w:r>
      <w:r w:rsidR="00974CB2">
        <w:rPr>
          <w:rFonts w:ascii="Arial" w:hAnsi="Arial" w:cs="Arial"/>
          <w:sz w:val="24"/>
          <w:szCs w:val="24"/>
        </w:rPr>
        <w:t xml:space="preserve">                        </w:t>
      </w:r>
      <w:r w:rsidR="00DF6910" w:rsidRPr="00DF6910">
        <w:rPr>
          <w:rFonts w:ascii="Arial" w:hAnsi="Arial" w:cs="Arial"/>
          <w:sz w:val="24"/>
          <w:szCs w:val="24"/>
        </w:rPr>
        <w:t xml:space="preserve">_____________ </w:t>
      </w:r>
      <w:r w:rsidR="00974CB2">
        <w:rPr>
          <w:rFonts w:ascii="Arial" w:hAnsi="Arial" w:cs="Arial"/>
          <w:sz w:val="24"/>
          <w:szCs w:val="24"/>
        </w:rPr>
        <w:t>С.М. Аршанский</w:t>
      </w:r>
    </w:p>
    <w:sectPr w:rsidR="00DF6910" w:rsidRPr="00DF6910" w:rsidSect="000805F1">
      <w:pgSz w:w="11906" w:h="16838"/>
      <w:pgMar w:top="1134" w:right="1134" w:bottom="1134" w:left="1134" w:header="720" w:footer="720" w:gutter="0"/>
      <w:pgNumType w:start="1"/>
      <w:cols w:space="720"/>
      <w:titlePg/>
      <w:docGrid w:linePitch="326"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C928E4" w15:done="0"/>
  <w15:commentEx w15:paraId="7C3292CF" w15:done="0"/>
  <w15:commentEx w15:paraId="3B370344" w15:done="0"/>
  <w15:commentEx w15:paraId="488509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D16ED" w14:textId="77777777" w:rsidR="00F359B6" w:rsidRDefault="00F359B6" w:rsidP="00DC5FB3">
      <w:r>
        <w:separator/>
      </w:r>
    </w:p>
  </w:endnote>
  <w:endnote w:type="continuationSeparator" w:id="0">
    <w:p w14:paraId="338C42A7" w14:textId="77777777" w:rsidR="00F359B6" w:rsidRDefault="00F359B6" w:rsidP="00DC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horndale">
    <w:altName w:val="Times New Roman"/>
    <w:charset w:val="01"/>
    <w:family w:val="auto"/>
    <w:pitch w:val="default"/>
  </w:font>
  <w:font w:name="Liberation Mono">
    <w:panose1 w:val="02070409020205020404"/>
    <w:charset w:val="CC"/>
    <w:family w:val="modern"/>
    <w:pitch w:val="fixed"/>
    <w:sig w:usb0="E0000AFF" w:usb1="400078FF" w:usb2="00000001" w:usb3="00000000" w:csb0="000001B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481465"/>
      <w:docPartObj>
        <w:docPartGallery w:val="Page Numbers (Bottom of Page)"/>
        <w:docPartUnique/>
      </w:docPartObj>
    </w:sdtPr>
    <w:sdtEndPr/>
    <w:sdtContent>
      <w:p w14:paraId="45C52C33" w14:textId="26F71791" w:rsidR="00CB217C" w:rsidRDefault="00CB217C">
        <w:pPr>
          <w:pStyle w:val="af3"/>
          <w:jc w:val="right"/>
        </w:pPr>
        <w:r>
          <w:fldChar w:fldCharType="begin"/>
        </w:r>
        <w:r>
          <w:instrText>PAGE   \* MERGEFORMAT</w:instrText>
        </w:r>
        <w:r>
          <w:fldChar w:fldCharType="separate"/>
        </w:r>
        <w:r w:rsidR="00B02806">
          <w:rPr>
            <w:noProof/>
          </w:rPr>
          <w:t>14</w:t>
        </w:r>
        <w:r>
          <w:fldChar w:fldCharType="end"/>
        </w:r>
      </w:p>
    </w:sdtContent>
  </w:sdt>
  <w:p w14:paraId="6CF28F73" w14:textId="77777777" w:rsidR="00CB217C" w:rsidRPr="00533006" w:rsidRDefault="00CB217C" w:rsidP="00533006">
    <w:pPr>
      <w:pStyle w:val="af3"/>
      <w:jc w:val="right"/>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685603"/>
      <w:docPartObj>
        <w:docPartGallery w:val="Page Numbers (Bottom of Page)"/>
        <w:docPartUnique/>
      </w:docPartObj>
    </w:sdtPr>
    <w:sdtEndPr/>
    <w:sdtContent>
      <w:p w14:paraId="192D5621" w14:textId="7974B75C" w:rsidR="00CB217C" w:rsidRDefault="00CB217C">
        <w:pPr>
          <w:pStyle w:val="af3"/>
          <w:jc w:val="right"/>
        </w:pPr>
        <w:r>
          <w:fldChar w:fldCharType="begin"/>
        </w:r>
        <w:r>
          <w:instrText>PAGE   \* MERGEFORMAT</w:instrText>
        </w:r>
        <w:r>
          <w:fldChar w:fldCharType="separate"/>
        </w:r>
        <w:r w:rsidR="00B02806">
          <w:rPr>
            <w:noProof/>
          </w:rPr>
          <w:t>15</w:t>
        </w:r>
        <w:r>
          <w:fldChar w:fldCharType="end"/>
        </w:r>
      </w:p>
    </w:sdtContent>
  </w:sdt>
  <w:p w14:paraId="56E16700" w14:textId="77777777" w:rsidR="00CB217C" w:rsidRDefault="00CB217C">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8A109" w14:textId="400886AF" w:rsidR="00CB217C" w:rsidRDefault="00CB217C">
    <w:pPr>
      <w:pStyle w:val="af3"/>
      <w:jc w:val="right"/>
    </w:pPr>
  </w:p>
  <w:p w14:paraId="5B5FA573" w14:textId="77777777" w:rsidR="00CB217C" w:rsidRDefault="00CB217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76FF1" w14:textId="77777777" w:rsidR="00F359B6" w:rsidRDefault="00F359B6" w:rsidP="00DC5FB3">
      <w:r>
        <w:separator/>
      </w:r>
    </w:p>
  </w:footnote>
  <w:footnote w:type="continuationSeparator" w:id="0">
    <w:p w14:paraId="20FC827B" w14:textId="77777777" w:rsidR="00F359B6" w:rsidRDefault="00F359B6" w:rsidP="00DC5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1228D" w14:textId="77777777" w:rsidR="00CB217C" w:rsidRPr="00E809E4" w:rsidRDefault="00CB217C" w:rsidP="00E809E4">
    <w:pPr>
      <w:pStyle w:val="af1"/>
      <w:tabs>
        <w:tab w:val="clear" w:pos="4677"/>
        <w:tab w:val="clear" w:pos="9355"/>
        <w:tab w:val="left" w:pos="2696"/>
      </w:tabs>
      <w:jc w:val="right"/>
    </w:pPr>
    <w:r>
      <w:tab/>
    </w:r>
    <w:r w:rsidRPr="00E809E4">
      <w:t xml:space="preserve">ГОСТ </w:t>
    </w:r>
    <w:proofErr w:type="gramStart"/>
    <w:r w:rsidRPr="00E809E4">
      <w:t>Р</w:t>
    </w:r>
    <w:proofErr w:type="gramEnd"/>
    <w:r w:rsidRPr="00E809E4">
      <w:t xml:space="preserve">  </w:t>
    </w:r>
  </w:p>
  <w:p w14:paraId="0CF756DD" w14:textId="77777777" w:rsidR="00CB217C" w:rsidRPr="00E809E4" w:rsidRDefault="00CB217C" w:rsidP="00E809E4">
    <w:pPr>
      <w:pStyle w:val="af1"/>
      <w:tabs>
        <w:tab w:val="clear" w:pos="4677"/>
        <w:tab w:val="clear" w:pos="9355"/>
        <w:tab w:val="left" w:pos="2696"/>
      </w:tabs>
      <w:jc w:val="right"/>
    </w:pPr>
    <w:r w:rsidRPr="00E809E4">
      <w:t>Проект RU (1 редакция)</w:t>
    </w:r>
  </w:p>
  <w:p w14:paraId="6F96B469" w14:textId="0179D57C" w:rsidR="00CB217C" w:rsidRDefault="00CB217C" w:rsidP="00E809E4">
    <w:pPr>
      <w:pStyle w:val="af1"/>
      <w:tabs>
        <w:tab w:val="clear" w:pos="4677"/>
        <w:tab w:val="clear" w:pos="9355"/>
        <w:tab w:val="left" w:pos="269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9A5D8" w14:textId="77777777" w:rsidR="00CB217C" w:rsidRDefault="00CB217C" w:rsidP="00533006">
    <w:pPr>
      <w:pStyle w:val="af1"/>
      <w:tabs>
        <w:tab w:val="left" w:pos="2240"/>
        <w:tab w:val="right" w:pos="9638"/>
      </w:tabs>
    </w:pPr>
    <w:r>
      <w:tab/>
    </w:r>
    <w:r>
      <w:tab/>
    </w:r>
    <w:r>
      <w:tab/>
      <w:t xml:space="preserve">ГОСТ </w:t>
    </w:r>
    <w:proofErr w:type="gramStart"/>
    <w:r>
      <w:t>Р</w:t>
    </w:r>
    <w:proofErr w:type="gramEnd"/>
    <w:r>
      <w:t xml:space="preserve">  </w:t>
    </w:r>
  </w:p>
  <w:p w14:paraId="7C9C4002" w14:textId="77777777" w:rsidR="00CB217C" w:rsidRDefault="00CB217C" w:rsidP="00DC5FB3">
    <w:pPr>
      <w:pStyle w:val="af1"/>
      <w:jc w:val="right"/>
    </w:pPr>
    <w:r>
      <w:t>Проект RU (1 редакция)</w:t>
    </w:r>
  </w:p>
  <w:p w14:paraId="11508630" w14:textId="77777777" w:rsidR="00CB217C" w:rsidRDefault="00CB217C">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DE9C7" w14:textId="77777777" w:rsidR="00CB217C" w:rsidRDefault="00CB217C" w:rsidP="00E809E4">
    <w:pPr>
      <w:pStyle w:val="af1"/>
      <w:tabs>
        <w:tab w:val="left" w:pos="2240"/>
        <w:tab w:val="right" w:pos="9638"/>
      </w:tabs>
      <w:jc w:val="right"/>
    </w:pPr>
    <w:r>
      <w:t xml:space="preserve">ГОСТ </w:t>
    </w:r>
    <w:proofErr w:type="gramStart"/>
    <w:r>
      <w:t>Р</w:t>
    </w:r>
    <w:proofErr w:type="gramEnd"/>
    <w:r>
      <w:t xml:space="preserve">  </w:t>
    </w:r>
  </w:p>
  <w:p w14:paraId="028E619F" w14:textId="77777777" w:rsidR="00CB217C" w:rsidRDefault="00CB217C" w:rsidP="00E809E4">
    <w:pPr>
      <w:pStyle w:val="af1"/>
      <w:jc w:val="right"/>
    </w:pPr>
    <w:r>
      <w:t>Проект RU (1 редакция)</w:t>
    </w:r>
  </w:p>
  <w:p w14:paraId="626AE1F1" w14:textId="77777777" w:rsidR="00CB217C" w:rsidRDefault="00CB217C" w:rsidP="00E809E4">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FEB4B3B"/>
    <w:multiLevelType w:val="hybridMultilevel"/>
    <w:tmpl w:val="50A401A0"/>
    <w:lvl w:ilvl="0" w:tplc="C9A4298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shansky">
    <w15:presenceInfo w15:providerId="None" w15:userId="arshans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D72"/>
    <w:rsid w:val="000006F0"/>
    <w:rsid w:val="00054C84"/>
    <w:rsid w:val="0005702F"/>
    <w:rsid w:val="00070418"/>
    <w:rsid w:val="00070817"/>
    <w:rsid w:val="00070893"/>
    <w:rsid w:val="00072172"/>
    <w:rsid w:val="00080415"/>
    <w:rsid w:val="000805F1"/>
    <w:rsid w:val="00081A65"/>
    <w:rsid w:val="000A5DBD"/>
    <w:rsid w:val="000C1D7C"/>
    <w:rsid w:val="000C357A"/>
    <w:rsid w:val="000E10EE"/>
    <w:rsid w:val="000E1D72"/>
    <w:rsid w:val="000E43C0"/>
    <w:rsid w:val="000F79FE"/>
    <w:rsid w:val="001056DE"/>
    <w:rsid w:val="001271D4"/>
    <w:rsid w:val="001331FD"/>
    <w:rsid w:val="00142A95"/>
    <w:rsid w:val="001449A7"/>
    <w:rsid w:val="00155282"/>
    <w:rsid w:val="00157A9D"/>
    <w:rsid w:val="001677E6"/>
    <w:rsid w:val="001762F8"/>
    <w:rsid w:val="00176CE5"/>
    <w:rsid w:val="00187E4D"/>
    <w:rsid w:val="001A5A4D"/>
    <w:rsid w:val="001A7185"/>
    <w:rsid w:val="001D7B0D"/>
    <w:rsid w:val="001E3C05"/>
    <w:rsid w:val="001E5356"/>
    <w:rsid w:val="001E5D81"/>
    <w:rsid w:val="001F6B03"/>
    <w:rsid w:val="0020320B"/>
    <w:rsid w:val="00205F48"/>
    <w:rsid w:val="00235241"/>
    <w:rsid w:val="002356FC"/>
    <w:rsid w:val="00244439"/>
    <w:rsid w:val="00251353"/>
    <w:rsid w:val="00255064"/>
    <w:rsid w:val="002649DB"/>
    <w:rsid w:val="0027009A"/>
    <w:rsid w:val="002724CD"/>
    <w:rsid w:val="002825AA"/>
    <w:rsid w:val="00285FA6"/>
    <w:rsid w:val="00286491"/>
    <w:rsid w:val="00292C35"/>
    <w:rsid w:val="00295008"/>
    <w:rsid w:val="002B436F"/>
    <w:rsid w:val="002B63EC"/>
    <w:rsid w:val="002C3337"/>
    <w:rsid w:val="002C333E"/>
    <w:rsid w:val="002C5FC2"/>
    <w:rsid w:val="002C7FE6"/>
    <w:rsid w:val="002D1C8D"/>
    <w:rsid w:val="002E2521"/>
    <w:rsid w:val="002E540F"/>
    <w:rsid w:val="002F7DB0"/>
    <w:rsid w:val="00313DE1"/>
    <w:rsid w:val="00324605"/>
    <w:rsid w:val="003434B4"/>
    <w:rsid w:val="00346387"/>
    <w:rsid w:val="003567B1"/>
    <w:rsid w:val="0038175B"/>
    <w:rsid w:val="003866D2"/>
    <w:rsid w:val="00394110"/>
    <w:rsid w:val="00396294"/>
    <w:rsid w:val="003B347D"/>
    <w:rsid w:val="003B4964"/>
    <w:rsid w:val="003B6D9B"/>
    <w:rsid w:val="003D3970"/>
    <w:rsid w:val="003E09DA"/>
    <w:rsid w:val="003E207E"/>
    <w:rsid w:val="00405058"/>
    <w:rsid w:val="0042049F"/>
    <w:rsid w:val="00457C93"/>
    <w:rsid w:val="00463952"/>
    <w:rsid w:val="004A10B0"/>
    <w:rsid w:val="004A50D9"/>
    <w:rsid w:val="004B1B72"/>
    <w:rsid w:val="004C13DA"/>
    <w:rsid w:val="004C494F"/>
    <w:rsid w:val="004D4312"/>
    <w:rsid w:val="004E2DCC"/>
    <w:rsid w:val="004E5E8B"/>
    <w:rsid w:val="00507BE5"/>
    <w:rsid w:val="00510B8D"/>
    <w:rsid w:val="005123EF"/>
    <w:rsid w:val="005146A3"/>
    <w:rsid w:val="005235FC"/>
    <w:rsid w:val="00525DCC"/>
    <w:rsid w:val="00533006"/>
    <w:rsid w:val="00535770"/>
    <w:rsid w:val="005452E7"/>
    <w:rsid w:val="00545563"/>
    <w:rsid w:val="005503A4"/>
    <w:rsid w:val="00566D54"/>
    <w:rsid w:val="00577AED"/>
    <w:rsid w:val="00577F41"/>
    <w:rsid w:val="005A473C"/>
    <w:rsid w:val="005D4767"/>
    <w:rsid w:val="005E7C41"/>
    <w:rsid w:val="005F368C"/>
    <w:rsid w:val="006109B1"/>
    <w:rsid w:val="00613FA0"/>
    <w:rsid w:val="006572CC"/>
    <w:rsid w:val="00672D21"/>
    <w:rsid w:val="00680FA5"/>
    <w:rsid w:val="006A5B93"/>
    <w:rsid w:val="006B2423"/>
    <w:rsid w:val="006B2424"/>
    <w:rsid w:val="006B4B7F"/>
    <w:rsid w:val="006F20ED"/>
    <w:rsid w:val="006F7040"/>
    <w:rsid w:val="00707E3C"/>
    <w:rsid w:val="00724C2A"/>
    <w:rsid w:val="00742928"/>
    <w:rsid w:val="007514BB"/>
    <w:rsid w:val="00775910"/>
    <w:rsid w:val="0078092B"/>
    <w:rsid w:val="007A1A53"/>
    <w:rsid w:val="007B4AD4"/>
    <w:rsid w:val="007B72BD"/>
    <w:rsid w:val="007C2281"/>
    <w:rsid w:val="007D3B75"/>
    <w:rsid w:val="007D3CAA"/>
    <w:rsid w:val="007F1102"/>
    <w:rsid w:val="007F58BC"/>
    <w:rsid w:val="00804903"/>
    <w:rsid w:val="00814675"/>
    <w:rsid w:val="008204C5"/>
    <w:rsid w:val="00825A10"/>
    <w:rsid w:val="00831B58"/>
    <w:rsid w:val="00833C63"/>
    <w:rsid w:val="0083584C"/>
    <w:rsid w:val="0084221A"/>
    <w:rsid w:val="00847B66"/>
    <w:rsid w:val="0085737C"/>
    <w:rsid w:val="00860E82"/>
    <w:rsid w:val="008619F7"/>
    <w:rsid w:val="00870CF1"/>
    <w:rsid w:val="008817F1"/>
    <w:rsid w:val="00886107"/>
    <w:rsid w:val="00891CB5"/>
    <w:rsid w:val="008D03B6"/>
    <w:rsid w:val="008D0AC2"/>
    <w:rsid w:val="008E5A84"/>
    <w:rsid w:val="008E784E"/>
    <w:rsid w:val="00900867"/>
    <w:rsid w:val="009056E5"/>
    <w:rsid w:val="00913843"/>
    <w:rsid w:val="00922ACE"/>
    <w:rsid w:val="00924E47"/>
    <w:rsid w:val="009409FE"/>
    <w:rsid w:val="00942DE4"/>
    <w:rsid w:val="00957818"/>
    <w:rsid w:val="00963EE5"/>
    <w:rsid w:val="00967447"/>
    <w:rsid w:val="00974CB2"/>
    <w:rsid w:val="00977797"/>
    <w:rsid w:val="00991049"/>
    <w:rsid w:val="009D641F"/>
    <w:rsid w:val="009E3D03"/>
    <w:rsid w:val="009E6CDA"/>
    <w:rsid w:val="009E7E0C"/>
    <w:rsid w:val="00A130B3"/>
    <w:rsid w:val="00A142E9"/>
    <w:rsid w:val="00A27EB4"/>
    <w:rsid w:val="00A3096E"/>
    <w:rsid w:val="00A34FB2"/>
    <w:rsid w:val="00A44E3D"/>
    <w:rsid w:val="00A62D23"/>
    <w:rsid w:val="00A669BC"/>
    <w:rsid w:val="00A703A7"/>
    <w:rsid w:val="00A74D5A"/>
    <w:rsid w:val="00A74FF9"/>
    <w:rsid w:val="00A7698D"/>
    <w:rsid w:val="00A860F4"/>
    <w:rsid w:val="00AA0501"/>
    <w:rsid w:val="00AA1C35"/>
    <w:rsid w:val="00AB0468"/>
    <w:rsid w:val="00AB0885"/>
    <w:rsid w:val="00AC34E6"/>
    <w:rsid w:val="00AC3A88"/>
    <w:rsid w:val="00AF57E5"/>
    <w:rsid w:val="00B02632"/>
    <w:rsid w:val="00B02806"/>
    <w:rsid w:val="00B07925"/>
    <w:rsid w:val="00B16EB5"/>
    <w:rsid w:val="00B24C69"/>
    <w:rsid w:val="00B60FCF"/>
    <w:rsid w:val="00B730D7"/>
    <w:rsid w:val="00B754B2"/>
    <w:rsid w:val="00B82F93"/>
    <w:rsid w:val="00B905CE"/>
    <w:rsid w:val="00B959A6"/>
    <w:rsid w:val="00BA5EA9"/>
    <w:rsid w:val="00BC0E7B"/>
    <w:rsid w:val="00BD39FD"/>
    <w:rsid w:val="00BE5304"/>
    <w:rsid w:val="00BF509F"/>
    <w:rsid w:val="00C01CC6"/>
    <w:rsid w:val="00C03A2B"/>
    <w:rsid w:val="00C04671"/>
    <w:rsid w:val="00C20E3E"/>
    <w:rsid w:val="00C26650"/>
    <w:rsid w:val="00C37AFA"/>
    <w:rsid w:val="00C439ED"/>
    <w:rsid w:val="00C4491F"/>
    <w:rsid w:val="00C54BE7"/>
    <w:rsid w:val="00C56767"/>
    <w:rsid w:val="00CA346A"/>
    <w:rsid w:val="00CA737D"/>
    <w:rsid w:val="00CB217C"/>
    <w:rsid w:val="00CC3003"/>
    <w:rsid w:val="00CE40E1"/>
    <w:rsid w:val="00D007D9"/>
    <w:rsid w:val="00D173E7"/>
    <w:rsid w:val="00D269A5"/>
    <w:rsid w:val="00D34136"/>
    <w:rsid w:val="00D46D39"/>
    <w:rsid w:val="00D46F31"/>
    <w:rsid w:val="00D530F6"/>
    <w:rsid w:val="00D6252A"/>
    <w:rsid w:val="00D876CA"/>
    <w:rsid w:val="00D9117C"/>
    <w:rsid w:val="00D943FF"/>
    <w:rsid w:val="00DB0601"/>
    <w:rsid w:val="00DB539F"/>
    <w:rsid w:val="00DC5FB3"/>
    <w:rsid w:val="00DD028F"/>
    <w:rsid w:val="00DD24DA"/>
    <w:rsid w:val="00DE4AA6"/>
    <w:rsid w:val="00DF6910"/>
    <w:rsid w:val="00E02CDB"/>
    <w:rsid w:val="00E45575"/>
    <w:rsid w:val="00E573BD"/>
    <w:rsid w:val="00E6737E"/>
    <w:rsid w:val="00E711F6"/>
    <w:rsid w:val="00E809E4"/>
    <w:rsid w:val="00E81B19"/>
    <w:rsid w:val="00E96553"/>
    <w:rsid w:val="00EA4695"/>
    <w:rsid w:val="00EA67D3"/>
    <w:rsid w:val="00EB654F"/>
    <w:rsid w:val="00EC0565"/>
    <w:rsid w:val="00EC2BBD"/>
    <w:rsid w:val="00EC3131"/>
    <w:rsid w:val="00EC6125"/>
    <w:rsid w:val="00ED34F5"/>
    <w:rsid w:val="00ED3C8C"/>
    <w:rsid w:val="00EF07D5"/>
    <w:rsid w:val="00F04CF2"/>
    <w:rsid w:val="00F051BE"/>
    <w:rsid w:val="00F118F3"/>
    <w:rsid w:val="00F223E0"/>
    <w:rsid w:val="00F24596"/>
    <w:rsid w:val="00F349E5"/>
    <w:rsid w:val="00F359B6"/>
    <w:rsid w:val="00F573B1"/>
    <w:rsid w:val="00F768C7"/>
    <w:rsid w:val="00F86268"/>
    <w:rsid w:val="00F93E8C"/>
    <w:rsid w:val="00FB2709"/>
    <w:rsid w:val="00FC049C"/>
    <w:rsid w:val="00FC3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50E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9E4"/>
    <w:pPr>
      <w:widowControl w:val="0"/>
      <w:suppressAutoHyphens/>
    </w:pPr>
    <w:rPr>
      <w:rFonts w:eastAsia="Calibri"/>
      <w:sz w:val="24"/>
      <w:szCs w:val="24"/>
      <w:lang w:eastAsia="ja-JP" w:bidi="he-IL"/>
    </w:rPr>
  </w:style>
  <w:style w:type="paragraph" w:styleId="1">
    <w:name w:val="heading 1"/>
    <w:basedOn w:val="10"/>
    <w:next w:val="a0"/>
    <w:qFormat/>
    <w:pPr>
      <w:tabs>
        <w:tab w:val="num" w:pos="0"/>
      </w:tabs>
      <w:outlineLvl w:val="0"/>
    </w:pPr>
    <w:rPr>
      <w:b/>
      <w:bCs/>
      <w:sz w:val="36"/>
      <w:szCs w:val="36"/>
    </w:rPr>
  </w:style>
  <w:style w:type="paragraph" w:styleId="2">
    <w:name w:val="heading 2"/>
    <w:basedOn w:val="10"/>
    <w:next w:val="a0"/>
    <w:qFormat/>
    <w:pPr>
      <w:tabs>
        <w:tab w:val="num" w:pos="0"/>
      </w:tabs>
      <w:spacing w:before="200"/>
      <w:outlineLvl w:val="1"/>
    </w:pPr>
    <w:rPr>
      <w:b/>
      <w:bCs/>
      <w:sz w:val="32"/>
      <w:szCs w:val="32"/>
    </w:rPr>
  </w:style>
  <w:style w:type="paragraph" w:styleId="3">
    <w:name w:val="heading 3"/>
    <w:basedOn w:val="10"/>
    <w:next w:val="a0"/>
    <w:qFormat/>
    <w:pPr>
      <w:tabs>
        <w:tab w:val="num" w:pos="0"/>
      </w:tabs>
      <w:spacing w:before="140"/>
      <w:outlineLvl w:val="2"/>
    </w:pPr>
    <w:rPr>
      <w:b/>
      <w:bCs/>
    </w:rPr>
  </w:style>
  <w:style w:type="paragraph" w:styleId="4">
    <w:name w:val="heading 4"/>
    <w:basedOn w:val="10"/>
    <w:next w:val="a0"/>
    <w:qFormat/>
    <w:pPr>
      <w:tabs>
        <w:tab w:val="num" w:pos="0"/>
      </w:tabs>
      <w:spacing w:before="120"/>
      <w:outlineLvl w:val="3"/>
    </w:pPr>
    <w:rPr>
      <w:b/>
      <w:bCs/>
      <w:i/>
      <w:i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80"/>
      <w:u w:val="single"/>
    </w:rPr>
  </w:style>
  <w:style w:type="paragraph" w:customStyle="1" w:styleId="10">
    <w:name w:val="Заголовок1"/>
    <w:basedOn w:val="a"/>
    <w:next w:val="a0"/>
    <w:pPr>
      <w:keepNext/>
      <w:spacing w:before="240" w:after="120"/>
    </w:pPr>
    <w:rPr>
      <w:rFonts w:ascii="Verdana" w:eastAsia="MS Gothic" w:hAnsi="Verdana" w:cs="Lucida Sans Unicode"/>
      <w:sz w:val="28"/>
      <w:szCs w:val="28"/>
    </w:rPr>
  </w:style>
  <w:style w:type="paragraph" w:styleId="a0">
    <w:name w:val="Body Text"/>
    <w:basedOn w:val="a"/>
    <w:pPr>
      <w:spacing w:after="140" w:line="288" w:lineRule="auto"/>
    </w:pPr>
  </w:style>
  <w:style w:type="paragraph" w:styleId="a5">
    <w:name w:val="List"/>
    <w:basedOn w:val="a0"/>
    <w:rPr>
      <w:rFonts w:ascii="Thorndale" w:hAnsi="Thorndale" w:cs="Lucida Sans Unicode"/>
    </w:rPr>
  </w:style>
  <w:style w:type="paragraph" w:styleId="a6">
    <w:name w:val="caption"/>
    <w:basedOn w:val="a"/>
    <w:qFormat/>
    <w:pPr>
      <w:suppressLineNumbers/>
      <w:spacing w:before="120" w:after="120"/>
    </w:pPr>
    <w:rPr>
      <w:rFonts w:ascii="Calibri" w:hAnsi="Calibri" w:cs="Lucida Sans Unicode"/>
      <w:i/>
      <w:iCs/>
    </w:rPr>
  </w:style>
  <w:style w:type="paragraph" w:customStyle="1" w:styleId="11">
    <w:name w:val="Указатель1"/>
    <w:basedOn w:val="a"/>
    <w:pPr>
      <w:suppressLineNumbers/>
    </w:pPr>
    <w:rPr>
      <w:rFonts w:ascii="Calibri" w:hAnsi="Calibri" w:cs="Lucida Sans Unicode"/>
    </w:rPr>
  </w:style>
  <w:style w:type="paragraph" w:customStyle="1" w:styleId="a7">
    <w:name w:val="Текст в заданном формате"/>
    <w:basedOn w:val="a"/>
    <w:rPr>
      <w:rFonts w:ascii="Liberation Mono" w:eastAsia="MS PGothic" w:hAnsi="Liberation Mono" w:cs="Liberation Mono"/>
      <w:sz w:val="20"/>
      <w:szCs w:val="20"/>
    </w:rPr>
  </w:style>
  <w:style w:type="paragraph" w:customStyle="1" w:styleId="a8">
    <w:name w:val="Таблица"/>
    <w:basedOn w:val="a6"/>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table of authorities"/>
    <w:basedOn w:val="10"/>
    <w:pPr>
      <w:suppressLineNumbers/>
    </w:pPr>
    <w:rPr>
      <w:b/>
      <w:bCs/>
      <w:sz w:val="32"/>
      <w:szCs w:val="32"/>
    </w:rPr>
  </w:style>
  <w:style w:type="paragraph" w:customStyle="1" w:styleId="Default">
    <w:name w:val="Default"/>
    <w:pPr>
      <w:widowControl w:val="0"/>
      <w:suppressAutoHyphens/>
    </w:pPr>
    <w:rPr>
      <w:rFonts w:eastAsia="Calibri"/>
      <w:color w:val="000000"/>
      <w:sz w:val="24"/>
      <w:szCs w:val="24"/>
      <w:lang w:eastAsia="ja-JP" w:bidi="he-IL"/>
    </w:rPr>
  </w:style>
  <w:style w:type="paragraph" w:styleId="ac">
    <w:name w:val="Title"/>
    <w:basedOn w:val="10"/>
    <w:next w:val="a0"/>
    <w:qFormat/>
    <w:pPr>
      <w:jc w:val="center"/>
    </w:pPr>
    <w:rPr>
      <w:b/>
      <w:bCs/>
      <w:sz w:val="56"/>
      <w:szCs w:val="56"/>
    </w:rPr>
  </w:style>
  <w:style w:type="table" w:styleId="ad">
    <w:name w:val="Table Grid"/>
    <w:basedOn w:val="a2"/>
    <w:uiPriority w:val="59"/>
    <w:rsid w:val="009409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396294"/>
    <w:rPr>
      <w:rFonts w:ascii="Tahoma" w:hAnsi="Tahoma" w:cs="Tahoma"/>
      <w:sz w:val="16"/>
      <w:szCs w:val="16"/>
    </w:rPr>
  </w:style>
  <w:style w:type="character" w:customStyle="1" w:styleId="af">
    <w:name w:val="Текст выноски Знак"/>
    <w:basedOn w:val="a1"/>
    <w:link w:val="ae"/>
    <w:uiPriority w:val="99"/>
    <w:semiHidden/>
    <w:rsid w:val="00396294"/>
    <w:rPr>
      <w:rFonts w:ascii="Tahoma" w:eastAsia="Calibri" w:hAnsi="Tahoma" w:cs="Tahoma"/>
      <w:sz w:val="16"/>
      <w:szCs w:val="16"/>
      <w:lang w:eastAsia="ja-JP" w:bidi="he-IL"/>
    </w:rPr>
  </w:style>
  <w:style w:type="character" w:customStyle="1" w:styleId="12">
    <w:name w:val="Неразрешенное упоминание1"/>
    <w:basedOn w:val="a1"/>
    <w:uiPriority w:val="99"/>
    <w:semiHidden/>
    <w:unhideWhenUsed/>
    <w:rsid w:val="00F768C7"/>
    <w:rPr>
      <w:color w:val="605E5C"/>
      <w:shd w:val="clear" w:color="auto" w:fill="E1DFDD"/>
    </w:rPr>
  </w:style>
  <w:style w:type="paragraph" w:styleId="af0">
    <w:name w:val="List Paragraph"/>
    <w:basedOn w:val="a"/>
    <w:uiPriority w:val="34"/>
    <w:qFormat/>
    <w:rsid w:val="0085737C"/>
    <w:pPr>
      <w:ind w:left="720"/>
      <w:contextualSpacing/>
    </w:pPr>
  </w:style>
  <w:style w:type="paragraph" w:styleId="af1">
    <w:name w:val="header"/>
    <w:basedOn w:val="a"/>
    <w:link w:val="af2"/>
    <w:uiPriority w:val="99"/>
    <w:unhideWhenUsed/>
    <w:rsid w:val="00DC5FB3"/>
    <w:pPr>
      <w:tabs>
        <w:tab w:val="center" w:pos="4677"/>
        <w:tab w:val="right" w:pos="9355"/>
      </w:tabs>
    </w:pPr>
  </w:style>
  <w:style w:type="character" w:customStyle="1" w:styleId="af2">
    <w:name w:val="Верхний колонтитул Знак"/>
    <w:basedOn w:val="a1"/>
    <w:link w:val="af1"/>
    <w:uiPriority w:val="99"/>
    <w:rsid w:val="00DC5FB3"/>
    <w:rPr>
      <w:rFonts w:eastAsia="Calibri"/>
      <w:sz w:val="24"/>
      <w:szCs w:val="24"/>
      <w:lang w:eastAsia="ja-JP" w:bidi="he-IL"/>
    </w:rPr>
  </w:style>
  <w:style w:type="paragraph" w:styleId="af3">
    <w:name w:val="footer"/>
    <w:basedOn w:val="a"/>
    <w:link w:val="af4"/>
    <w:uiPriority w:val="99"/>
    <w:unhideWhenUsed/>
    <w:rsid w:val="00DC5FB3"/>
    <w:pPr>
      <w:tabs>
        <w:tab w:val="center" w:pos="4677"/>
        <w:tab w:val="right" w:pos="9355"/>
      </w:tabs>
    </w:pPr>
  </w:style>
  <w:style w:type="character" w:customStyle="1" w:styleId="af4">
    <w:name w:val="Нижний колонтитул Знак"/>
    <w:basedOn w:val="a1"/>
    <w:link w:val="af3"/>
    <w:uiPriority w:val="99"/>
    <w:rsid w:val="00DC5FB3"/>
    <w:rPr>
      <w:rFonts w:eastAsia="Calibri"/>
      <w:sz w:val="24"/>
      <w:szCs w:val="24"/>
      <w:lang w:eastAsia="ja-JP" w:bidi="he-IL"/>
    </w:rPr>
  </w:style>
  <w:style w:type="paragraph" w:customStyle="1" w:styleId="FORMATTEXT">
    <w:name w:val=".FORMATTEXT"/>
    <w:uiPriority w:val="99"/>
    <w:rsid w:val="009D641F"/>
    <w:pPr>
      <w:widowControl w:val="0"/>
      <w:autoSpaceDE w:val="0"/>
      <w:autoSpaceDN w:val="0"/>
      <w:adjustRightInd w:val="0"/>
    </w:pPr>
    <w:rPr>
      <w:rFonts w:ascii="Arial" w:eastAsiaTheme="minorEastAsia" w:hAnsi="Arial" w:cs="Arial"/>
    </w:rPr>
  </w:style>
  <w:style w:type="character" w:styleId="af5">
    <w:name w:val="annotation reference"/>
    <w:basedOn w:val="a1"/>
    <w:uiPriority w:val="99"/>
    <w:semiHidden/>
    <w:unhideWhenUsed/>
    <w:rsid w:val="002F7DB0"/>
    <w:rPr>
      <w:sz w:val="16"/>
      <w:szCs w:val="16"/>
    </w:rPr>
  </w:style>
  <w:style w:type="paragraph" w:styleId="af6">
    <w:name w:val="annotation text"/>
    <w:basedOn w:val="a"/>
    <w:link w:val="af7"/>
    <w:uiPriority w:val="99"/>
    <w:semiHidden/>
    <w:unhideWhenUsed/>
    <w:rsid w:val="002F7DB0"/>
    <w:rPr>
      <w:sz w:val="20"/>
      <w:szCs w:val="20"/>
    </w:rPr>
  </w:style>
  <w:style w:type="character" w:customStyle="1" w:styleId="af7">
    <w:name w:val="Текст примечания Знак"/>
    <w:basedOn w:val="a1"/>
    <w:link w:val="af6"/>
    <w:uiPriority w:val="99"/>
    <w:semiHidden/>
    <w:rsid w:val="002F7DB0"/>
    <w:rPr>
      <w:rFonts w:eastAsia="Calibri"/>
      <w:lang w:eastAsia="ja-JP" w:bidi="he-IL"/>
    </w:rPr>
  </w:style>
  <w:style w:type="paragraph" w:styleId="af8">
    <w:name w:val="annotation subject"/>
    <w:basedOn w:val="af6"/>
    <w:next w:val="af6"/>
    <w:link w:val="af9"/>
    <w:uiPriority w:val="99"/>
    <w:semiHidden/>
    <w:unhideWhenUsed/>
    <w:rsid w:val="002F7DB0"/>
    <w:rPr>
      <w:b/>
      <w:bCs/>
    </w:rPr>
  </w:style>
  <w:style w:type="character" w:customStyle="1" w:styleId="af9">
    <w:name w:val="Тема примечания Знак"/>
    <w:basedOn w:val="af7"/>
    <w:link w:val="af8"/>
    <w:uiPriority w:val="99"/>
    <w:semiHidden/>
    <w:rsid w:val="002F7DB0"/>
    <w:rPr>
      <w:rFonts w:eastAsia="Calibri"/>
      <w:b/>
      <w:bCs/>
      <w:lang w:eastAsia="ja-JP"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9E4"/>
    <w:pPr>
      <w:widowControl w:val="0"/>
      <w:suppressAutoHyphens/>
    </w:pPr>
    <w:rPr>
      <w:rFonts w:eastAsia="Calibri"/>
      <w:sz w:val="24"/>
      <w:szCs w:val="24"/>
      <w:lang w:eastAsia="ja-JP" w:bidi="he-IL"/>
    </w:rPr>
  </w:style>
  <w:style w:type="paragraph" w:styleId="1">
    <w:name w:val="heading 1"/>
    <w:basedOn w:val="10"/>
    <w:next w:val="a0"/>
    <w:qFormat/>
    <w:pPr>
      <w:tabs>
        <w:tab w:val="num" w:pos="0"/>
      </w:tabs>
      <w:outlineLvl w:val="0"/>
    </w:pPr>
    <w:rPr>
      <w:b/>
      <w:bCs/>
      <w:sz w:val="36"/>
      <w:szCs w:val="36"/>
    </w:rPr>
  </w:style>
  <w:style w:type="paragraph" w:styleId="2">
    <w:name w:val="heading 2"/>
    <w:basedOn w:val="10"/>
    <w:next w:val="a0"/>
    <w:qFormat/>
    <w:pPr>
      <w:tabs>
        <w:tab w:val="num" w:pos="0"/>
      </w:tabs>
      <w:spacing w:before="200"/>
      <w:outlineLvl w:val="1"/>
    </w:pPr>
    <w:rPr>
      <w:b/>
      <w:bCs/>
      <w:sz w:val="32"/>
      <w:szCs w:val="32"/>
    </w:rPr>
  </w:style>
  <w:style w:type="paragraph" w:styleId="3">
    <w:name w:val="heading 3"/>
    <w:basedOn w:val="10"/>
    <w:next w:val="a0"/>
    <w:qFormat/>
    <w:pPr>
      <w:tabs>
        <w:tab w:val="num" w:pos="0"/>
      </w:tabs>
      <w:spacing w:before="140"/>
      <w:outlineLvl w:val="2"/>
    </w:pPr>
    <w:rPr>
      <w:b/>
      <w:bCs/>
    </w:rPr>
  </w:style>
  <w:style w:type="paragraph" w:styleId="4">
    <w:name w:val="heading 4"/>
    <w:basedOn w:val="10"/>
    <w:next w:val="a0"/>
    <w:qFormat/>
    <w:pPr>
      <w:tabs>
        <w:tab w:val="num" w:pos="0"/>
      </w:tabs>
      <w:spacing w:before="120"/>
      <w:outlineLvl w:val="3"/>
    </w:pPr>
    <w:rPr>
      <w:b/>
      <w:bCs/>
      <w:i/>
      <w:i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80"/>
      <w:u w:val="single"/>
    </w:rPr>
  </w:style>
  <w:style w:type="paragraph" w:customStyle="1" w:styleId="10">
    <w:name w:val="Заголовок1"/>
    <w:basedOn w:val="a"/>
    <w:next w:val="a0"/>
    <w:pPr>
      <w:keepNext/>
      <w:spacing w:before="240" w:after="120"/>
    </w:pPr>
    <w:rPr>
      <w:rFonts w:ascii="Verdana" w:eastAsia="MS Gothic" w:hAnsi="Verdana" w:cs="Lucida Sans Unicode"/>
      <w:sz w:val="28"/>
      <w:szCs w:val="28"/>
    </w:rPr>
  </w:style>
  <w:style w:type="paragraph" w:styleId="a0">
    <w:name w:val="Body Text"/>
    <w:basedOn w:val="a"/>
    <w:pPr>
      <w:spacing w:after="140" w:line="288" w:lineRule="auto"/>
    </w:pPr>
  </w:style>
  <w:style w:type="paragraph" w:styleId="a5">
    <w:name w:val="List"/>
    <w:basedOn w:val="a0"/>
    <w:rPr>
      <w:rFonts w:ascii="Thorndale" w:hAnsi="Thorndale" w:cs="Lucida Sans Unicode"/>
    </w:rPr>
  </w:style>
  <w:style w:type="paragraph" w:styleId="a6">
    <w:name w:val="caption"/>
    <w:basedOn w:val="a"/>
    <w:qFormat/>
    <w:pPr>
      <w:suppressLineNumbers/>
      <w:spacing w:before="120" w:after="120"/>
    </w:pPr>
    <w:rPr>
      <w:rFonts w:ascii="Calibri" w:hAnsi="Calibri" w:cs="Lucida Sans Unicode"/>
      <w:i/>
      <w:iCs/>
    </w:rPr>
  </w:style>
  <w:style w:type="paragraph" w:customStyle="1" w:styleId="11">
    <w:name w:val="Указатель1"/>
    <w:basedOn w:val="a"/>
    <w:pPr>
      <w:suppressLineNumbers/>
    </w:pPr>
    <w:rPr>
      <w:rFonts w:ascii="Calibri" w:hAnsi="Calibri" w:cs="Lucida Sans Unicode"/>
    </w:rPr>
  </w:style>
  <w:style w:type="paragraph" w:customStyle="1" w:styleId="a7">
    <w:name w:val="Текст в заданном формате"/>
    <w:basedOn w:val="a"/>
    <w:rPr>
      <w:rFonts w:ascii="Liberation Mono" w:eastAsia="MS PGothic" w:hAnsi="Liberation Mono" w:cs="Liberation Mono"/>
      <w:sz w:val="20"/>
      <w:szCs w:val="20"/>
    </w:rPr>
  </w:style>
  <w:style w:type="paragraph" w:customStyle="1" w:styleId="a8">
    <w:name w:val="Таблица"/>
    <w:basedOn w:val="a6"/>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table of authorities"/>
    <w:basedOn w:val="10"/>
    <w:pPr>
      <w:suppressLineNumbers/>
    </w:pPr>
    <w:rPr>
      <w:b/>
      <w:bCs/>
      <w:sz w:val="32"/>
      <w:szCs w:val="32"/>
    </w:rPr>
  </w:style>
  <w:style w:type="paragraph" w:customStyle="1" w:styleId="Default">
    <w:name w:val="Default"/>
    <w:pPr>
      <w:widowControl w:val="0"/>
      <w:suppressAutoHyphens/>
    </w:pPr>
    <w:rPr>
      <w:rFonts w:eastAsia="Calibri"/>
      <w:color w:val="000000"/>
      <w:sz w:val="24"/>
      <w:szCs w:val="24"/>
      <w:lang w:eastAsia="ja-JP" w:bidi="he-IL"/>
    </w:rPr>
  </w:style>
  <w:style w:type="paragraph" w:styleId="ac">
    <w:name w:val="Title"/>
    <w:basedOn w:val="10"/>
    <w:next w:val="a0"/>
    <w:qFormat/>
    <w:pPr>
      <w:jc w:val="center"/>
    </w:pPr>
    <w:rPr>
      <w:b/>
      <w:bCs/>
      <w:sz w:val="56"/>
      <w:szCs w:val="56"/>
    </w:rPr>
  </w:style>
  <w:style w:type="table" w:styleId="ad">
    <w:name w:val="Table Grid"/>
    <w:basedOn w:val="a2"/>
    <w:uiPriority w:val="59"/>
    <w:rsid w:val="009409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396294"/>
    <w:rPr>
      <w:rFonts w:ascii="Tahoma" w:hAnsi="Tahoma" w:cs="Tahoma"/>
      <w:sz w:val="16"/>
      <w:szCs w:val="16"/>
    </w:rPr>
  </w:style>
  <w:style w:type="character" w:customStyle="1" w:styleId="af">
    <w:name w:val="Текст выноски Знак"/>
    <w:basedOn w:val="a1"/>
    <w:link w:val="ae"/>
    <w:uiPriority w:val="99"/>
    <w:semiHidden/>
    <w:rsid w:val="00396294"/>
    <w:rPr>
      <w:rFonts w:ascii="Tahoma" w:eastAsia="Calibri" w:hAnsi="Tahoma" w:cs="Tahoma"/>
      <w:sz w:val="16"/>
      <w:szCs w:val="16"/>
      <w:lang w:eastAsia="ja-JP" w:bidi="he-IL"/>
    </w:rPr>
  </w:style>
  <w:style w:type="character" w:customStyle="1" w:styleId="12">
    <w:name w:val="Неразрешенное упоминание1"/>
    <w:basedOn w:val="a1"/>
    <w:uiPriority w:val="99"/>
    <w:semiHidden/>
    <w:unhideWhenUsed/>
    <w:rsid w:val="00F768C7"/>
    <w:rPr>
      <w:color w:val="605E5C"/>
      <w:shd w:val="clear" w:color="auto" w:fill="E1DFDD"/>
    </w:rPr>
  </w:style>
  <w:style w:type="paragraph" w:styleId="af0">
    <w:name w:val="List Paragraph"/>
    <w:basedOn w:val="a"/>
    <w:uiPriority w:val="34"/>
    <w:qFormat/>
    <w:rsid w:val="0085737C"/>
    <w:pPr>
      <w:ind w:left="720"/>
      <w:contextualSpacing/>
    </w:pPr>
  </w:style>
  <w:style w:type="paragraph" w:styleId="af1">
    <w:name w:val="header"/>
    <w:basedOn w:val="a"/>
    <w:link w:val="af2"/>
    <w:uiPriority w:val="99"/>
    <w:unhideWhenUsed/>
    <w:rsid w:val="00DC5FB3"/>
    <w:pPr>
      <w:tabs>
        <w:tab w:val="center" w:pos="4677"/>
        <w:tab w:val="right" w:pos="9355"/>
      </w:tabs>
    </w:pPr>
  </w:style>
  <w:style w:type="character" w:customStyle="1" w:styleId="af2">
    <w:name w:val="Верхний колонтитул Знак"/>
    <w:basedOn w:val="a1"/>
    <w:link w:val="af1"/>
    <w:uiPriority w:val="99"/>
    <w:rsid w:val="00DC5FB3"/>
    <w:rPr>
      <w:rFonts w:eastAsia="Calibri"/>
      <w:sz w:val="24"/>
      <w:szCs w:val="24"/>
      <w:lang w:eastAsia="ja-JP" w:bidi="he-IL"/>
    </w:rPr>
  </w:style>
  <w:style w:type="paragraph" w:styleId="af3">
    <w:name w:val="footer"/>
    <w:basedOn w:val="a"/>
    <w:link w:val="af4"/>
    <w:uiPriority w:val="99"/>
    <w:unhideWhenUsed/>
    <w:rsid w:val="00DC5FB3"/>
    <w:pPr>
      <w:tabs>
        <w:tab w:val="center" w:pos="4677"/>
        <w:tab w:val="right" w:pos="9355"/>
      </w:tabs>
    </w:pPr>
  </w:style>
  <w:style w:type="character" w:customStyle="1" w:styleId="af4">
    <w:name w:val="Нижний колонтитул Знак"/>
    <w:basedOn w:val="a1"/>
    <w:link w:val="af3"/>
    <w:uiPriority w:val="99"/>
    <w:rsid w:val="00DC5FB3"/>
    <w:rPr>
      <w:rFonts w:eastAsia="Calibri"/>
      <w:sz w:val="24"/>
      <w:szCs w:val="24"/>
      <w:lang w:eastAsia="ja-JP" w:bidi="he-IL"/>
    </w:rPr>
  </w:style>
  <w:style w:type="paragraph" w:customStyle="1" w:styleId="FORMATTEXT">
    <w:name w:val=".FORMATTEXT"/>
    <w:uiPriority w:val="99"/>
    <w:rsid w:val="009D641F"/>
    <w:pPr>
      <w:widowControl w:val="0"/>
      <w:autoSpaceDE w:val="0"/>
      <w:autoSpaceDN w:val="0"/>
      <w:adjustRightInd w:val="0"/>
    </w:pPr>
    <w:rPr>
      <w:rFonts w:ascii="Arial" w:eastAsiaTheme="minorEastAsia" w:hAnsi="Arial" w:cs="Arial"/>
    </w:rPr>
  </w:style>
  <w:style w:type="character" w:styleId="af5">
    <w:name w:val="annotation reference"/>
    <w:basedOn w:val="a1"/>
    <w:uiPriority w:val="99"/>
    <w:semiHidden/>
    <w:unhideWhenUsed/>
    <w:rsid w:val="002F7DB0"/>
    <w:rPr>
      <w:sz w:val="16"/>
      <w:szCs w:val="16"/>
    </w:rPr>
  </w:style>
  <w:style w:type="paragraph" w:styleId="af6">
    <w:name w:val="annotation text"/>
    <w:basedOn w:val="a"/>
    <w:link w:val="af7"/>
    <w:uiPriority w:val="99"/>
    <w:semiHidden/>
    <w:unhideWhenUsed/>
    <w:rsid w:val="002F7DB0"/>
    <w:rPr>
      <w:sz w:val="20"/>
      <w:szCs w:val="20"/>
    </w:rPr>
  </w:style>
  <w:style w:type="character" w:customStyle="1" w:styleId="af7">
    <w:name w:val="Текст примечания Знак"/>
    <w:basedOn w:val="a1"/>
    <w:link w:val="af6"/>
    <w:uiPriority w:val="99"/>
    <w:semiHidden/>
    <w:rsid w:val="002F7DB0"/>
    <w:rPr>
      <w:rFonts w:eastAsia="Calibri"/>
      <w:lang w:eastAsia="ja-JP" w:bidi="he-IL"/>
    </w:rPr>
  </w:style>
  <w:style w:type="paragraph" w:styleId="af8">
    <w:name w:val="annotation subject"/>
    <w:basedOn w:val="af6"/>
    <w:next w:val="af6"/>
    <w:link w:val="af9"/>
    <w:uiPriority w:val="99"/>
    <w:semiHidden/>
    <w:unhideWhenUsed/>
    <w:rsid w:val="002F7DB0"/>
    <w:rPr>
      <w:b/>
      <w:bCs/>
    </w:rPr>
  </w:style>
  <w:style w:type="character" w:customStyle="1" w:styleId="af9">
    <w:name w:val="Тема примечания Знак"/>
    <w:basedOn w:val="af7"/>
    <w:link w:val="af8"/>
    <w:uiPriority w:val="99"/>
    <w:semiHidden/>
    <w:rsid w:val="002F7DB0"/>
    <w:rPr>
      <w:rFonts w:eastAsia="Calibri"/>
      <w:b/>
      <w:bCs/>
      <w:lang w:eastAsia="ja-JP"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59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rst.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D0132-3346-46FF-9D62-E98E5690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6869</Words>
  <Characters>39156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shilnikova-210</cp:lastModifiedBy>
  <cp:revision>3</cp:revision>
  <cp:lastPrinted>2022-11-30T09:15:00Z</cp:lastPrinted>
  <dcterms:created xsi:type="dcterms:W3CDTF">2022-11-30T09:15:00Z</dcterms:created>
  <dcterms:modified xsi:type="dcterms:W3CDTF">2022-11-30T09:16:00Z</dcterms:modified>
</cp:coreProperties>
</file>