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3545"/>
        <w:gridCol w:w="2692"/>
      </w:tblGrid>
      <w:tr w:rsidR="00C13E74" w:rsidRPr="00820182" w14:paraId="247B7D89" w14:textId="77777777" w:rsidTr="00C13E74">
        <w:tc>
          <w:tcPr>
            <w:tcW w:w="9355" w:type="dxa"/>
            <w:gridSpan w:val="3"/>
            <w:tcBorders>
              <w:top w:val="single" w:sz="24" w:space="0" w:color="00000A"/>
              <w:bottom w:val="single" w:sz="24" w:space="0" w:color="00000A"/>
            </w:tcBorders>
            <w:shd w:val="clear" w:color="auto" w:fill="auto"/>
          </w:tcPr>
          <w:p w14:paraId="55FC0D00" w14:textId="77777777" w:rsidR="00C13E74" w:rsidRPr="00820182" w:rsidRDefault="00C13E74" w:rsidP="00394E4B">
            <w:pPr>
              <w:suppressAutoHyphens/>
              <w:spacing w:before="200" w:after="200" w:line="360" w:lineRule="auto"/>
              <w:jc w:val="both"/>
              <w:rPr>
                <w:rFonts w:ascii="Arial" w:eastAsia="Calibri" w:hAnsi="Arial" w:cs="Arial"/>
                <w:b/>
                <w:kern w:val="1"/>
                <w:szCs w:val="22"/>
              </w:rPr>
            </w:pPr>
            <w:r w:rsidRPr="00820182">
              <w:rPr>
                <w:rFonts w:ascii="Arial" w:eastAsia="Calibri" w:hAnsi="Arial" w:cs="Arial"/>
                <w:b/>
                <w:kern w:val="1"/>
                <w:szCs w:val="22"/>
              </w:rPr>
              <w:t xml:space="preserve">ФЕДЕРАЛЬНОЕ АГЕНТСТВО </w:t>
            </w:r>
          </w:p>
          <w:p w14:paraId="418B9FBA" w14:textId="77777777" w:rsidR="00C13E74" w:rsidRPr="00820182" w:rsidRDefault="00C13E74" w:rsidP="00394E4B">
            <w:pPr>
              <w:suppressAutoHyphens/>
              <w:spacing w:before="200" w:after="200" w:line="360" w:lineRule="auto"/>
              <w:jc w:val="both"/>
              <w:rPr>
                <w:rFonts w:ascii="Arial" w:eastAsia="Calibri" w:hAnsi="Arial" w:cs="Arial"/>
                <w:b/>
                <w:kern w:val="1"/>
                <w:sz w:val="22"/>
                <w:szCs w:val="22"/>
              </w:rPr>
            </w:pPr>
            <w:r w:rsidRPr="00820182">
              <w:rPr>
                <w:rFonts w:ascii="Arial" w:eastAsia="Calibri" w:hAnsi="Arial" w:cs="Arial"/>
                <w:b/>
                <w:kern w:val="1"/>
                <w:szCs w:val="22"/>
              </w:rPr>
              <w:t>ПО ТЕХНИЧЕСКОМУ РЕГУЛИРОВАНИЮ И МЕТРОЛОГИИ</w:t>
            </w:r>
          </w:p>
        </w:tc>
      </w:tr>
      <w:tr w:rsidR="00C13E74" w:rsidRPr="00820182" w14:paraId="622D3B11" w14:textId="77777777" w:rsidTr="00C13E74"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14:paraId="308BB7E1" w14:textId="77777777" w:rsidR="00C13E74" w:rsidRPr="00820182" w:rsidRDefault="00C13E74" w:rsidP="006C4C09">
            <w:pPr>
              <w:suppressAutoHyphens/>
              <w:spacing w:before="240" w:after="240" w:line="360" w:lineRule="auto"/>
              <w:rPr>
                <w:rFonts w:ascii="Arial" w:hAnsi="Arial" w:cs="Arial"/>
                <w:b/>
                <w:bCs/>
                <w:spacing w:val="180"/>
                <w:kern w:val="1"/>
              </w:rPr>
            </w:pPr>
            <w:r w:rsidRPr="00820182">
              <w:rPr>
                <w:rFonts w:ascii="Arial" w:hAnsi="Arial" w:cs="Arial"/>
                <w:b/>
                <w:noProof/>
                <w:spacing w:val="180"/>
                <w:kern w:val="1"/>
              </w:rPr>
              <w:drawing>
                <wp:inline distT="0" distB="0" distL="0" distR="0" wp14:anchorId="6B6085B5" wp14:editId="70F65096">
                  <wp:extent cx="1579245" cy="974090"/>
                  <wp:effectExtent l="19050" t="0" r="1905" b="0"/>
                  <wp:docPr id="2" name="Рисунок 1" descr="a88ff536cf26d3d923cce908d10efb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88ff536cf26d3d923cce908d10efb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19F4AC" w14:textId="77777777" w:rsidR="00C13E74" w:rsidRPr="00820182" w:rsidRDefault="00C13E74" w:rsidP="006C4C09">
            <w:pPr>
              <w:suppressAutoHyphens/>
              <w:spacing w:before="120" w:line="360" w:lineRule="auto"/>
              <w:rPr>
                <w:rFonts w:ascii="Arial" w:eastAsia="Calibri" w:hAnsi="Arial" w:cs="Arial"/>
                <w:b/>
                <w:bCs/>
                <w:kern w:val="1"/>
                <w:szCs w:val="22"/>
              </w:rPr>
            </w:pPr>
            <w:r w:rsidRPr="00820182">
              <w:rPr>
                <w:rFonts w:ascii="Arial" w:eastAsia="Calibri" w:hAnsi="Arial" w:cs="Arial"/>
                <w:b/>
                <w:bCs/>
                <w:kern w:val="1"/>
                <w:szCs w:val="22"/>
              </w:rPr>
              <w:t>НАЦИОНАЛЬНЫЙ</w:t>
            </w:r>
          </w:p>
          <w:p w14:paraId="2DCC64B2" w14:textId="77777777" w:rsidR="00C13E74" w:rsidRPr="00820182" w:rsidRDefault="00C13E74" w:rsidP="006C4C09">
            <w:pPr>
              <w:suppressAutoHyphens/>
              <w:spacing w:before="120" w:line="360" w:lineRule="auto"/>
              <w:rPr>
                <w:rFonts w:ascii="Arial" w:eastAsia="Calibri" w:hAnsi="Arial" w:cs="Arial"/>
                <w:b/>
                <w:bCs/>
                <w:kern w:val="1"/>
                <w:szCs w:val="22"/>
              </w:rPr>
            </w:pPr>
            <w:r w:rsidRPr="00820182">
              <w:rPr>
                <w:rFonts w:ascii="Arial" w:eastAsia="Calibri" w:hAnsi="Arial" w:cs="Arial"/>
                <w:b/>
                <w:bCs/>
                <w:kern w:val="1"/>
                <w:szCs w:val="22"/>
              </w:rPr>
              <w:t>СТАНДАРТ</w:t>
            </w:r>
          </w:p>
          <w:p w14:paraId="153FBE09" w14:textId="77777777" w:rsidR="00C13E74" w:rsidRPr="00820182" w:rsidRDefault="00C13E74" w:rsidP="006C4C09">
            <w:pPr>
              <w:suppressAutoHyphens/>
              <w:spacing w:before="120" w:line="360" w:lineRule="auto"/>
              <w:rPr>
                <w:rFonts w:ascii="Arial" w:eastAsia="Calibri" w:hAnsi="Arial" w:cs="Arial"/>
                <w:kern w:val="1"/>
                <w:szCs w:val="22"/>
              </w:rPr>
            </w:pPr>
            <w:r w:rsidRPr="00820182">
              <w:rPr>
                <w:rFonts w:ascii="Arial" w:eastAsia="Calibri" w:hAnsi="Arial" w:cs="Arial"/>
                <w:b/>
                <w:bCs/>
                <w:kern w:val="1"/>
                <w:szCs w:val="22"/>
              </w:rPr>
              <w:t>РОССИЙСКОЙ ФЕДЕРАЦИИ</w:t>
            </w:r>
          </w:p>
        </w:tc>
        <w:tc>
          <w:tcPr>
            <w:tcW w:w="26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96A09AE" w14:textId="36FE7C51" w:rsidR="00C13E74" w:rsidRPr="00820182" w:rsidRDefault="00C13E74" w:rsidP="006C4C09">
            <w:pPr>
              <w:suppressAutoHyphens/>
              <w:spacing w:before="280" w:after="280" w:line="360" w:lineRule="auto"/>
              <w:rPr>
                <w:rFonts w:ascii="Arial" w:eastAsia="Calibri" w:hAnsi="Arial" w:cs="Arial"/>
                <w:b/>
                <w:kern w:val="1"/>
                <w:sz w:val="36"/>
                <w:szCs w:val="22"/>
              </w:rPr>
            </w:pPr>
            <w:r w:rsidRPr="00820182">
              <w:rPr>
                <w:rFonts w:ascii="Arial" w:eastAsia="Calibri" w:hAnsi="Arial" w:cs="Arial"/>
                <w:b/>
                <w:kern w:val="1"/>
                <w:sz w:val="36"/>
                <w:szCs w:val="22"/>
              </w:rPr>
              <w:t>ГОСТ Р</w:t>
            </w:r>
            <w:r w:rsidR="00927551" w:rsidRPr="00820182">
              <w:rPr>
                <w:rFonts w:ascii="Arial" w:eastAsia="Calibri" w:hAnsi="Arial" w:cs="Arial"/>
                <w:b/>
                <w:kern w:val="1"/>
                <w:sz w:val="36"/>
                <w:szCs w:val="22"/>
              </w:rPr>
              <w:t xml:space="preserve"> 8.706</w:t>
            </w:r>
          </w:p>
          <w:p w14:paraId="04022AB6" w14:textId="77777777" w:rsidR="00C13E74" w:rsidRPr="00820182" w:rsidRDefault="00C13E74" w:rsidP="006C4C09">
            <w:pPr>
              <w:suppressAutoHyphens/>
              <w:spacing w:before="280" w:after="280" w:line="360" w:lineRule="auto"/>
              <w:rPr>
                <w:rFonts w:ascii="Arial" w:eastAsia="Calibri" w:hAnsi="Arial" w:cs="Arial"/>
                <w:b/>
                <w:kern w:val="1"/>
                <w:sz w:val="22"/>
                <w:szCs w:val="22"/>
                <w:lang w:eastAsia="en-US"/>
              </w:rPr>
            </w:pPr>
            <w:r w:rsidRPr="00820182">
              <w:rPr>
                <w:rFonts w:ascii="Arial" w:eastAsia="Calibri" w:hAnsi="Arial" w:cs="Arial"/>
                <w:b/>
                <w:kern w:val="1"/>
                <w:sz w:val="36"/>
                <w:szCs w:val="22"/>
              </w:rPr>
              <w:t>(проект, 1-я редакция)</w:t>
            </w:r>
          </w:p>
        </w:tc>
      </w:tr>
    </w:tbl>
    <w:p w14:paraId="7C3FE8CB" w14:textId="77777777" w:rsidR="00C13E74" w:rsidRPr="00820182" w:rsidRDefault="00C13E74" w:rsidP="00394E4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ECFF44D" w14:textId="77777777" w:rsidR="00090505" w:rsidRPr="00820182" w:rsidRDefault="00090505" w:rsidP="00394E4B">
      <w:pPr>
        <w:spacing w:line="360" w:lineRule="auto"/>
        <w:jc w:val="both"/>
        <w:rPr>
          <w:rFonts w:ascii="Arial" w:hAnsi="Arial" w:cs="Arial"/>
        </w:rPr>
      </w:pPr>
    </w:p>
    <w:p w14:paraId="4ADBF9F3" w14:textId="77777777" w:rsidR="005B7D26" w:rsidRPr="00820182" w:rsidRDefault="005B7D26" w:rsidP="006C4C09">
      <w:pPr>
        <w:pStyle w:val="21"/>
        <w:spacing w:line="360" w:lineRule="auto"/>
        <w:rPr>
          <w:rFonts w:ascii="Arial" w:hAnsi="Arial" w:cs="Arial"/>
          <w:b/>
        </w:rPr>
      </w:pPr>
      <w:r w:rsidRPr="00820182">
        <w:rPr>
          <w:rFonts w:ascii="Arial" w:hAnsi="Arial" w:cs="Arial"/>
          <w:b/>
        </w:rPr>
        <w:t>Государственная система обеспечения единства измерений</w:t>
      </w:r>
    </w:p>
    <w:p w14:paraId="41A8B96A" w14:textId="77777777" w:rsidR="00090505" w:rsidRPr="00820182" w:rsidRDefault="00090505" w:rsidP="006C4C09">
      <w:pPr>
        <w:spacing w:line="360" w:lineRule="auto"/>
        <w:jc w:val="center"/>
        <w:rPr>
          <w:rFonts w:ascii="Arial" w:hAnsi="Arial" w:cs="Arial"/>
        </w:rPr>
      </w:pPr>
    </w:p>
    <w:p w14:paraId="00DDED28" w14:textId="77777777" w:rsidR="00090505" w:rsidRPr="00820182" w:rsidRDefault="001B40E5" w:rsidP="006C4C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0182">
        <w:rPr>
          <w:rFonts w:ascii="Arial" w:eastAsia="HiddenHorzOCR" w:hAnsi="Arial" w:cs="Arial"/>
          <w:b/>
          <w:sz w:val="28"/>
          <w:szCs w:val="28"/>
        </w:rPr>
        <w:t>ФОТОМЕТРЫ ЛАЗЕРНЫХ ТЕРАПЕВТИЧЕСКИХ АППАРАТОВ ВСТРОЕННЫЕ И АВТОНОМНЫЕ</w:t>
      </w:r>
    </w:p>
    <w:p w14:paraId="5CDFBC3F" w14:textId="77777777" w:rsidR="00090505" w:rsidRPr="00820182" w:rsidRDefault="00090505" w:rsidP="006C4C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4596E1" w14:textId="77777777" w:rsidR="00090505" w:rsidRPr="00820182" w:rsidRDefault="00090505" w:rsidP="006C4C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20182">
        <w:rPr>
          <w:rFonts w:ascii="Arial" w:hAnsi="Arial" w:cs="Arial"/>
          <w:b/>
          <w:sz w:val="28"/>
          <w:szCs w:val="28"/>
        </w:rPr>
        <w:t>Методика поверки</w:t>
      </w:r>
    </w:p>
    <w:p w14:paraId="1EB9FA73" w14:textId="77777777" w:rsidR="00090505" w:rsidRPr="00820182" w:rsidRDefault="00090505" w:rsidP="006C4C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C9D6E8" w14:textId="77777777" w:rsidR="00090505" w:rsidRPr="00820182" w:rsidRDefault="00090505" w:rsidP="006C4C09">
      <w:pPr>
        <w:spacing w:line="360" w:lineRule="auto"/>
        <w:jc w:val="center"/>
        <w:rPr>
          <w:rFonts w:ascii="Arial" w:hAnsi="Arial" w:cs="Arial"/>
        </w:rPr>
      </w:pPr>
    </w:p>
    <w:p w14:paraId="0A472452" w14:textId="77777777" w:rsidR="00672454" w:rsidRPr="00820182" w:rsidRDefault="0067245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6649098C" w14:textId="77777777" w:rsidR="00672454" w:rsidRPr="00820182" w:rsidRDefault="0067245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1B001CB3" w14:textId="77777777" w:rsidR="00672454" w:rsidRPr="00820182" w:rsidRDefault="0067245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6E59B486" w14:textId="77777777" w:rsidR="00672454" w:rsidRPr="00820182" w:rsidRDefault="0067245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026F6D0C" w14:textId="77777777" w:rsidR="00672454" w:rsidRPr="00820182" w:rsidRDefault="0067245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07B71C49" w14:textId="77777777" w:rsidR="00672454" w:rsidRPr="00820182" w:rsidRDefault="0067245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16C4D578" w14:textId="77777777" w:rsidR="00672454" w:rsidRPr="00820182" w:rsidRDefault="0067245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183E28DD" w14:textId="77777777" w:rsidR="00C13E74" w:rsidRPr="00820182" w:rsidRDefault="00C13E74" w:rsidP="006C4C09">
      <w:pPr>
        <w:spacing w:line="360" w:lineRule="auto"/>
        <w:jc w:val="center"/>
        <w:rPr>
          <w:rFonts w:ascii="Arial" w:hAnsi="Arial" w:cs="Arial"/>
          <w:b/>
        </w:rPr>
      </w:pPr>
      <w:r w:rsidRPr="00820182">
        <w:rPr>
          <w:rFonts w:ascii="Arial" w:hAnsi="Arial" w:cs="Arial"/>
          <w:b/>
          <w:bCs/>
          <w:kern w:val="1"/>
        </w:rPr>
        <w:t>Издание официальное</w:t>
      </w:r>
    </w:p>
    <w:p w14:paraId="23B26D6E" w14:textId="77777777" w:rsidR="00C13E74" w:rsidRPr="00820182" w:rsidRDefault="00C13E74" w:rsidP="006C4C09">
      <w:pPr>
        <w:spacing w:line="360" w:lineRule="auto"/>
        <w:jc w:val="center"/>
        <w:rPr>
          <w:rFonts w:ascii="Arial" w:hAnsi="Arial" w:cs="Arial"/>
          <w:b/>
        </w:rPr>
      </w:pPr>
    </w:p>
    <w:p w14:paraId="0F1CED91" w14:textId="77777777" w:rsidR="00C13E74" w:rsidRPr="00820182" w:rsidRDefault="00C13E74" w:rsidP="006C4C09">
      <w:pPr>
        <w:spacing w:line="360" w:lineRule="auto"/>
        <w:jc w:val="center"/>
        <w:rPr>
          <w:rFonts w:ascii="Arial" w:hAnsi="Arial" w:cs="Arial"/>
          <w:b/>
        </w:rPr>
      </w:pPr>
      <w:r w:rsidRPr="00820182">
        <w:rPr>
          <w:rFonts w:ascii="Arial" w:hAnsi="Arial" w:cs="Arial"/>
          <w:b/>
        </w:rPr>
        <w:t>Москва</w:t>
      </w:r>
    </w:p>
    <w:p w14:paraId="63D29247" w14:textId="77777777" w:rsidR="00C13E74" w:rsidRPr="00820182" w:rsidRDefault="00C13E74" w:rsidP="006C4C09">
      <w:pPr>
        <w:spacing w:line="360" w:lineRule="auto"/>
        <w:jc w:val="center"/>
        <w:rPr>
          <w:rFonts w:ascii="Arial" w:hAnsi="Arial" w:cs="Arial"/>
          <w:b/>
        </w:rPr>
      </w:pPr>
      <w:proofErr w:type="spellStart"/>
      <w:r w:rsidRPr="00820182">
        <w:rPr>
          <w:rFonts w:ascii="Arial" w:hAnsi="Arial" w:cs="Arial"/>
          <w:b/>
        </w:rPr>
        <w:t>Стандартинформ</w:t>
      </w:r>
      <w:proofErr w:type="spellEnd"/>
    </w:p>
    <w:p w14:paraId="204291A3" w14:textId="77777777" w:rsidR="00C13E74" w:rsidRPr="00820182" w:rsidRDefault="00C13E74" w:rsidP="006C4C09">
      <w:pPr>
        <w:spacing w:line="360" w:lineRule="auto"/>
        <w:jc w:val="center"/>
        <w:rPr>
          <w:rFonts w:ascii="Arial" w:hAnsi="Arial" w:cs="Arial"/>
          <w:b/>
        </w:rPr>
      </w:pPr>
      <w:r w:rsidRPr="00820182">
        <w:rPr>
          <w:rFonts w:ascii="Arial" w:hAnsi="Arial" w:cs="Arial"/>
          <w:b/>
        </w:rPr>
        <w:t>202_</w:t>
      </w:r>
    </w:p>
    <w:p w14:paraId="34D9E24C" w14:textId="77777777" w:rsidR="00090505" w:rsidRPr="00820182" w:rsidRDefault="00090505" w:rsidP="00394E4B">
      <w:pPr>
        <w:spacing w:line="360" w:lineRule="auto"/>
        <w:jc w:val="both"/>
        <w:rPr>
          <w:b/>
        </w:rPr>
      </w:pPr>
    </w:p>
    <w:p w14:paraId="036579C8" w14:textId="77777777" w:rsidR="00090505" w:rsidRPr="00820182" w:rsidRDefault="00090505" w:rsidP="00394E4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20182">
        <w:rPr>
          <w:rFonts w:ascii="Arial" w:hAnsi="Arial" w:cs="Arial"/>
          <w:b/>
          <w:sz w:val="28"/>
          <w:szCs w:val="28"/>
        </w:rPr>
        <w:lastRenderedPageBreak/>
        <w:t>Предисловие</w:t>
      </w:r>
    </w:p>
    <w:p w14:paraId="66FDAFD1" w14:textId="77777777" w:rsidR="00090505" w:rsidRPr="00820182" w:rsidRDefault="00090505" w:rsidP="00394E4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2D4ECDAD" w14:textId="25F925AD" w:rsidR="00090505" w:rsidRPr="00820182" w:rsidRDefault="00496561" w:rsidP="00394E4B">
      <w:pPr>
        <w:spacing w:line="360" w:lineRule="auto"/>
        <w:ind w:left="660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1 </w:t>
      </w:r>
      <w:r w:rsidR="00090505" w:rsidRPr="00820182">
        <w:rPr>
          <w:rFonts w:ascii="Arial" w:hAnsi="Arial" w:cs="Arial"/>
        </w:rPr>
        <w:t xml:space="preserve">РАЗРАБОТАН Федеральным государственным </w:t>
      </w:r>
      <w:r w:rsidR="00E416CF" w:rsidRPr="00820182">
        <w:rPr>
          <w:rFonts w:ascii="Arial" w:hAnsi="Arial" w:cs="Arial"/>
        </w:rPr>
        <w:t>бюджетным учреждением</w:t>
      </w:r>
      <w:r w:rsidR="00090505" w:rsidRPr="00820182">
        <w:rPr>
          <w:rFonts w:ascii="Arial" w:hAnsi="Arial" w:cs="Arial"/>
        </w:rPr>
        <w:t xml:space="preserve"> «Всероссийский научно-исследовательский институт оптико-физических измерений» (ФГ</w:t>
      </w:r>
      <w:r w:rsidR="00E416CF" w:rsidRPr="00820182">
        <w:rPr>
          <w:rFonts w:ascii="Arial" w:hAnsi="Arial" w:cs="Arial"/>
        </w:rPr>
        <w:t>БУ</w:t>
      </w:r>
      <w:r w:rsidR="00090505" w:rsidRPr="00820182">
        <w:rPr>
          <w:rFonts w:ascii="Arial" w:hAnsi="Arial" w:cs="Arial"/>
        </w:rPr>
        <w:t xml:space="preserve"> «ВНИИОФИ»)</w:t>
      </w:r>
    </w:p>
    <w:p w14:paraId="43353D24" w14:textId="60A770AD" w:rsidR="00090505" w:rsidRPr="0028712A" w:rsidRDefault="00090505" w:rsidP="0028712A">
      <w:pPr>
        <w:spacing w:line="360" w:lineRule="auto"/>
        <w:ind w:left="709" w:firstLine="1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2 </w:t>
      </w:r>
      <w:r w:rsidR="006362F7" w:rsidRPr="00820182">
        <w:rPr>
          <w:rFonts w:ascii="Arial" w:hAnsi="Arial" w:cs="Arial"/>
        </w:rPr>
        <w:t>В</w:t>
      </w:r>
      <w:r w:rsidRPr="00820182">
        <w:rPr>
          <w:rFonts w:ascii="Arial" w:hAnsi="Arial" w:cs="Arial"/>
        </w:rPr>
        <w:t xml:space="preserve">НЕСЕН </w:t>
      </w:r>
      <w:r w:rsidR="0028712A" w:rsidRPr="0028712A">
        <w:rPr>
          <w:rFonts w:ascii="Arial" w:hAnsi="Arial" w:cs="Arial"/>
        </w:rPr>
        <w:t>Техническим комитетом по стандартизации ТК 206 «Эталоны и поверочные схемы»"</w:t>
      </w:r>
    </w:p>
    <w:p w14:paraId="6C775901" w14:textId="77777777" w:rsidR="00090505" w:rsidRPr="00820182" w:rsidRDefault="00090505" w:rsidP="00394E4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УТВЕРЖДЕН И ВВЕДЕН В ДЕЙСТВИЕ Приказом Федерального агентства по техническому регулированию и метрологии от                           №   </w:t>
      </w:r>
    </w:p>
    <w:p w14:paraId="399E6DC8" w14:textId="77777777" w:rsidR="00090505" w:rsidRPr="00820182" w:rsidRDefault="006362F7" w:rsidP="00394E4B">
      <w:pPr>
        <w:numPr>
          <w:ilvl w:val="0"/>
          <w:numId w:val="1"/>
        </w:numPr>
        <w:spacing w:line="360" w:lineRule="auto"/>
        <w:ind w:left="1015" w:hanging="357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ВЗАМЕН </w:t>
      </w:r>
      <w:r w:rsidR="00E416CF" w:rsidRPr="00820182">
        <w:rPr>
          <w:rFonts w:ascii="Arial" w:eastAsia="HiddenHorzOCR" w:hAnsi="Arial" w:cs="Arial"/>
          <w:color w:val="373737"/>
        </w:rPr>
        <w:t>ГОСТ Р 8.7</w:t>
      </w:r>
      <w:r w:rsidR="001B40E5" w:rsidRPr="00820182">
        <w:rPr>
          <w:rFonts w:ascii="Arial" w:eastAsia="HiddenHorzOCR" w:hAnsi="Arial" w:cs="Arial"/>
          <w:color w:val="373737"/>
          <w:lang w:val="en-US"/>
        </w:rPr>
        <w:t>06</w:t>
      </w:r>
      <w:r w:rsidR="00E416CF" w:rsidRPr="00820182">
        <w:rPr>
          <w:rFonts w:ascii="Arial" w:eastAsia="HiddenHorzOCR" w:hAnsi="Arial" w:cs="Arial"/>
          <w:color w:val="373737"/>
        </w:rPr>
        <w:t>-2010</w:t>
      </w:r>
    </w:p>
    <w:p w14:paraId="0DE65339" w14:textId="77777777" w:rsidR="00090505" w:rsidRPr="00820182" w:rsidRDefault="00090505" w:rsidP="00394E4B">
      <w:pPr>
        <w:spacing w:line="360" w:lineRule="auto"/>
        <w:jc w:val="both"/>
        <w:rPr>
          <w:rFonts w:ascii="Arial" w:hAnsi="Arial" w:cs="Arial"/>
        </w:rPr>
      </w:pPr>
    </w:p>
    <w:p w14:paraId="581362B6" w14:textId="77777777" w:rsidR="00647815" w:rsidRPr="00820182" w:rsidRDefault="00647815" w:rsidP="00394E4B">
      <w:pPr>
        <w:spacing w:line="360" w:lineRule="auto"/>
        <w:jc w:val="both"/>
        <w:rPr>
          <w:rFonts w:ascii="Arial" w:hAnsi="Arial" w:cs="Arial"/>
          <w:i/>
        </w:rPr>
      </w:pPr>
      <w:r w:rsidRPr="00820182">
        <w:rPr>
          <w:rFonts w:ascii="Arial" w:hAnsi="Arial" w:cs="Arial"/>
          <w:i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 1 января текущего года)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(</w:t>
      </w:r>
      <w:r w:rsidRPr="00820182">
        <w:rPr>
          <w:rFonts w:ascii="Arial" w:hAnsi="Arial" w:cs="Arial"/>
          <w:i/>
          <w:lang w:val="en-US"/>
        </w:rPr>
        <w:t>www</w:t>
      </w:r>
      <w:r w:rsidRPr="00820182">
        <w:rPr>
          <w:rFonts w:ascii="Arial" w:hAnsi="Arial" w:cs="Arial"/>
          <w:i/>
        </w:rPr>
        <w:t>.</w:t>
      </w:r>
      <w:proofErr w:type="spellStart"/>
      <w:r w:rsidRPr="00820182">
        <w:rPr>
          <w:rFonts w:ascii="Arial" w:hAnsi="Arial" w:cs="Arial"/>
          <w:i/>
          <w:lang w:val="en-US"/>
        </w:rPr>
        <w:t>rst</w:t>
      </w:r>
      <w:proofErr w:type="spellEnd"/>
      <w:r w:rsidRPr="00820182">
        <w:rPr>
          <w:rFonts w:ascii="Arial" w:hAnsi="Arial" w:cs="Arial"/>
          <w:i/>
        </w:rPr>
        <w:t>.</w:t>
      </w:r>
      <w:proofErr w:type="spellStart"/>
      <w:r w:rsidRPr="00820182">
        <w:rPr>
          <w:rFonts w:ascii="Arial" w:hAnsi="Arial" w:cs="Arial"/>
          <w:i/>
          <w:lang w:val="en-US"/>
        </w:rPr>
        <w:t>dov</w:t>
      </w:r>
      <w:proofErr w:type="spellEnd"/>
      <w:r w:rsidRPr="00820182">
        <w:rPr>
          <w:rFonts w:ascii="Arial" w:hAnsi="Arial" w:cs="Arial"/>
          <w:i/>
        </w:rPr>
        <w:t>.</w:t>
      </w:r>
      <w:proofErr w:type="spellStart"/>
      <w:r w:rsidRPr="00820182">
        <w:rPr>
          <w:rFonts w:ascii="Arial" w:hAnsi="Arial" w:cs="Arial"/>
          <w:i/>
          <w:lang w:val="en-US"/>
        </w:rPr>
        <w:t>ru</w:t>
      </w:r>
      <w:proofErr w:type="spellEnd"/>
      <w:r w:rsidRPr="00820182">
        <w:rPr>
          <w:rFonts w:ascii="Arial" w:hAnsi="Arial" w:cs="Arial"/>
          <w:i/>
        </w:rPr>
        <w:t>).</w:t>
      </w:r>
    </w:p>
    <w:p w14:paraId="7ABEB203" w14:textId="77777777" w:rsidR="00647815" w:rsidRPr="00820182" w:rsidRDefault="00647815" w:rsidP="00394E4B">
      <w:pPr>
        <w:spacing w:line="360" w:lineRule="auto"/>
        <w:ind w:firstLine="561"/>
        <w:jc w:val="both"/>
        <w:rPr>
          <w:rFonts w:ascii="Arial" w:hAnsi="Arial" w:cs="Arial"/>
          <w:i/>
        </w:rPr>
      </w:pPr>
    </w:p>
    <w:p w14:paraId="6950FA11" w14:textId="77777777" w:rsidR="00647815" w:rsidRPr="00820182" w:rsidRDefault="00647815" w:rsidP="00394E4B">
      <w:pPr>
        <w:spacing w:line="360" w:lineRule="auto"/>
        <w:ind w:firstLine="561"/>
        <w:jc w:val="both"/>
        <w:rPr>
          <w:rFonts w:ascii="Arial" w:hAnsi="Arial" w:cs="Arial"/>
        </w:rPr>
      </w:pPr>
    </w:p>
    <w:p w14:paraId="62965EAD" w14:textId="77777777" w:rsidR="00647815" w:rsidRPr="00820182" w:rsidRDefault="00647815" w:rsidP="00394E4B">
      <w:pPr>
        <w:spacing w:line="360" w:lineRule="auto"/>
        <w:ind w:firstLine="56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© Оформление. ФГБУ «РСТ», 202_</w:t>
      </w:r>
    </w:p>
    <w:p w14:paraId="3DBB0065" w14:textId="77777777" w:rsidR="00647815" w:rsidRPr="00820182" w:rsidRDefault="00647815" w:rsidP="00394E4B">
      <w:pPr>
        <w:spacing w:line="360" w:lineRule="auto"/>
        <w:ind w:firstLine="561"/>
        <w:jc w:val="both"/>
        <w:rPr>
          <w:rFonts w:ascii="Arial" w:hAnsi="Arial" w:cs="Arial"/>
        </w:rPr>
      </w:pPr>
    </w:p>
    <w:p w14:paraId="4A0AEB99" w14:textId="77777777" w:rsidR="00647815" w:rsidRPr="00820182" w:rsidRDefault="00647815" w:rsidP="00394E4B">
      <w:pPr>
        <w:spacing w:line="360" w:lineRule="auto"/>
        <w:ind w:firstLine="561"/>
        <w:jc w:val="both"/>
        <w:rPr>
          <w:rFonts w:ascii="Arial" w:hAnsi="Arial" w:cs="Arial"/>
        </w:rPr>
      </w:pPr>
    </w:p>
    <w:p w14:paraId="1FFD1C4F" w14:textId="77777777" w:rsidR="00647815" w:rsidRPr="00820182" w:rsidRDefault="00647815" w:rsidP="00394E4B">
      <w:pPr>
        <w:spacing w:line="360" w:lineRule="auto"/>
        <w:ind w:firstLine="561"/>
        <w:jc w:val="both"/>
        <w:rPr>
          <w:rFonts w:ascii="Arial" w:hAnsi="Arial" w:cs="Arial"/>
        </w:rPr>
      </w:pPr>
    </w:p>
    <w:p w14:paraId="4C33C05D" w14:textId="77777777" w:rsidR="00647815" w:rsidRPr="00820182" w:rsidRDefault="00647815" w:rsidP="00394E4B">
      <w:pPr>
        <w:spacing w:line="360" w:lineRule="auto"/>
        <w:ind w:firstLine="56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78679C6E" w14:textId="77777777" w:rsidR="00090505" w:rsidRPr="00820182" w:rsidRDefault="00090505" w:rsidP="00394E4B">
      <w:pPr>
        <w:spacing w:line="360" w:lineRule="auto"/>
        <w:ind w:firstLine="540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   </w:t>
      </w:r>
    </w:p>
    <w:p w14:paraId="39E91056" w14:textId="77777777" w:rsidR="00090505" w:rsidRPr="00820182" w:rsidRDefault="00090505" w:rsidP="00394E4B">
      <w:pPr>
        <w:spacing w:line="360" w:lineRule="auto"/>
        <w:jc w:val="both"/>
        <w:rPr>
          <w:rFonts w:ascii="Arial" w:hAnsi="Arial" w:cs="Arial"/>
        </w:rPr>
      </w:pPr>
    </w:p>
    <w:p w14:paraId="3D248E21" w14:textId="77777777" w:rsidR="00F32FCB" w:rsidRPr="00820182" w:rsidRDefault="00F32FCB" w:rsidP="00394E4B">
      <w:pPr>
        <w:spacing w:line="360" w:lineRule="auto"/>
        <w:jc w:val="both"/>
      </w:pPr>
      <w:r w:rsidRPr="00820182">
        <w:br w:type="page"/>
      </w:r>
    </w:p>
    <w:p w14:paraId="07349DD6" w14:textId="249F3268" w:rsidR="00090505" w:rsidRPr="00820182" w:rsidRDefault="00090505" w:rsidP="00394E4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20182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14:paraId="0897C7DA" w14:textId="77777777" w:rsidR="00090505" w:rsidRPr="00820182" w:rsidRDefault="00090505" w:rsidP="00394E4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1DAB702" w14:textId="122653ED" w:rsidR="00090505" w:rsidRPr="00820182" w:rsidRDefault="00090505" w:rsidP="00394E4B">
      <w:pPr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1 Область применения……………………………………………</w:t>
      </w:r>
      <w:r w:rsidR="005A7A78" w:rsidRPr="00820182">
        <w:rPr>
          <w:rFonts w:ascii="Arial" w:hAnsi="Arial" w:cs="Arial"/>
        </w:rPr>
        <w:t>…………</w:t>
      </w:r>
      <w:proofErr w:type="gramStart"/>
      <w:r w:rsidR="005A7A78" w:rsidRPr="00820182">
        <w:rPr>
          <w:rFonts w:ascii="Arial" w:hAnsi="Arial" w:cs="Arial"/>
        </w:rPr>
        <w:t>…….</w:t>
      </w:r>
      <w:proofErr w:type="gramEnd"/>
      <w:r w:rsidR="00BD642D" w:rsidRPr="00820182">
        <w:rPr>
          <w:rFonts w:ascii="Arial" w:hAnsi="Arial" w:cs="Arial"/>
        </w:rPr>
        <w:t>…</w:t>
      </w:r>
      <w:r w:rsidR="00476651" w:rsidRPr="00820182">
        <w:rPr>
          <w:rFonts w:ascii="Arial" w:hAnsi="Arial" w:cs="Arial"/>
        </w:rPr>
        <w:t>…</w:t>
      </w:r>
      <w:r w:rsidR="008A7B7E" w:rsidRPr="00820182">
        <w:rPr>
          <w:rFonts w:ascii="Arial" w:hAnsi="Arial" w:cs="Arial"/>
        </w:rPr>
        <w:t>.</w:t>
      </w:r>
      <w:r w:rsidR="00BD642D" w:rsidRPr="00820182">
        <w:rPr>
          <w:rFonts w:ascii="Arial" w:hAnsi="Arial" w:cs="Arial"/>
        </w:rPr>
        <w:t>……….</w:t>
      </w:r>
      <w:r w:rsidR="006C4C09" w:rsidRPr="00820182">
        <w:rPr>
          <w:rFonts w:ascii="Arial" w:hAnsi="Arial" w:cs="Arial"/>
        </w:rPr>
        <w:t>3</w:t>
      </w:r>
    </w:p>
    <w:p w14:paraId="7EABA622" w14:textId="1FE39466" w:rsidR="00090505" w:rsidRPr="00820182" w:rsidRDefault="00090505" w:rsidP="00394E4B">
      <w:pPr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2 Нормативные ссылки…………………………………………………</w:t>
      </w:r>
      <w:proofErr w:type="gramStart"/>
      <w:r w:rsidR="005A7A78" w:rsidRPr="00820182">
        <w:rPr>
          <w:rFonts w:ascii="Arial" w:hAnsi="Arial" w:cs="Arial"/>
        </w:rPr>
        <w:t>……</w:t>
      </w:r>
      <w:r w:rsidR="008A7B7E" w:rsidRPr="00820182">
        <w:rPr>
          <w:rFonts w:ascii="Arial" w:hAnsi="Arial" w:cs="Arial"/>
        </w:rPr>
        <w:t>.</w:t>
      </w:r>
      <w:proofErr w:type="gramEnd"/>
      <w:r w:rsidR="005A7A78" w:rsidRPr="00820182">
        <w:rPr>
          <w:rFonts w:ascii="Arial" w:hAnsi="Arial" w:cs="Arial"/>
        </w:rPr>
        <w:t>…………….</w:t>
      </w:r>
      <w:r w:rsidR="00BD642D" w:rsidRPr="00820182">
        <w:rPr>
          <w:rFonts w:ascii="Arial" w:hAnsi="Arial" w:cs="Arial"/>
        </w:rPr>
        <w:t>……</w:t>
      </w:r>
      <w:r w:rsidR="006C4C09" w:rsidRPr="00820182">
        <w:rPr>
          <w:rFonts w:ascii="Arial" w:hAnsi="Arial" w:cs="Arial"/>
        </w:rPr>
        <w:t>4</w:t>
      </w:r>
    </w:p>
    <w:p w14:paraId="1A116176" w14:textId="18C04F63" w:rsidR="00C13E74" w:rsidRPr="00820182" w:rsidRDefault="00090505" w:rsidP="00394E4B">
      <w:pPr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3 </w:t>
      </w:r>
      <w:r w:rsidR="00C13E74" w:rsidRPr="00820182">
        <w:rPr>
          <w:rFonts w:ascii="Arial" w:hAnsi="Arial" w:cs="Arial"/>
        </w:rPr>
        <w:t>Обозначения и сокращения……………………………………………………</w:t>
      </w:r>
      <w:r w:rsidR="00476651" w:rsidRPr="00820182">
        <w:rPr>
          <w:rFonts w:ascii="Arial" w:hAnsi="Arial" w:cs="Arial"/>
        </w:rPr>
        <w:t>...</w:t>
      </w:r>
      <w:r w:rsidR="00C13E74" w:rsidRPr="00820182">
        <w:rPr>
          <w:rFonts w:ascii="Arial" w:hAnsi="Arial" w:cs="Arial"/>
        </w:rPr>
        <w:t>………</w:t>
      </w:r>
      <w:r w:rsidR="005A7A78" w:rsidRPr="00820182">
        <w:rPr>
          <w:rFonts w:ascii="Arial" w:hAnsi="Arial" w:cs="Arial"/>
        </w:rPr>
        <w:t>….</w:t>
      </w:r>
      <w:r w:rsidR="00C13E74" w:rsidRPr="00820182">
        <w:rPr>
          <w:rFonts w:ascii="Arial" w:hAnsi="Arial" w:cs="Arial"/>
        </w:rPr>
        <w:t>..</w:t>
      </w:r>
      <w:r w:rsidR="006C4C09" w:rsidRPr="00820182">
        <w:rPr>
          <w:rFonts w:ascii="Arial" w:hAnsi="Arial" w:cs="Arial"/>
        </w:rPr>
        <w:t>5</w:t>
      </w:r>
    </w:p>
    <w:p w14:paraId="27D4B021" w14:textId="2E7AD57F" w:rsidR="006D7585" w:rsidRPr="00820182" w:rsidRDefault="002453A8" w:rsidP="00394E4B">
      <w:pPr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4 </w:t>
      </w:r>
      <w:r w:rsidR="00D1550D" w:rsidRPr="00820182">
        <w:rPr>
          <w:rFonts w:ascii="Arial" w:hAnsi="Arial" w:cs="Arial"/>
        </w:rPr>
        <w:t>О</w:t>
      </w:r>
      <w:r w:rsidR="006D7585" w:rsidRPr="00820182">
        <w:rPr>
          <w:rFonts w:ascii="Arial" w:hAnsi="Arial" w:cs="Arial"/>
        </w:rPr>
        <w:t>бщие положения</w:t>
      </w:r>
      <w:r w:rsidR="00D1550D" w:rsidRPr="00820182">
        <w:rPr>
          <w:rFonts w:ascii="Arial" w:hAnsi="Arial" w:cs="Arial"/>
        </w:rPr>
        <w:t>…</w:t>
      </w:r>
      <w:r w:rsidR="008A7B7E" w:rsidRPr="00820182">
        <w:rPr>
          <w:rFonts w:ascii="Arial" w:hAnsi="Arial" w:cs="Arial"/>
        </w:rPr>
        <w:t>……………………………………………………………</w:t>
      </w:r>
      <w:r w:rsidR="00D1550D" w:rsidRPr="00820182">
        <w:rPr>
          <w:rFonts w:ascii="Arial" w:hAnsi="Arial" w:cs="Arial"/>
        </w:rPr>
        <w:t>………………</w:t>
      </w:r>
      <w:r w:rsidR="006C4C09" w:rsidRPr="00820182">
        <w:rPr>
          <w:rFonts w:ascii="Arial" w:hAnsi="Arial" w:cs="Arial"/>
        </w:rPr>
        <w:t>5</w:t>
      </w:r>
    </w:p>
    <w:p w14:paraId="2575A7AC" w14:textId="46DCE527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5 П</w:t>
      </w:r>
      <w:r w:rsidR="006D7585" w:rsidRPr="00820182">
        <w:rPr>
          <w:rFonts w:ascii="Arial" w:hAnsi="Arial" w:cs="Arial"/>
        </w:rPr>
        <w:t>еречень опера</w:t>
      </w:r>
      <w:r w:rsidRPr="00820182">
        <w:rPr>
          <w:rFonts w:ascii="Arial" w:hAnsi="Arial" w:cs="Arial"/>
        </w:rPr>
        <w:t>ций поверки средства измерений…………</w:t>
      </w:r>
      <w:r w:rsidR="008A7B7E" w:rsidRPr="00820182">
        <w:rPr>
          <w:rFonts w:ascii="Arial" w:hAnsi="Arial" w:cs="Arial"/>
        </w:rPr>
        <w:t>………………………</w:t>
      </w:r>
      <w:proofErr w:type="gramStart"/>
      <w:r w:rsidR="008A7B7E" w:rsidRPr="00820182">
        <w:rPr>
          <w:rFonts w:ascii="Arial" w:hAnsi="Arial" w:cs="Arial"/>
        </w:rPr>
        <w:t>…</w:t>
      </w:r>
      <w:r w:rsidRPr="00820182">
        <w:rPr>
          <w:rFonts w:ascii="Arial" w:hAnsi="Arial" w:cs="Arial"/>
        </w:rPr>
        <w:t>….</w:t>
      </w:r>
      <w:proofErr w:type="gramEnd"/>
      <w:r w:rsidRPr="00820182">
        <w:rPr>
          <w:rFonts w:ascii="Arial" w:hAnsi="Arial" w:cs="Arial"/>
        </w:rPr>
        <w:t>.</w:t>
      </w:r>
      <w:r w:rsidR="006C4C09" w:rsidRPr="00820182">
        <w:rPr>
          <w:rFonts w:ascii="Arial" w:hAnsi="Arial" w:cs="Arial"/>
        </w:rPr>
        <w:t>6</w:t>
      </w:r>
    </w:p>
    <w:p w14:paraId="2DAE487A" w14:textId="497CE424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6 Т</w:t>
      </w:r>
      <w:r w:rsidR="006D7585" w:rsidRPr="00820182">
        <w:rPr>
          <w:rFonts w:ascii="Arial" w:hAnsi="Arial" w:cs="Arial"/>
        </w:rPr>
        <w:t>ребования к условиям проведения поверки</w:t>
      </w:r>
      <w:r w:rsidRPr="00820182">
        <w:rPr>
          <w:rFonts w:ascii="Arial" w:hAnsi="Arial" w:cs="Arial"/>
        </w:rPr>
        <w:t>………</w:t>
      </w:r>
      <w:r w:rsidR="008A7B7E" w:rsidRPr="00820182">
        <w:rPr>
          <w:rFonts w:ascii="Arial" w:hAnsi="Arial" w:cs="Arial"/>
        </w:rPr>
        <w:t>………………………………...</w:t>
      </w:r>
      <w:r w:rsidRPr="00820182">
        <w:rPr>
          <w:rFonts w:ascii="Arial" w:hAnsi="Arial" w:cs="Arial"/>
        </w:rPr>
        <w:t>……</w:t>
      </w:r>
      <w:r w:rsidR="006C4C09" w:rsidRPr="00820182">
        <w:rPr>
          <w:rFonts w:ascii="Arial" w:hAnsi="Arial" w:cs="Arial"/>
        </w:rPr>
        <w:t>7</w:t>
      </w:r>
    </w:p>
    <w:p w14:paraId="121F45BE" w14:textId="2AC08387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7 Т</w:t>
      </w:r>
      <w:r w:rsidR="006D7585" w:rsidRPr="00820182">
        <w:rPr>
          <w:rFonts w:ascii="Arial" w:hAnsi="Arial" w:cs="Arial"/>
        </w:rPr>
        <w:t>ребования к специалистам, осуществляющим поверку</w:t>
      </w:r>
      <w:r w:rsidRPr="00820182">
        <w:rPr>
          <w:rFonts w:ascii="Arial" w:hAnsi="Arial" w:cs="Arial"/>
        </w:rPr>
        <w:t>………</w:t>
      </w:r>
      <w:r w:rsidR="008A7B7E" w:rsidRPr="00820182">
        <w:rPr>
          <w:rFonts w:ascii="Arial" w:hAnsi="Arial" w:cs="Arial"/>
        </w:rPr>
        <w:t>…………………</w:t>
      </w:r>
      <w:proofErr w:type="gramStart"/>
      <w:r w:rsidR="008A7B7E" w:rsidRPr="00820182">
        <w:rPr>
          <w:rFonts w:ascii="Arial" w:hAnsi="Arial" w:cs="Arial"/>
        </w:rPr>
        <w:t>…….</w:t>
      </w:r>
      <w:proofErr w:type="gramEnd"/>
      <w:r w:rsidR="008A7B7E" w:rsidRPr="00820182">
        <w:rPr>
          <w:rFonts w:ascii="Arial" w:hAnsi="Arial" w:cs="Arial"/>
        </w:rPr>
        <w:t>.</w:t>
      </w:r>
      <w:r w:rsidR="006C4C09" w:rsidRPr="00820182">
        <w:rPr>
          <w:rFonts w:ascii="Arial" w:hAnsi="Arial" w:cs="Arial"/>
        </w:rPr>
        <w:t>7</w:t>
      </w:r>
    </w:p>
    <w:p w14:paraId="54C34032" w14:textId="48D8CA86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8 М</w:t>
      </w:r>
      <w:r w:rsidR="006D7585" w:rsidRPr="00820182">
        <w:rPr>
          <w:rFonts w:ascii="Arial" w:hAnsi="Arial" w:cs="Arial"/>
        </w:rPr>
        <w:t>етрологические и технические требования к средствам поверки</w:t>
      </w:r>
      <w:r w:rsidRPr="00820182">
        <w:rPr>
          <w:rFonts w:ascii="Arial" w:hAnsi="Arial" w:cs="Arial"/>
        </w:rPr>
        <w:t>……</w:t>
      </w:r>
      <w:r w:rsidR="008A7B7E" w:rsidRPr="00820182">
        <w:rPr>
          <w:rFonts w:ascii="Arial" w:hAnsi="Arial" w:cs="Arial"/>
        </w:rPr>
        <w:t>………………</w:t>
      </w:r>
      <w:r w:rsidR="006C4C09" w:rsidRPr="00820182">
        <w:rPr>
          <w:rFonts w:ascii="Arial" w:hAnsi="Arial" w:cs="Arial"/>
        </w:rPr>
        <w:t>8</w:t>
      </w:r>
    </w:p>
    <w:p w14:paraId="6182A484" w14:textId="5B25E3BA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9 Т</w:t>
      </w:r>
      <w:r w:rsidR="006D7585" w:rsidRPr="00820182">
        <w:rPr>
          <w:rFonts w:ascii="Arial" w:hAnsi="Arial" w:cs="Arial"/>
        </w:rPr>
        <w:t>ребования по обеспечению безопасности проведения поверки</w:t>
      </w:r>
      <w:r w:rsidRPr="00820182">
        <w:rPr>
          <w:rFonts w:ascii="Arial" w:hAnsi="Arial" w:cs="Arial"/>
        </w:rPr>
        <w:t>………</w:t>
      </w:r>
      <w:r w:rsidR="008A7B7E" w:rsidRPr="00820182">
        <w:rPr>
          <w:rFonts w:ascii="Arial" w:hAnsi="Arial" w:cs="Arial"/>
        </w:rPr>
        <w:t>………</w:t>
      </w:r>
      <w:proofErr w:type="gramStart"/>
      <w:r w:rsidR="008A7B7E" w:rsidRPr="00820182">
        <w:rPr>
          <w:rFonts w:ascii="Arial" w:hAnsi="Arial" w:cs="Arial"/>
        </w:rPr>
        <w:t>…….</w:t>
      </w:r>
      <w:proofErr w:type="gramEnd"/>
      <w:r w:rsidR="008A7B7E" w:rsidRPr="00820182">
        <w:rPr>
          <w:rFonts w:ascii="Arial" w:hAnsi="Arial" w:cs="Arial"/>
        </w:rPr>
        <w:t>.</w:t>
      </w:r>
      <w:r w:rsidR="006C4C09" w:rsidRPr="00820182">
        <w:rPr>
          <w:rFonts w:ascii="Arial" w:hAnsi="Arial" w:cs="Arial"/>
        </w:rPr>
        <w:t>10</w:t>
      </w:r>
    </w:p>
    <w:p w14:paraId="6BEE3A6F" w14:textId="498B2E21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10 В</w:t>
      </w:r>
      <w:r w:rsidR="006D7585" w:rsidRPr="00820182">
        <w:rPr>
          <w:rFonts w:ascii="Arial" w:hAnsi="Arial" w:cs="Arial"/>
        </w:rPr>
        <w:t>нешний осмотр средства измерений</w:t>
      </w:r>
      <w:r w:rsidRPr="00820182">
        <w:rPr>
          <w:rFonts w:ascii="Arial" w:hAnsi="Arial" w:cs="Arial"/>
        </w:rPr>
        <w:t>………</w:t>
      </w:r>
      <w:r w:rsidR="008A7B7E" w:rsidRPr="00820182">
        <w:rPr>
          <w:rFonts w:ascii="Arial" w:hAnsi="Arial" w:cs="Arial"/>
        </w:rPr>
        <w:t>……………………………</w:t>
      </w:r>
      <w:proofErr w:type="gramStart"/>
      <w:r w:rsidR="008A7B7E" w:rsidRPr="00820182">
        <w:rPr>
          <w:rFonts w:ascii="Arial" w:hAnsi="Arial" w:cs="Arial"/>
        </w:rPr>
        <w:t>……</w:t>
      </w:r>
      <w:r w:rsidR="006C4C09" w:rsidRPr="00820182">
        <w:rPr>
          <w:rFonts w:ascii="Arial" w:hAnsi="Arial" w:cs="Arial"/>
        </w:rPr>
        <w:t>.</w:t>
      </w:r>
      <w:proofErr w:type="gramEnd"/>
      <w:r w:rsidR="006C4C09" w:rsidRPr="00820182">
        <w:rPr>
          <w:rFonts w:ascii="Arial" w:hAnsi="Arial" w:cs="Arial"/>
        </w:rPr>
        <w:t>.</w:t>
      </w:r>
      <w:r w:rsidR="008A7B7E" w:rsidRPr="00820182">
        <w:rPr>
          <w:rFonts w:ascii="Arial" w:hAnsi="Arial" w:cs="Arial"/>
        </w:rPr>
        <w:t>……….</w:t>
      </w:r>
      <w:r w:rsidR="006C4C09" w:rsidRPr="00820182">
        <w:rPr>
          <w:rFonts w:ascii="Arial" w:hAnsi="Arial" w:cs="Arial"/>
        </w:rPr>
        <w:t>10</w:t>
      </w:r>
    </w:p>
    <w:p w14:paraId="2D44B667" w14:textId="012A19ED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11 П</w:t>
      </w:r>
      <w:r w:rsidR="006D7585" w:rsidRPr="00820182">
        <w:rPr>
          <w:rFonts w:ascii="Arial" w:hAnsi="Arial" w:cs="Arial"/>
        </w:rPr>
        <w:t>одготовка к поверке и опробование средства измерений</w:t>
      </w:r>
      <w:r w:rsidRPr="00820182">
        <w:rPr>
          <w:rFonts w:ascii="Arial" w:hAnsi="Arial" w:cs="Arial"/>
        </w:rPr>
        <w:t>………………</w:t>
      </w:r>
      <w:r w:rsidR="008A7B7E" w:rsidRPr="00820182">
        <w:rPr>
          <w:rFonts w:ascii="Arial" w:hAnsi="Arial" w:cs="Arial"/>
        </w:rPr>
        <w:t>……………</w:t>
      </w:r>
      <w:r w:rsidR="006C4C09" w:rsidRPr="00820182">
        <w:rPr>
          <w:rFonts w:ascii="Arial" w:hAnsi="Arial" w:cs="Arial"/>
        </w:rPr>
        <w:t>11</w:t>
      </w:r>
    </w:p>
    <w:p w14:paraId="40164D7B" w14:textId="3F5EA1AD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12 П</w:t>
      </w:r>
      <w:r w:rsidR="006D7585" w:rsidRPr="00820182">
        <w:rPr>
          <w:rFonts w:ascii="Arial" w:hAnsi="Arial" w:cs="Arial"/>
        </w:rPr>
        <w:t>роверка программного</w:t>
      </w:r>
      <w:r w:rsidRPr="00820182">
        <w:rPr>
          <w:rFonts w:ascii="Arial" w:hAnsi="Arial" w:cs="Arial"/>
        </w:rPr>
        <w:t xml:space="preserve"> обеспечения средства измерений……</w:t>
      </w:r>
      <w:r w:rsidR="008A7B7E" w:rsidRPr="00820182">
        <w:rPr>
          <w:rFonts w:ascii="Arial" w:hAnsi="Arial" w:cs="Arial"/>
        </w:rPr>
        <w:t>………………</w:t>
      </w:r>
      <w:proofErr w:type="gramStart"/>
      <w:r w:rsidR="008A7B7E" w:rsidRPr="00820182">
        <w:rPr>
          <w:rFonts w:ascii="Arial" w:hAnsi="Arial" w:cs="Arial"/>
        </w:rPr>
        <w:t>…….</w:t>
      </w:r>
      <w:proofErr w:type="gramEnd"/>
      <w:r w:rsidRPr="00820182">
        <w:rPr>
          <w:rFonts w:ascii="Arial" w:hAnsi="Arial" w:cs="Arial"/>
        </w:rPr>
        <w:t>.</w:t>
      </w:r>
      <w:r w:rsidR="006C4C09" w:rsidRPr="00820182">
        <w:rPr>
          <w:rFonts w:ascii="Arial" w:hAnsi="Arial" w:cs="Arial"/>
        </w:rPr>
        <w:t>11</w:t>
      </w:r>
    </w:p>
    <w:p w14:paraId="32A74D23" w14:textId="17C7F955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13 О</w:t>
      </w:r>
      <w:r w:rsidR="006D7585" w:rsidRPr="00820182">
        <w:rPr>
          <w:rFonts w:ascii="Arial" w:hAnsi="Arial" w:cs="Arial"/>
        </w:rPr>
        <w:t>пределение метрологических характеристик средства измерений</w:t>
      </w:r>
      <w:r w:rsidRPr="00820182">
        <w:rPr>
          <w:rFonts w:ascii="Arial" w:hAnsi="Arial" w:cs="Arial"/>
        </w:rPr>
        <w:t>……</w:t>
      </w:r>
      <w:r w:rsidR="008A7B7E" w:rsidRPr="00820182">
        <w:rPr>
          <w:rFonts w:ascii="Arial" w:hAnsi="Arial" w:cs="Arial"/>
        </w:rPr>
        <w:t>……</w:t>
      </w:r>
      <w:proofErr w:type="gramStart"/>
      <w:r w:rsidR="008A7B7E" w:rsidRPr="00820182">
        <w:rPr>
          <w:rFonts w:ascii="Arial" w:hAnsi="Arial" w:cs="Arial"/>
        </w:rPr>
        <w:t>…….</w:t>
      </w:r>
      <w:proofErr w:type="gramEnd"/>
      <w:r w:rsidR="008A7B7E" w:rsidRPr="00820182">
        <w:rPr>
          <w:rFonts w:ascii="Arial" w:hAnsi="Arial" w:cs="Arial"/>
        </w:rPr>
        <w:t>.</w:t>
      </w:r>
      <w:r w:rsidR="006C4C09" w:rsidRPr="00820182">
        <w:rPr>
          <w:rFonts w:ascii="Arial" w:hAnsi="Arial" w:cs="Arial"/>
        </w:rPr>
        <w:t>12</w:t>
      </w:r>
    </w:p>
    <w:p w14:paraId="57470F4E" w14:textId="7D207070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14 П</w:t>
      </w:r>
      <w:r w:rsidR="006D7585" w:rsidRPr="00820182">
        <w:rPr>
          <w:rFonts w:ascii="Arial" w:hAnsi="Arial" w:cs="Arial"/>
        </w:rPr>
        <w:t>одтверждение соответствия средства измерений метрологическим требованиям</w:t>
      </w:r>
      <w:r w:rsidR="00915923" w:rsidRPr="00820182">
        <w:rPr>
          <w:rFonts w:ascii="Arial" w:hAnsi="Arial" w:cs="Arial"/>
        </w:rPr>
        <w:t>……………………………</w:t>
      </w:r>
      <w:r w:rsidR="008A7B7E" w:rsidRPr="00820182">
        <w:rPr>
          <w:rFonts w:ascii="Arial" w:hAnsi="Arial" w:cs="Arial"/>
        </w:rPr>
        <w:t>………………………………………</w:t>
      </w:r>
      <w:proofErr w:type="gramStart"/>
      <w:r w:rsidR="008A7B7E" w:rsidRPr="00820182">
        <w:rPr>
          <w:rFonts w:ascii="Arial" w:hAnsi="Arial" w:cs="Arial"/>
        </w:rPr>
        <w:t>……</w:t>
      </w:r>
      <w:r w:rsidR="00944A1E" w:rsidRPr="00820182">
        <w:rPr>
          <w:rFonts w:ascii="Arial" w:hAnsi="Arial" w:cs="Arial"/>
        </w:rPr>
        <w:t>.</w:t>
      </w:r>
      <w:proofErr w:type="gramEnd"/>
      <w:r w:rsidR="00944A1E" w:rsidRPr="00820182">
        <w:rPr>
          <w:rFonts w:ascii="Arial" w:hAnsi="Arial" w:cs="Arial"/>
        </w:rPr>
        <w:t>.</w:t>
      </w:r>
      <w:r w:rsidR="008A7B7E" w:rsidRPr="00820182">
        <w:rPr>
          <w:rFonts w:ascii="Arial" w:hAnsi="Arial" w:cs="Arial"/>
        </w:rPr>
        <w:t>………….</w:t>
      </w:r>
      <w:r w:rsidR="006C4C09" w:rsidRPr="00820182">
        <w:rPr>
          <w:rFonts w:ascii="Arial" w:hAnsi="Arial" w:cs="Arial"/>
        </w:rPr>
        <w:t>13</w:t>
      </w:r>
    </w:p>
    <w:p w14:paraId="5C230A23" w14:textId="1BF728A1" w:rsidR="006D7585" w:rsidRPr="00820182" w:rsidRDefault="00D1550D" w:rsidP="00394E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15 О</w:t>
      </w:r>
      <w:r w:rsidR="006D7585" w:rsidRPr="00820182">
        <w:rPr>
          <w:rFonts w:ascii="Arial" w:hAnsi="Arial" w:cs="Arial"/>
        </w:rPr>
        <w:t>формление результатов поверки</w:t>
      </w:r>
      <w:r w:rsidRPr="00820182">
        <w:rPr>
          <w:rFonts w:ascii="Arial" w:hAnsi="Arial" w:cs="Arial"/>
        </w:rPr>
        <w:t>…………………………</w:t>
      </w:r>
      <w:r w:rsidR="008A7B7E" w:rsidRPr="00820182">
        <w:rPr>
          <w:rFonts w:ascii="Arial" w:hAnsi="Arial" w:cs="Arial"/>
        </w:rPr>
        <w:t>…………………</w:t>
      </w:r>
      <w:proofErr w:type="gramStart"/>
      <w:r w:rsidR="008A7B7E" w:rsidRPr="00820182">
        <w:rPr>
          <w:rFonts w:ascii="Arial" w:hAnsi="Arial" w:cs="Arial"/>
        </w:rPr>
        <w:t>……</w:t>
      </w:r>
      <w:r w:rsidR="00C36D92" w:rsidRPr="00820182">
        <w:rPr>
          <w:rFonts w:ascii="Arial" w:hAnsi="Arial" w:cs="Arial"/>
        </w:rPr>
        <w:t>.</w:t>
      </w:r>
      <w:proofErr w:type="gramEnd"/>
      <w:r w:rsidR="00BA4A4D" w:rsidRPr="00820182">
        <w:rPr>
          <w:rFonts w:ascii="Arial" w:hAnsi="Arial" w:cs="Arial"/>
        </w:rPr>
        <w:t>.</w:t>
      </w:r>
      <w:r w:rsidR="008A7B7E" w:rsidRPr="00820182">
        <w:rPr>
          <w:rFonts w:ascii="Arial" w:hAnsi="Arial" w:cs="Arial"/>
        </w:rPr>
        <w:t>…</w:t>
      </w:r>
      <w:r w:rsidR="009F7FC5" w:rsidRPr="00820182">
        <w:rPr>
          <w:rFonts w:ascii="Arial" w:hAnsi="Arial" w:cs="Arial"/>
        </w:rPr>
        <w:t>…</w:t>
      </w:r>
      <w:r w:rsidR="006C4C09" w:rsidRPr="00820182">
        <w:rPr>
          <w:rFonts w:ascii="Arial" w:hAnsi="Arial" w:cs="Arial"/>
        </w:rPr>
        <w:t>14</w:t>
      </w:r>
    </w:p>
    <w:p w14:paraId="4748C2A5" w14:textId="77777777" w:rsidR="00FC5A3A" w:rsidRPr="00820182" w:rsidRDefault="00F32FCB" w:rsidP="00394E4B">
      <w:pPr>
        <w:spacing w:line="360" w:lineRule="auto"/>
        <w:jc w:val="both"/>
      </w:pPr>
      <w:r w:rsidRPr="00820182"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FC5A3A" w:rsidRPr="00820182" w14:paraId="7B50888E" w14:textId="77777777" w:rsidTr="00AC5B4D">
        <w:tc>
          <w:tcPr>
            <w:tcW w:w="10421" w:type="dxa"/>
          </w:tcPr>
          <w:p w14:paraId="4D601D4A" w14:textId="77777777" w:rsidR="00FC5A3A" w:rsidRPr="00820182" w:rsidRDefault="00FC5A3A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  <w:b/>
              </w:rPr>
              <w:lastRenderedPageBreak/>
              <w:t>НАЦИОНАЛЬНЫЙ СТАНДАРТ РОССИЙСКОЙ ФЕДЕРАЦИИ</w:t>
            </w:r>
          </w:p>
        </w:tc>
      </w:tr>
      <w:tr w:rsidR="00FC5A3A" w:rsidRPr="00820182" w14:paraId="76285B0D" w14:textId="77777777" w:rsidTr="00AC5B4D">
        <w:tc>
          <w:tcPr>
            <w:tcW w:w="10421" w:type="dxa"/>
          </w:tcPr>
          <w:p w14:paraId="5B93A645" w14:textId="77777777" w:rsidR="00FC5A3A" w:rsidRPr="00820182" w:rsidRDefault="00FC5A3A" w:rsidP="00394E4B">
            <w:pPr>
              <w:pStyle w:val="21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5E9A7B" w14:textId="77777777" w:rsidR="00FC5A3A" w:rsidRPr="00820182" w:rsidRDefault="00FC5A3A" w:rsidP="006C4C09">
            <w:pPr>
              <w:pStyle w:val="21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0182">
              <w:rPr>
                <w:rFonts w:ascii="Arial" w:hAnsi="Arial" w:cs="Arial"/>
                <w:sz w:val="24"/>
                <w:szCs w:val="24"/>
              </w:rPr>
              <w:t>Государственная система обеспечения единства измерений</w:t>
            </w:r>
          </w:p>
          <w:p w14:paraId="2A592C5D" w14:textId="77777777" w:rsidR="00FC5A3A" w:rsidRPr="00820182" w:rsidRDefault="00FC5A3A" w:rsidP="006C4C0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3A07B0CB" w14:textId="77777777" w:rsidR="00FC5A3A" w:rsidRPr="00820182" w:rsidRDefault="00FC5A3A" w:rsidP="006C4C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20182">
              <w:rPr>
                <w:rFonts w:ascii="Arial" w:eastAsia="HiddenHorzOCR" w:hAnsi="Arial" w:cs="Arial"/>
                <w:b/>
              </w:rPr>
              <w:t>ФОТОМЕТРЫ ЛАЗЕРНЫХ ТЕРАПЕВТИЧЕСКИХ АППАРАТОВ ВСТРОЕННЫЕ И АВТОНОМНЫЕ</w:t>
            </w:r>
          </w:p>
          <w:p w14:paraId="541640C0" w14:textId="77777777" w:rsidR="00FC5A3A" w:rsidRPr="00820182" w:rsidRDefault="00FC5A3A" w:rsidP="006C4C0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4BED9E4" w14:textId="77777777" w:rsidR="00FC5A3A" w:rsidRPr="00820182" w:rsidRDefault="00FC5A3A" w:rsidP="006C4C09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20182">
              <w:rPr>
                <w:rFonts w:ascii="Arial" w:hAnsi="Arial" w:cs="Arial"/>
                <w:b/>
              </w:rPr>
              <w:t>Методика</w:t>
            </w:r>
            <w:r w:rsidRPr="0082018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20182">
              <w:rPr>
                <w:rFonts w:ascii="Arial" w:hAnsi="Arial" w:cs="Arial"/>
                <w:b/>
              </w:rPr>
              <w:t>поверки</w:t>
            </w:r>
          </w:p>
          <w:p w14:paraId="58B9FF5B" w14:textId="77777777" w:rsidR="00FC5A3A" w:rsidRPr="00820182" w:rsidRDefault="00FC5A3A" w:rsidP="006C4C09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  <w:p w14:paraId="728625E4" w14:textId="73DE56A4" w:rsidR="00647815" w:rsidRPr="00820182" w:rsidRDefault="00647815" w:rsidP="006C4C09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820182">
              <w:rPr>
                <w:rFonts w:ascii="Arial" w:hAnsi="Arial" w:cs="Arial"/>
                <w:lang w:val="en-US"/>
              </w:rPr>
              <w:t>Photometers of laser therapeutic devices integrated and autonomous</w:t>
            </w:r>
            <w:r w:rsidR="00FC5A3A" w:rsidRPr="00820182">
              <w:rPr>
                <w:rFonts w:ascii="Arial" w:hAnsi="Arial" w:cs="Arial"/>
                <w:lang w:val="en-US"/>
              </w:rPr>
              <w:t>.</w:t>
            </w:r>
          </w:p>
          <w:p w14:paraId="1F6881E2" w14:textId="77777777" w:rsidR="00FC5A3A" w:rsidRPr="00820182" w:rsidRDefault="00FC5A3A" w:rsidP="006C4C09">
            <w:pPr>
              <w:spacing w:line="36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20182">
              <w:rPr>
                <w:rFonts w:ascii="Arial" w:hAnsi="Arial" w:cs="Arial"/>
                <w:lang w:val="en-US"/>
              </w:rPr>
              <w:t>Verification method.</w:t>
            </w:r>
          </w:p>
          <w:p w14:paraId="074B7DDE" w14:textId="77777777" w:rsidR="00FC5A3A" w:rsidRPr="00820182" w:rsidRDefault="00FC5A3A" w:rsidP="00394E4B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053A04C7" w14:textId="77777777" w:rsidR="00FC5A3A" w:rsidRPr="00820182" w:rsidRDefault="00FC5A3A" w:rsidP="006C4C09">
      <w:pPr>
        <w:spacing w:line="360" w:lineRule="auto"/>
        <w:jc w:val="right"/>
        <w:rPr>
          <w:rFonts w:ascii="Arial" w:hAnsi="Arial" w:cs="Arial"/>
          <w:b/>
          <w:lang w:val="en-US"/>
        </w:rPr>
      </w:pPr>
    </w:p>
    <w:p w14:paraId="1DD5EDEF" w14:textId="77777777" w:rsidR="00090505" w:rsidRPr="00820182" w:rsidRDefault="00090505" w:rsidP="006C4C09">
      <w:pPr>
        <w:spacing w:line="360" w:lineRule="auto"/>
        <w:jc w:val="right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Дата введения – </w:t>
      </w:r>
      <w:proofErr w:type="gramStart"/>
      <w:r w:rsidRPr="00820182">
        <w:rPr>
          <w:rFonts w:ascii="Arial" w:hAnsi="Arial" w:cs="Arial"/>
        </w:rPr>
        <w:t>20</w:t>
      </w:r>
      <w:r w:rsidR="00AB1E97" w:rsidRPr="00820182">
        <w:rPr>
          <w:rFonts w:ascii="Arial" w:hAnsi="Arial" w:cs="Arial"/>
        </w:rPr>
        <w:t>….</w:t>
      </w:r>
      <w:proofErr w:type="gramEnd"/>
      <w:r w:rsidR="00AB1E97" w:rsidRPr="00820182">
        <w:rPr>
          <w:rFonts w:ascii="Arial" w:hAnsi="Arial" w:cs="Arial"/>
        </w:rPr>
        <w:t>.</w:t>
      </w:r>
      <w:r w:rsidRPr="00820182">
        <w:rPr>
          <w:rFonts w:ascii="Arial" w:hAnsi="Arial" w:cs="Arial"/>
        </w:rPr>
        <w:t xml:space="preserve"> – </w:t>
      </w:r>
    </w:p>
    <w:p w14:paraId="3315A0AC" w14:textId="77777777" w:rsidR="00090505" w:rsidRPr="00820182" w:rsidRDefault="00090505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Область применения</w:t>
      </w:r>
    </w:p>
    <w:p w14:paraId="5FC1BED3" w14:textId="29C13611" w:rsidR="00B75753" w:rsidRPr="00820182" w:rsidRDefault="00023297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Настоящий стандарт распространяется на </w:t>
      </w:r>
      <w:r w:rsidR="001B40E5" w:rsidRPr="00820182">
        <w:rPr>
          <w:rFonts w:ascii="Arial" w:hAnsi="Arial" w:cs="Arial"/>
          <w:caps w:val="0"/>
          <w:spacing w:val="0"/>
          <w:sz w:val="24"/>
          <w:szCs w:val="24"/>
        </w:rPr>
        <w:t>встроенные и автономные фотометры (далее - фотометры) лазерных терапевтических аппаратов</w:t>
      </w:r>
      <w:r w:rsidR="00B75753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, применяемых в качестве средств измерений средней мощности оптического излучения в диапазоне номинальных значений от </w:t>
      </w:r>
      <w:proofErr w:type="spellStart"/>
      <w:r w:rsidR="00B75753" w:rsidRPr="00820182">
        <w:rPr>
          <w:rFonts w:ascii="Arial" w:hAnsi="Arial" w:cs="Arial"/>
          <w:bCs/>
          <w:caps w:val="0"/>
          <w:spacing w:val="0"/>
          <w:sz w:val="24"/>
          <w:szCs w:val="24"/>
        </w:rPr>
        <w:t>от</w:t>
      </w:r>
      <w:proofErr w:type="spellEnd"/>
      <w:r w:rsidR="00B75753" w:rsidRPr="00820182">
        <w:rPr>
          <w:rFonts w:ascii="Arial" w:hAnsi="Arial" w:cs="Arial"/>
          <w:bCs/>
          <w:caps w:val="0"/>
          <w:spacing w:val="0"/>
          <w:sz w:val="24"/>
          <w:szCs w:val="24"/>
        </w:rPr>
        <w:t xml:space="preserve"> 10</w:t>
      </w:r>
      <w:r w:rsidR="00B75753" w:rsidRPr="00820182">
        <w:rPr>
          <w:rFonts w:ascii="Arial" w:hAnsi="Arial" w:cs="Arial"/>
          <w:bCs/>
          <w:caps w:val="0"/>
          <w:spacing w:val="0"/>
          <w:sz w:val="24"/>
          <w:szCs w:val="24"/>
          <w:vertAlign w:val="superscript"/>
        </w:rPr>
        <w:t>–7</w:t>
      </w:r>
      <w:r w:rsidR="00B75753" w:rsidRPr="00820182">
        <w:rPr>
          <w:rFonts w:ascii="Arial" w:hAnsi="Arial" w:cs="Arial"/>
          <w:bCs/>
          <w:caps w:val="0"/>
          <w:spacing w:val="0"/>
          <w:sz w:val="24"/>
          <w:szCs w:val="24"/>
        </w:rPr>
        <w:t xml:space="preserve"> до 10</w:t>
      </w:r>
      <w:r w:rsidR="00B75753" w:rsidRPr="00820182">
        <w:rPr>
          <w:rFonts w:ascii="Arial" w:hAnsi="Arial" w:cs="Arial"/>
          <w:bCs/>
          <w:caps w:val="0"/>
          <w:spacing w:val="0"/>
          <w:sz w:val="24"/>
          <w:szCs w:val="24"/>
          <w:vertAlign w:val="superscript"/>
        </w:rPr>
        <w:t>2</w:t>
      </w:r>
      <w:r w:rsidR="00B75753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Вт, в спектральном диапазоне </w:t>
      </w:r>
      <w:r w:rsidR="00B75753" w:rsidRPr="00820182">
        <w:rPr>
          <w:rFonts w:ascii="Arial" w:hAnsi="Arial" w:cs="Arial"/>
          <w:bCs/>
          <w:caps w:val="0"/>
          <w:spacing w:val="0"/>
          <w:sz w:val="24"/>
          <w:szCs w:val="24"/>
        </w:rPr>
        <w:t>от 400 до 2500</w:t>
      </w:r>
      <w:r w:rsidR="00927551" w:rsidRPr="00820182">
        <w:rPr>
          <w:rFonts w:ascii="Arial" w:hAnsi="Arial" w:cs="Arial"/>
          <w:bCs/>
          <w:caps w:val="0"/>
          <w:spacing w:val="0"/>
          <w:sz w:val="24"/>
          <w:szCs w:val="24"/>
        </w:rPr>
        <w:t> </w:t>
      </w:r>
      <w:proofErr w:type="spellStart"/>
      <w:r w:rsidR="00B75753" w:rsidRPr="00820182">
        <w:rPr>
          <w:rFonts w:ascii="Arial" w:hAnsi="Arial" w:cs="Arial"/>
          <w:bCs/>
          <w:caps w:val="0"/>
          <w:spacing w:val="0"/>
          <w:sz w:val="24"/>
          <w:szCs w:val="24"/>
        </w:rPr>
        <w:t>нм</w:t>
      </w:r>
      <w:proofErr w:type="spellEnd"/>
      <w:r w:rsidR="001B40E5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и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устанавливает методику их первичной и периодической поверок</w:t>
      </w:r>
      <w:r w:rsidR="00BA3F48"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</w:p>
    <w:p w14:paraId="26C2846A" w14:textId="77777777" w:rsidR="00090505" w:rsidRPr="00820182" w:rsidRDefault="00B75753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Настоящий стандарт может применяться при поверке средств измерений и эталонов, находящихся в эксплуатации до введения настоящего стандарта.</w:t>
      </w:r>
      <w:r w:rsidR="004955C1" w:rsidRPr="00820182">
        <w:rPr>
          <w:rFonts w:ascii="Arial" w:hAnsi="Arial" w:cs="Arial"/>
          <w:spacing w:val="0"/>
          <w:sz w:val="24"/>
          <w:szCs w:val="24"/>
        </w:rPr>
        <w:t xml:space="preserve"> </w:t>
      </w:r>
    </w:p>
    <w:p w14:paraId="0F5E8F3B" w14:textId="77777777" w:rsidR="00212B0E" w:rsidRPr="00820182" w:rsidRDefault="00212B0E" w:rsidP="00394E4B">
      <w:pPr>
        <w:spacing w:line="360" w:lineRule="auto"/>
        <w:jc w:val="both"/>
      </w:pPr>
    </w:p>
    <w:p w14:paraId="5801EDDF" w14:textId="77777777" w:rsidR="00DF671D" w:rsidRPr="00820182" w:rsidRDefault="00DF671D">
      <w:pPr>
        <w:rPr>
          <w:rFonts w:ascii="Arial" w:hAnsi="Arial" w:cs="Arial"/>
          <w:b/>
          <w:bCs/>
          <w:kern w:val="32"/>
          <w:sz w:val="28"/>
          <w:szCs w:val="28"/>
        </w:rPr>
      </w:pPr>
      <w:r w:rsidRPr="00820182">
        <w:rPr>
          <w:sz w:val="28"/>
          <w:szCs w:val="28"/>
        </w:rPr>
        <w:br w:type="page"/>
      </w:r>
    </w:p>
    <w:p w14:paraId="39A9912B" w14:textId="65FDE332" w:rsidR="00090505" w:rsidRPr="00820182" w:rsidRDefault="00090505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lastRenderedPageBreak/>
        <w:t>Нормативные ссылки</w:t>
      </w:r>
    </w:p>
    <w:p w14:paraId="3932E415" w14:textId="77777777" w:rsidR="00B575DB" w:rsidRPr="00820182" w:rsidRDefault="000C040C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Государственная поверочная схема для средств измерений длины и времени распространения сигнала в световоде, средней мощности, ослабления и длины волны оптического излучения для волоконно-оптических систем связи и передачи информации, утвержденной приказом Росстандарта от 5.12.2019 №2862.</w:t>
      </w:r>
    </w:p>
    <w:p w14:paraId="7064BBB7" w14:textId="77777777" w:rsidR="00BA3F48" w:rsidRPr="00820182" w:rsidRDefault="00BA3F48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ГОСТ 12.1.040-83 ССБТ. Лазерная безопасность. Общие положения</w:t>
      </w:r>
    </w:p>
    <w:p w14:paraId="63823D43" w14:textId="77777777" w:rsidR="00BA3F48" w:rsidRPr="00820182" w:rsidRDefault="00BA3F48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Порядок проведения поверки средств измерений</w:t>
      </w:r>
      <w:r w:rsidR="000C040C" w:rsidRPr="00820182">
        <w:rPr>
          <w:rFonts w:ascii="Arial" w:hAnsi="Arial" w:cs="Arial"/>
          <w:caps w:val="0"/>
          <w:spacing w:val="0"/>
          <w:sz w:val="24"/>
          <w:szCs w:val="24"/>
        </w:rPr>
        <w:t>, утверждённый приказом Минпромторга от</w:t>
      </w:r>
      <w:r w:rsidR="00751120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="000C040C" w:rsidRPr="00820182">
        <w:rPr>
          <w:rFonts w:ascii="Arial" w:hAnsi="Arial" w:cs="Arial"/>
          <w:caps w:val="0"/>
          <w:spacing w:val="0"/>
          <w:sz w:val="24"/>
          <w:szCs w:val="24"/>
        </w:rPr>
        <w:t>31.07.2020 № 2510</w:t>
      </w:r>
      <w:r w:rsidR="00B74DFD"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</w:p>
    <w:p w14:paraId="16750ED5" w14:textId="77777777" w:rsidR="00B74DFD" w:rsidRPr="00820182" w:rsidRDefault="00B74DFD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ГОСТ 8.395</w:t>
      </w:r>
      <w:r w:rsidR="00E21451" w:rsidRPr="00820182">
        <w:rPr>
          <w:rFonts w:ascii="Arial" w:hAnsi="Arial" w:cs="Arial"/>
          <w:caps w:val="0"/>
          <w:spacing w:val="0"/>
          <w:sz w:val="24"/>
          <w:szCs w:val="24"/>
        </w:rPr>
        <w:t>-80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. Государственная система обеспечения единства измерений. Нормальные условия</w:t>
      </w:r>
      <w:r w:rsidR="00454697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измерений при поверке. Общие требования</w:t>
      </w:r>
    </w:p>
    <w:p w14:paraId="23C6AC8A" w14:textId="77777777" w:rsidR="00BA3F48" w:rsidRPr="00820182" w:rsidRDefault="000C040C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ГОСТ</w:t>
      </w:r>
      <w:r w:rsidR="00EB0C41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Р</w:t>
      </w:r>
      <w:r w:rsidR="00EB0C41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8</w:t>
      </w:r>
      <w:r w:rsidR="00EB0C41"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973-2019</w:t>
      </w:r>
      <w:r w:rsidR="00BA3F48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ГСИ. </w:t>
      </w:r>
      <w:r w:rsidR="00EB0C41" w:rsidRPr="00820182">
        <w:rPr>
          <w:rFonts w:ascii="Arial" w:hAnsi="Arial" w:cs="Arial"/>
          <w:caps w:val="0"/>
          <w:spacing w:val="0"/>
          <w:sz w:val="24"/>
          <w:szCs w:val="24"/>
        </w:rPr>
        <w:t>Национальные стандарты на методики поверки. Общие требования к содержанию и оформлению</w:t>
      </w:r>
      <w:r w:rsidR="00A11595"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</w:p>
    <w:p w14:paraId="17D5F597" w14:textId="77777777" w:rsidR="00A11595" w:rsidRPr="00820182" w:rsidRDefault="00A11595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ГОСТ 9805-84. Спирт и</w:t>
      </w:r>
      <w:r w:rsidR="0076367D" w:rsidRPr="00820182">
        <w:rPr>
          <w:rFonts w:ascii="Arial" w:hAnsi="Arial" w:cs="Arial"/>
          <w:caps w:val="0"/>
          <w:spacing w:val="0"/>
          <w:sz w:val="24"/>
          <w:szCs w:val="24"/>
        </w:rPr>
        <w:t>з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опропиловый. Технические условия.</w:t>
      </w:r>
    </w:p>
    <w:p w14:paraId="063B51F7" w14:textId="77777777" w:rsidR="00A30127" w:rsidRPr="00820182" w:rsidRDefault="001864B7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ГОСТ 25819-83. Лазеры. Методы измерения максимальной мощности импульсного лазерного излучения.</w:t>
      </w:r>
    </w:p>
    <w:p w14:paraId="2CC4155F" w14:textId="77777777" w:rsidR="00090505" w:rsidRPr="00820182" w:rsidRDefault="00792B40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ГОСТ 25786-83. Лазеры. Методы измерений средней мощности, средней мощности импульса, относительной нестабильности средней мощности лазерного излучения</w:t>
      </w:r>
    </w:p>
    <w:p w14:paraId="7974B087" w14:textId="77777777" w:rsidR="00B575DB" w:rsidRPr="00820182" w:rsidRDefault="00090505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П р и м е ч а н и е </w:t>
      </w:r>
      <w:r w:rsidR="00B575DB" w:rsidRPr="00820182">
        <w:rPr>
          <w:rFonts w:ascii="Arial" w:hAnsi="Arial" w:cs="Arial"/>
          <w:caps w:val="0"/>
          <w:spacing w:val="0"/>
          <w:sz w:val="24"/>
          <w:szCs w:val="24"/>
        </w:rPr>
        <w:t>–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При </w:t>
      </w:r>
      <w:r w:rsidR="00187789" w:rsidRPr="00820182">
        <w:rPr>
          <w:rFonts w:ascii="Arial" w:hAnsi="Arial" w:cs="Arial"/>
          <w:caps w:val="0"/>
          <w:spacing w:val="0"/>
          <w:sz w:val="24"/>
          <w:szCs w:val="24"/>
        </w:rPr>
        <w:t>ис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пользовании настоящ</w:t>
      </w:r>
      <w:r w:rsidR="00187789" w:rsidRPr="00820182">
        <w:rPr>
          <w:rFonts w:ascii="Arial" w:hAnsi="Arial" w:cs="Arial"/>
          <w:caps w:val="0"/>
          <w:spacing w:val="0"/>
          <w:sz w:val="24"/>
          <w:szCs w:val="24"/>
        </w:rPr>
        <w:t>его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стандарт</w:t>
      </w:r>
      <w:r w:rsidR="00187789" w:rsidRPr="00820182">
        <w:rPr>
          <w:rFonts w:ascii="Arial" w:hAnsi="Arial" w:cs="Arial"/>
          <w:caps w:val="0"/>
          <w:spacing w:val="0"/>
          <w:sz w:val="24"/>
          <w:szCs w:val="24"/>
        </w:rPr>
        <w:t>а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="00187789" w:rsidRPr="00820182">
        <w:rPr>
          <w:rFonts w:ascii="Arial" w:hAnsi="Arial" w:cs="Arial"/>
          <w:caps w:val="0"/>
          <w:spacing w:val="0"/>
          <w:sz w:val="24"/>
          <w:szCs w:val="24"/>
        </w:rPr>
        <w:t>следует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="00187789" w:rsidRPr="00820182">
        <w:rPr>
          <w:rFonts w:ascii="Arial" w:hAnsi="Arial" w:cs="Arial"/>
          <w:caps w:val="0"/>
          <w:spacing w:val="0"/>
          <w:sz w:val="24"/>
          <w:szCs w:val="24"/>
        </w:rPr>
        <w:t>руководствоваться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действ</w:t>
      </w:r>
      <w:r w:rsidR="005A685A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ующими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ссылочны</w:t>
      </w:r>
      <w:r w:rsidR="005A685A" w:rsidRPr="00820182">
        <w:rPr>
          <w:rFonts w:ascii="Arial" w:hAnsi="Arial" w:cs="Arial"/>
          <w:caps w:val="0"/>
          <w:spacing w:val="0"/>
          <w:sz w:val="24"/>
          <w:szCs w:val="24"/>
        </w:rPr>
        <w:t>ми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="005A685A" w:rsidRPr="00820182">
        <w:rPr>
          <w:rFonts w:ascii="Arial" w:hAnsi="Arial" w:cs="Arial"/>
          <w:caps w:val="0"/>
          <w:spacing w:val="0"/>
          <w:sz w:val="24"/>
          <w:szCs w:val="24"/>
        </w:rPr>
        <w:t>нормативными документами. Проверить действие документов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="00916EFC" w:rsidRPr="00820182">
        <w:rPr>
          <w:rFonts w:ascii="Arial" w:hAnsi="Arial" w:cs="Arial"/>
          <w:caps w:val="0"/>
          <w:spacing w:val="0"/>
          <w:sz w:val="24"/>
          <w:szCs w:val="24"/>
        </w:rPr>
        <w:t>рекомендуется</w:t>
      </w:r>
      <w:r w:rsidR="005A685A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«Национальные стандарты», который опубликован по состоянию на 1 января текущего года, и по </w:t>
      </w:r>
      <w:r w:rsidR="00031F5E" w:rsidRPr="00820182">
        <w:rPr>
          <w:rFonts w:ascii="Arial" w:hAnsi="Arial" w:cs="Arial"/>
          <w:caps w:val="0"/>
          <w:spacing w:val="0"/>
          <w:sz w:val="24"/>
          <w:szCs w:val="24"/>
        </w:rPr>
        <w:t>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</w:t>
      </w:r>
      <w:r w:rsidR="00300ADE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="00031F5E" w:rsidRPr="00820182">
        <w:rPr>
          <w:rFonts w:ascii="Arial" w:hAnsi="Arial" w:cs="Arial"/>
          <w:caps w:val="0"/>
          <w:spacing w:val="0"/>
          <w:sz w:val="24"/>
          <w:szCs w:val="24"/>
        </w:rPr>
        <w:lastRenderedPageBreak/>
        <w:t>документ отменен без замены, то положение, в котором дана ссылка на него, применяется в части, не затрагивающей эту ссылку.</w:t>
      </w:r>
    </w:p>
    <w:p w14:paraId="0CA53524" w14:textId="77777777" w:rsidR="006D69E6" w:rsidRPr="00820182" w:rsidRDefault="006D69E6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left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</w:p>
    <w:p w14:paraId="38F45090" w14:textId="77777777" w:rsidR="00E91660" w:rsidRPr="00820182" w:rsidRDefault="00E91660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Обозначения и сокращения</w:t>
      </w:r>
    </w:p>
    <w:p w14:paraId="0FC37DC8" w14:textId="77777777" w:rsidR="00E91660" w:rsidRPr="00820182" w:rsidRDefault="00E91660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В настоящем стандарте используются следующие обозначения и сокращения</w:t>
      </w:r>
      <w:r w:rsidR="00751120" w:rsidRPr="00820182">
        <w:rPr>
          <w:rFonts w:ascii="Arial" w:hAnsi="Arial" w:cs="Arial"/>
          <w:caps w:val="0"/>
          <w:spacing w:val="0"/>
          <w:sz w:val="24"/>
          <w:szCs w:val="24"/>
        </w:rPr>
        <w:t>:</w:t>
      </w:r>
    </w:p>
    <w:p w14:paraId="59BD107C" w14:textId="77777777" w:rsidR="00E91660" w:rsidRPr="00820182" w:rsidRDefault="00120517" w:rsidP="00394E4B">
      <w:pPr>
        <w:pStyle w:val="3"/>
        <w:keepLines w:val="0"/>
        <w:numPr>
          <w:ilvl w:val="0"/>
          <w:numId w:val="0"/>
        </w:numPr>
        <w:tabs>
          <w:tab w:val="right" w:pos="1701"/>
        </w:tabs>
        <w:spacing w:before="0" w:after="0" w:line="36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Фотометры</w:t>
      </w:r>
      <w:r w:rsidR="00E91660" w:rsidRPr="00820182">
        <w:rPr>
          <w:rFonts w:ascii="Arial" w:hAnsi="Arial" w:cs="Arial"/>
          <w:sz w:val="24"/>
          <w:szCs w:val="24"/>
        </w:rPr>
        <w:t xml:space="preserve">- </w:t>
      </w:r>
      <w:r w:rsidRPr="00820182">
        <w:rPr>
          <w:rFonts w:ascii="Arial" w:hAnsi="Arial" w:cs="Arial"/>
          <w:sz w:val="24"/>
          <w:szCs w:val="24"/>
        </w:rPr>
        <w:t>встроенные и автономные фотометры.</w:t>
      </w:r>
    </w:p>
    <w:p w14:paraId="452E530B" w14:textId="77777777" w:rsidR="00120517" w:rsidRPr="00820182" w:rsidRDefault="00120517" w:rsidP="00394E4B">
      <w:pPr>
        <w:pStyle w:val="3"/>
        <w:keepLines w:val="0"/>
        <w:numPr>
          <w:ilvl w:val="0"/>
          <w:numId w:val="0"/>
        </w:numPr>
        <w:tabs>
          <w:tab w:val="right" w:pos="1701"/>
        </w:tabs>
        <w:spacing w:before="0" w:after="0" w:line="36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УПЛТ</w:t>
      </w:r>
      <w:r w:rsidR="00E91660" w:rsidRPr="00820182">
        <w:rPr>
          <w:rFonts w:ascii="Arial" w:hAnsi="Arial" w:cs="Arial"/>
          <w:sz w:val="24"/>
          <w:szCs w:val="24"/>
        </w:rPr>
        <w:t xml:space="preserve"> - </w:t>
      </w:r>
      <w:r w:rsidRPr="00820182">
        <w:rPr>
          <w:rFonts w:ascii="Arial" w:eastAsia="HiddenHorzOCR" w:hAnsi="Arial" w:cs="Arial"/>
          <w:sz w:val="24"/>
          <w:szCs w:val="24"/>
        </w:rPr>
        <w:t>установка для поверки фотометров лазерной терапевтической аппаратуры</w:t>
      </w:r>
      <w:r w:rsidRPr="00820182">
        <w:rPr>
          <w:rFonts w:ascii="Arial" w:hAnsi="Arial" w:cs="Arial"/>
          <w:sz w:val="24"/>
          <w:szCs w:val="24"/>
        </w:rPr>
        <w:t xml:space="preserve"> </w:t>
      </w:r>
    </w:p>
    <w:p w14:paraId="1D34995A" w14:textId="77777777" w:rsidR="00E91660" w:rsidRPr="00820182" w:rsidRDefault="00E91660" w:rsidP="00394E4B">
      <w:pPr>
        <w:pStyle w:val="3"/>
        <w:keepLines w:val="0"/>
        <w:numPr>
          <w:ilvl w:val="0"/>
          <w:numId w:val="0"/>
        </w:numPr>
        <w:tabs>
          <w:tab w:val="right" w:pos="1701"/>
        </w:tabs>
        <w:spacing w:before="0" w:after="0" w:line="36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СИ - средства измерений.</w:t>
      </w:r>
    </w:p>
    <w:p w14:paraId="05EBC8B2" w14:textId="77777777" w:rsidR="00E91660" w:rsidRPr="00820182" w:rsidRDefault="00E91660" w:rsidP="00394E4B">
      <w:pPr>
        <w:pStyle w:val="3"/>
        <w:keepLines w:val="0"/>
        <w:numPr>
          <w:ilvl w:val="0"/>
          <w:numId w:val="0"/>
        </w:numPr>
        <w:tabs>
          <w:tab w:val="right" w:pos="1701"/>
        </w:tabs>
        <w:spacing w:before="0" w:after="0" w:line="36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Поверочная схема - Государственная поверочная схема для средств измерений длины и времени распространения сигнала в световоде, средней мощности, ослабления и длины волны оптического излучения для волоконно-оптических систем связи и передачи информации, утвержденной приказом Росстандарта от 5.12.2019 №2862.</w:t>
      </w:r>
    </w:p>
    <w:p w14:paraId="417F1494" w14:textId="77777777" w:rsidR="00E91660" w:rsidRPr="00820182" w:rsidRDefault="00E91660" w:rsidP="00394E4B">
      <w:pPr>
        <w:pStyle w:val="3"/>
        <w:keepLines w:val="0"/>
        <w:numPr>
          <w:ilvl w:val="0"/>
          <w:numId w:val="0"/>
        </w:numPr>
        <w:tabs>
          <w:tab w:val="right" w:pos="1701"/>
        </w:tabs>
        <w:spacing w:before="0" w:after="0" w:line="36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 xml:space="preserve">РЭ </w:t>
      </w:r>
      <w:r w:rsidR="002B3323" w:rsidRPr="00820182">
        <w:rPr>
          <w:rFonts w:ascii="Arial" w:hAnsi="Arial" w:cs="Arial"/>
          <w:sz w:val="24"/>
          <w:szCs w:val="24"/>
        </w:rPr>
        <w:t>–</w:t>
      </w:r>
      <w:r w:rsidRPr="00820182">
        <w:rPr>
          <w:rFonts w:ascii="Arial" w:hAnsi="Arial" w:cs="Arial"/>
          <w:sz w:val="24"/>
          <w:szCs w:val="24"/>
        </w:rPr>
        <w:t xml:space="preserve"> </w:t>
      </w:r>
      <w:r w:rsidR="002B3323" w:rsidRPr="00820182">
        <w:rPr>
          <w:rFonts w:ascii="Arial" w:hAnsi="Arial" w:cs="Arial"/>
          <w:sz w:val="24"/>
          <w:szCs w:val="24"/>
        </w:rPr>
        <w:t>руководство по эксплуатации</w:t>
      </w:r>
    </w:p>
    <w:p w14:paraId="43454948" w14:textId="77777777" w:rsidR="00E91660" w:rsidRPr="00820182" w:rsidRDefault="002B3323" w:rsidP="00394E4B">
      <w:pPr>
        <w:pStyle w:val="3"/>
        <w:keepLines w:val="0"/>
        <w:numPr>
          <w:ilvl w:val="0"/>
          <w:numId w:val="0"/>
        </w:numPr>
        <w:tabs>
          <w:tab w:val="right" w:pos="1701"/>
        </w:tabs>
        <w:spacing w:before="0" w:after="0" w:line="360" w:lineRule="auto"/>
        <w:ind w:firstLine="851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ПО - программное обеспечение</w:t>
      </w:r>
      <w:r w:rsidR="00E91660" w:rsidRPr="00820182">
        <w:rPr>
          <w:rFonts w:ascii="Arial" w:hAnsi="Arial" w:cs="Arial"/>
          <w:sz w:val="24"/>
          <w:szCs w:val="24"/>
        </w:rPr>
        <w:t xml:space="preserve"> </w:t>
      </w:r>
    </w:p>
    <w:p w14:paraId="54192EFD" w14:textId="77777777" w:rsidR="00AA4925" w:rsidRPr="00820182" w:rsidRDefault="00AA4925" w:rsidP="00394E4B">
      <w:pPr>
        <w:spacing w:line="360" w:lineRule="auto"/>
        <w:jc w:val="both"/>
      </w:pPr>
    </w:p>
    <w:p w14:paraId="652C85F6" w14:textId="77777777" w:rsidR="00AA4925" w:rsidRPr="00820182" w:rsidRDefault="00AA4925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Общие положения</w:t>
      </w:r>
    </w:p>
    <w:p w14:paraId="781C1757" w14:textId="77777777" w:rsidR="00AA4925" w:rsidRPr="00820182" w:rsidRDefault="00AA4925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Настоящий стандарт устанавливает методику первичной и периодической поверки </w:t>
      </w:r>
      <w:r w:rsidR="00B5017A" w:rsidRPr="00820182">
        <w:rPr>
          <w:rFonts w:ascii="Arial" w:hAnsi="Arial" w:cs="Arial"/>
          <w:caps w:val="0"/>
          <w:spacing w:val="0"/>
          <w:sz w:val="24"/>
          <w:szCs w:val="24"/>
        </w:rPr>
        <w:t>встроенных и автономных фотометров лазерных терапевтических аппаратов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</w:p>
    <w:p w14:paraId="68B850CD" w14:textId="77777777" w:rsidR="00AA4925" w:rsidRPr="00820182" w:rsidRDefault="00AA4925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Результаты измерений, полученные при поверке, должны иметь прослеживаемость к государственному первичному специальному эталону единиц длины и времени распространения сигнала в световоде, средней мощности, ослабления и длины волны оптического излучения для волоконно-оптических систем передачи информации ГЭТ 170-2011, </w:t>
      </w:r>
      <w:proofErr w:type="gramStart"/>
      <w:r w:rsidRPr="00820182">
        <w:rPr>
          <w:rFonts w:ascii="Arial" w:hAnsi="Arial" w:cs="Arial"/>
          <w:caps w:val="0"/>
          <w:spacing w:val="0"/>
          <w:sz w:val="24"/>
          <w:szCs w:val="24"/>
        </w:rPr>
        <w:t>в соответствии с государственной поверочной схемой</w:t>
      </w:r>
      <w:proofErr w:type="gramEnd"/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утвержденной приказом Федерального агентства по техническому регулированию и метрологии от 05.12.2019 № 2862.</w:t>
      </w:r>
    </w:p>
    <w:p w14:paraId="0200AD68" w14:textId="70932228" w:rsidR="00DF671D" w:rsidRPr="00820182" w:rsidRDefault="00AA4925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Метрологические характеристики поверяемых </w:t>
      </w:r>
      <w:r w:rsidR="00B5017A" w:rsidRPr="00820182">
        <w:rPr>
          <w:rFonts w:ascii="Arial" w:hAnsi="Arial" w:cs="Arial"/>
          <w:caps w:val="0"/>
          <w:spacing w:val="0"/>
          <w:sz w:val="24"/>
          <w:szCs w:val="24"/>
        </w:rPr>
        <w:t>СИ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приведены в таблице</w:t>
      </w:r>
      <w:r w:rsidR="00B5017A" w:rsidRPr="00820182">
        <w:rPr>
          <w:rFonts w:ascii="Arial" w:hAnsi="Arial" w:cs="Arial"/>
          <w:caps w:val="0"/>
          <w:spacing w:val="0"/>
          <w:sz w:val="24"/>
          <w:szCs w:val="24"/>
        </w:rPr>
        <w:t> 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1.</w:t>
      </w:r>
    </w:p>
    <w:p w14:paraId="5792518A" w14:textId="77777777" w:rsidR="00DF671D" w:rsidRPr="00820182" w:rsidRDefault="00DF671D">
      <w:pPr>
        <w:rPr>
          <w:rFonts w:ascii="Arial" w:hAnsi="Arial" w:cs="Arial"/>
          <w:snapToGrid w:val="0"/>
        </w:rPr>
      </w:pPr>
      <w:r w:rsidRPr="00820182">
        <w:rPr>
          <w:rFonts w:ascii="Arial" w:hAnsi="Arial" w:cs="Arial"/>
          <w:caps/>
        </w:rPr>
        <w:br w:type="page"/>
      </w:r>
    </w:p>
    <w:p w14:paraId="4A8E4582" w14:textId="77777777" w:rsidR="00AA4925" w:rsidRPr="00820182" w:rsidRDefault="00AA4925" w:rsidP="00394E4B">
      <w:pPr>
        <w:spacing w:line="360" w:lineRule="auto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20182">
        <w:rPr>
          <w:rFonts w:ascii="Arial" w:hAnsi="Arial" w:cs="Arial"/>
          <w:sz w:val="22"/>
          <w:szCs w:val="22"/>
        </w:rPr>
        <w:lastRenderedPageBreak/>
        <w:t>Таблица</w:t>
      </w:r>
      <w:r w:rsidRPr="00820182">
        <w:rPr>
          <w:rFonts w:ascii="Arial" w:hAnsi="Arial" w:cs="Arial"/>
          <w:spacing w:val="40"/>
          <w:sz w:val="22"/>
          <w:szCs w:val="22"/>
        </w:rPr>
        <w:t xml:space="preserve"> 1</w:t>
      </w:r>
      <w:r w:rsidRPr="00820182">
        <w:rPr>
          <w:rFonts w:ascii="Arial" w:hAnsi="Arial" w:cs="Arial"/>
          <w:sz w:val="22"/>
          <w:szCs w:val="22"/>
        </w:rPr>
        <w:t xml:space="preserve"> – Метрологические характеристики</w:t>
      </w:r>
      <w:r w:rsidRPr="00820182">
        <w:rPr>
          <w:rFonts w:ascii="Arial" w:hAnsi="Arial" w:cs="Arial"/>
          <w:color w:val="000000"/>
          <w:sz w:val="22"/>
          <w:szCs w:val="22"/>
        </w:rPr>
        <w:t xml:space="preserve"> фотометров</w:t>
      </w:r>
    </w:p>
    <w:p w14:paraId="4F0D5C2D" w14:textId="77777777" w:rsidR="00826C4B" w:rsidRPr="00820182" w:rsidRDefault="00826C4B" w:rsidP="00394E4B">
      <w:pPr>
        <w:spacing w:line="360" w:lineRule="auto"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AA4925" w:rsidRPr="00820182" w14:paraId="11D7272C" w14:textId="77777777" w:rsidTr="00A276B6">
        <w:tc>
          <w:tcPr>
            <w:tcW w:w="6062" w:type="dxa"/>
          </w:tcPr>
          <w:p w14:paraId="4E95FCEB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Наименование характеристики</w:t>
            </w:r>
          </w:p>
        </w:tc>
        <w:tc>
          <w:tcPr>
            <w:tcW w:w="3685" w:type="dxa"/>
          </w:tcPr>
          <w:p w14:paraId="6B14A3A7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</w:tr>
      <w:tr w:rsidR="00AA4925" w:rsidRPr="00820182" w14:paraId="05F3A1F4" w14:textId="77777777" w:rsidTr="00A276B6">
        <w:tc>
          <w:tcPr>
            <w:tcW w:w="6062" w:type="dxa"/>
          </w:tcPr>
          <w:p w14:paraId="06066CE0" w14:textId="77777777" w:rsidR="00AA4925" w:rsidRPr="00820182" w:rsidRDefault="00C47C51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bCs/>
                <w:sz w:val="22"/>
                <w:szCs w:val="22"/>
              </w:rPr>
              <w:t>Рабочие длины волн</w:t>
            </w:r>
            <w:r w:rsidR="00AA4925" w:rsidRPr="0082018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AA4925" w:rsidRPr="00820182">
              <w:rPr>
                <w:rFonts w:ascii="Arial" w:hAnsi="Arial" w:cs="Arial"/>
                <w:bCs/>
                <w:sz w:val="22"/>
                <w:szCs w:val="22"/>
              </w:rPr>
              <w:t>нм</w:t>
            </w:r>
            <w:proofErr w:type="spellEnd"/>
          </w:p>
        </w:tc>
        <w:tc>
          <w:tcPr>
            <w:tcW w:w="3685" w:type="dxa"/>
          </w:tcPr>
          <w:p w14:paraId="3F8B6F18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Фиксированные значения</w:t>
            </w:r>
          </w:p>
          <w:p w14:paraId="6331BB84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 xml:space="preserve">в диапазоне </w:t>
            </w:r>
            <w:r w:rsidRPr="00820182">
              <w:rPr>
                <w:rFonts w:ascii="Arial" w:hAnsi="Arial" w:cs="Arial"/>
                <w:bCs/>
                <w:sz w:val="22"/>
                <w:szCs w:val="22"/>
              </w:rPr>
              <w:t>от 400 до 2500</w:t>
            </w:r>
          </w:p>
        </w:tc>
      </w:tr>
      <w:tr w:rsidR="00AA4925" w:rsidRPr="00820182" w14:paraId="0BA26627" w14:textId="77777777" w:rsidTr="00A276B6">
        <w:tc>
          <w:tcPr>
            <w:tcW w:w="6062" w:type="dxa"/>
          </w:tcPr>
          <w:p w14:paraId="6E98CFCD" w14:textId="05B4B1D0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82">
              <w:rPr>
                <w:rFonts w:ascii="Arial" w:hAnsi="Arial" w:cs="Arial"/>
                <w:bCs/>
                <w:sz w:val="22"/>
                <w:szCs w:val="22"/>
              </w:rPr>
              <w:t xml:space="preserve">Диапазон измерений </w:t>
            </w:r>
            <w:r w:rsidR="00927551" w:rsidRPr="00820182">
              <w:rPr>
                <w:rFonts w:ascii="Arial" w:hAnsi="Arial" w:cs="Arial"/>
                <w:bCs/>
                <w:sz w:val="22"/>
                <w:szCs w:val="22"/>
              </w:rPr>
              <w:t>средней мощности оптического излучения</w:t>
            </w:r>
            <w:r w:rsidRPr="00820182">
              <w:rPr>
                <w:rFonts w:ascii="Arial" w:hAnsi="Arial" w:cs="Arial"/>
                <w:bCs/>
                <w:sz w:val="22"/>
                <w:szCs w:val="22"/>
              </w:rPr>
              <w:t>, Вт</w:t>
            </w:r>
          </w:p>
        </w:tc>
        <w:tc>
          <w:tcPr>
            <w:tcW w:w="3685" w:type="dxa"/>
          </w:tcPr>
          <w:p w14:paraId="00162C91" w14:textId="77777777" w:rsidR="00927551" w:rsidRPr="00820182" w:rsidRDefault="00927551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68D438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20182">
              <w:rPr>
                <w:rFonts w:ascii="Arial" w:hAnsi="Arial" w:cs="Arial"/>
                <w:bCs/>
                <w:sz w:val="22"/>
                <w:szCs w:val="22"/>
              </w:rPr>
              <w:t>от 10</w:t>
            </w:r>
            <w:r w:rsidRPr="0082018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–7</w:t>
            </w:r>
            <w:r w:rsidRPr="00820182">
              <w:rPr>
                <w:rFonts w:ascii="Arial" w:hAnsi="Arial" w:cs="Arial"/>
                <w:bCs/>
                <w:sz w:val="22"/>
                <w:szCs w:val="22"/>
              </w:rPr>
              <w:t xml:space="preserve"> до 10</w:t>
            </w:r>
            <w:r w:rsidRPr="00820182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2</w:t>
            </w:r>
          </w:p>
        </w:tc>
      </w:tr>
      <w:tr w:rsidR="00AA4925" w:rsidRPr="00820182" w14:paraId="1EB32122" w14:textId="77777777" w:rsidTr="00A276B6">
        <w:tc>
          <w:tcPr>
            <w:tcW w:w="6062" w:type="dxa"/>
          </w:tcPr>
          <w:p w14:paraId="703598BE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20182">
              <w:rPr>
                <w:rFonts w:ascii="Arial" w:hAnsi="Arial" w:cs="Arial"/>
                <w:bCs/>
                <w:sz w:val="22"/>
                <w:szCs w:val="22"/>
              </w:rPr>
              <w:t>Пределы допускаемой относительной погрешности измерений оптической мощности, %:</w:t>
            </w:r>
          </w:p>
        </w:tc>
        <w:tc>
          <w:tcPr>
            <w:tcW w:w="3685" w:type="dxa"/>
          </w:tcPr>
          <w:p w14:paraId="5331A22A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eastAsia="HiddenHorzOCR" w:hAnsi="Arial" w:cs="Arial"/>
                <w:sz w:val="22"/>
                <w:szCs w:val="22"/>
              </w:rPr>
            </w:pPr>
          </w:p>
          <w:p w14:paraId="322709E3" w14:textId="77777777" w:rsidR="00AA4925" w:rsidRPr="00820182" w:rsidRDefault="00AA4925" w:rsidP="00394E4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eastAsia="HiddenHorzOCR" w:hAnsi="Arial" w:cs="Arial"/>
                <w:sz w:val="22"/>
                <w:szCs w:val="22"/>
              </w:rPr>
              <w:t>от 5 до 20</w:t>
            </w:r>
          </w:p>
        </w:tc>
      </w:tr>
    </w:tbl>
    <w:p w14:paraId="590ADCC2" w14:textId="77777777" w:rsidR="00D04799" w:rsidRPr="00820182" w:rsidRDefault="00D04799" w:rsidP="00394E4B">
      <w:pPr>
        <w:pStyle w:val="2"/>
        <w:keepLines w:val="0"/>
        <w:spacing w:before="0" w:after="0" w:line="360" w:lineRule="auto"/>
        <w:jc w:val="both"/>
        <w:rPr>
          <w:rFonts w:ascii="Arial" w:hAnsi="Arial" w:cs="Arial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Поверка измерителей выполняется методом прямых измерений.</w:t>
      </w:r>
    </w:p>
    <w:p w14:paraId="10C3DC4A" w14:textId="77777777" w:rsidR="00AA4925" w:rsidRPr="00820182" w:rsidRDefault="00AA4925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proofErr w:type="spellStart"/>
      <w:r w:rsidRPr="00820182">
        <w:rPr>
          <w:rFonts w:ascii="Arial" w:hAnsi="Arial" w:cs="Arial"/>
          <w:caps w:val="0"/>
          <w:spacing w:val="0"/>
          <w:sz w:val="24"/>
          <w:szCs w:val="24"/>
        </w:rPr>
        <w:t>Межповерочный</w:t>
      </w:r>
      <w:proofErr w:type="spellEnd"/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интервал устанавливается в соответствии с описанием типа поверяемого СИ.</w:t>
      </w:r>
    </w:p>
    <w:p w14:paraId="44E6C63E" w14:textId="77777777" w:rsidR="00AA4925" w:rsidRPr="00820182" w:rsidRDefault="00AA4925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В случае несоответствия требований настоящего стандарта и Государственной поверочной схемы (ГПС), необходимо руководствоваться нормами ГПС. </w:t>
      </w:r>
      <w:r w:rsidRPr="00820182">
        <w:rPr>
          <w:rFonts w:ascii="Arial" w:hAnsi="Arial" w:cs="Arial"/>
          <w:spacing w:val="0"/>
          <w:sz w:val="24"/>
          <w:szCs w:val="24"/>
        </w:rPr>
        <w:t xml:space="preserve"> </w:t>
      </w:r>
    </w:p>
    <w:p w14:paraId="64501DAD" w14:textId="77777777" w:rsidR="00AA4925" w:rsidRPr="00820182" w:rsidRDefault="00AA4925" w:rsidP="00394E4B">
      <w:pPr>
        <w:spacing w:line="360" w:lineRule="auto"/>
        <w:jc w:val="both"/>
      </w:pPr>
    </w:p>
    <w:p w14:paraId="708F57ED" w14:textId="77777777" w:rsidR="002A5340" w:rsidRPr="00820182" w:rsidRDefault="006D7585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Перечень операций поверки средства измерений</w:t>
      </w:r>
      <w:r w:rsidR="002A5340" w:rsidRPr="00820182">
        <w:rPr>
          <w:sz w:val="28"/>
          <w:szCs w:val="28"/>
        </w:rPr>
        <w:t xml:space="preserve"> </w:t>
      </w:r>
    </w:p>
    <w:p w14:paraId="462D1662" w14:textId="77777777" w:rsidR="002A5340" w:rsidRPr="00820182" w:rsidRDefault="002A5340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При проведении поверки выполняют операции, указанные в таблице </w:t>
      </w:r>
      <w:r w:rsidR="005019AC" w:rsidRPr="00820182">
        <w:rPr>
          <w:rFonts w:ascii="Arial" w:hAnsi="Arial" w:cs="Arial"/>
          <w:caps w:val="0"/>
          <w:spacing w:val="0"/>
          <w:sz w:val="24"/>
          <w:szCs w:val="24"/>
        </w:rPr>
        <w:t>2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  <w:r w:rsidR="00826C4B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    </w:t>
      </w:r>
    </w:p>
    <w:p w14:paraId="4AC08E09" w14:textId="77777777" w:rsidR="00826C4B" w:rsidRPr="00820182" w:rsidRDefault="00826C4B" w:rsidP="00394E4B">
      <w:pPr>
        <w:spacing w:line="360" w:lineRule="auto"/>
        <w:jc w:val="both"/>
      </w:pPr>
    </w:p>
    <w:p w14:paraId="5815C057" w14:textId="77777777" w:rsidR="002A5340" w:rsidRPr="00820182" w:rsidRDefault="002B3323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left="142"/>
        <w:jc w:val="both"/>
        <w:rPr>
          <w:rFonts w:ascii="Arial" w:hAnsi="Arial" w:cs="Arial"/>
          <w:caps w:val="0"/>
          <w:spacing w:val="0"/>
          <w:sz w:val="22"/>
          <w:szCs w:val="22"/>
        </w:rPr>
      </w:pPr>
      <w:r w:rsidRPr="00820182">
        <w:rPr>
          <w:rFonts w:ascii="Arial" w:hAnsi="Arial" w:cs="Arial"/>
          <w:caps w:val="0"/>
          <w:spacing w:val="40"/>
          <w:sz w:val="22"/>
          <w:szCs w:val="22"/>
        </w:rPr>
        <w:t>Таблица 2</w:t>
      </w:r>
      <w:r w:rsidRPr="00820182">
        <w:rPr>
          <w:rFonts w:ascii="Arial" w:hAnsi="Arial" w:cs="Arial"/>
          <w:caps w:val="0"/>
          <w:spacing w:val="0"/>
          <w:sz w:val="22"/>
          <w:szCs w:val="22"/>
        </w:rPr>
        <w:t xml:space="preserve"> – </w:t>
      </w:r>
      <w:r w:rsidR="006D7585" w:rsidRPr="00820182">
        <w:rPr>
          <w:rFonts w:ascii="Arial" w:hAnsi="Arial" w:cs="Arial"/>
          <w:caps w:val="0"/>
          <w:spacing w:val="0"/>
          <w:sz w:val="22"/>
          <w:szCs w:val="22"/>
        </w:rPr>
        <w:t>Перечень операций поверки средства измерений</w:t>
      </w:r>
      <w:r w:rsidRPr="00820182">
        <w:rPr>
          <w:rFonts w:ascii="Arial" w:hAnsi="Arial" w:cs="Arial"/>
          <w:caps w:val="0"/>
          <w:spacing w:val="0"/>
          <w:sz w:val="22"/>
          <w:szCs w:val="22"/>
        </w:rPr>
        <w:t>.</w:t>
      </w:r>
    </w:p>
    <w:p w14:paraId="5580B7F9" w14:textId="77777777" w:rsidR="00826C4B" w:rsidRPr="00820182" w:rsidRDefault="00826C4B" w:rsidP="00394E4B">
      <w:pPr>
        <w:spacing w:line="360" w:lineRule="auto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672"/>
        <w:gridCol w:w="1276"/>
        <w:gridCol w:w="1559"/>
      </w:tblGrid>
      <w:tr w:rsidR="00CA347B" w:rsidRPr="00820182" w14:paraId="2D316F0F" w14:textId="77777777" w:rsidTr="007D110B">
        <w:tc>
          <w:tcPr>
            <w:tcW w:w="5382" w:type="dxa"/>
            <w:vMerge w:val="restart"/>
            <w:vAlign w:val="center"/>
          </w:tcPr>
          <w:p w14:paraId="587D0772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Наименование операции</w:t>
            </w:r>
          </w:p>
        </w:tc>
        <w:tc>
          <w:tcPr>
            <w:tcW w:w="1672" w:type="dxa"/>
            <w:vMerge w:val="restart"/>
            <w:vAlign w:val="center"/>
          </w:tcPr>
          <w:p w14:paraId="4F93778E" w14:textId="77777777" w:rsidR="00CA347B" w:rsidRPr="00820182" w:rsidRDefault="00CA347B" w:rsidP="007D110B">
            <w:pPr>
              <w:spacing w:line="360" w:lineRule="auto"/>
              <w:ind w:left="-60" w:right="-10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Номер пункта настоящего стандарта</w:t>
            </w:r>
          </w:p>
        </w:tc>
        <w:tc>
          <w:tcPr>
            <w:tcW w:w="2835" w:type="dxa"/>
            <w:gridSpan w:val="2"/>
            <w:vAlign w:val="center"/>
          </w:tcPr>
          <w:p w14:paraId="675E7167" w14:textId="77777777" w:rsidR="00CA347B" w:rsidRPr="00820182" w:rsidRDefault="00CA347B" w:rsidP="007D110B">
            <w:pPr>
              <w:spacing w:line="360" w:lineRule="auto"/>
              <w:ind w:left="-159" w:right="-1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Проведение операции при:</w:t>
            </w:r>
          </w:p>
        </w:tc>
      </w:tr>
      <w:tr w:rsidR="00CA347B" w:rsidRPr="00820182" w14:paraId="6E78AA02" w14:textId="77777777" w:rsidTr="007D110B">
        <w:tc>
          <w:tcPr>
            <w:tcW w:w="5382" w:type="dxa"/>
            <w:vMerge/>
          </w:tcPr>
          <w:p w14:paraId="5C7E68D7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7888EA80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992E01" w14:textId="77777777" w:rsidR="00CA347B" w:rsidRPr="00820182" w:rsidRDefault="00CA347B" w:rsidP="007D110B">
            <w:pPr>
              <w:spacing w:line="360" w:lineRule="auto"/>
              <w:ind w:left="-18" w:right="-9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первичной поверке</w:t>
            </w:r>
          </w:p>
        </w:tc>
        <w:tc>
          <w:tcPr>
            <w:tcW w:w="1559" w:type="dxa"/>
          </w:tcPr>
          <w:p w14:paraId="0A86BFCC" w14:textId="77777777" w:rsidR="00CA347B" w:rsidRPr="00820182" w:rsidRDefault="00CA347B" w:rsidP="007D110B">
            <w:pPr>
              <w:spacing w:line="360" w:lineRule="auto"/>
              <w:ind w:left="-117" w:right="-10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периодической поверке</w:t>
            </w:r>
          </w:p>
        </w:tc>
      </w:tr>
      <w:tr w:rsidR="00CA347B" w:rsidRPr="00820182" w14:paraId="4DB5775F" w14:textId="77777777" w:rsidTr="007D110B">
        <w:trPr>
          <w:trHeight w:val="231"/>
        </w:trPr>
        <w:tc>
          <w:tcPr>
            <w:tcW w:w="5382" w:type="dxa"/>
          </w:tcPr>
          <w:p w14:paraId="261EF1B5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Внешний осмотр средства измерений</w:t>
            </w:r>
          </w:p>
        </w:tc>
        <w:tc>
          <w:tcPr>
            <w:tcW w:w="1672" w:type="dxa"/>
          </w:tcPr>
          <w:p w14:paraId="0C2B84A6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7C8C8A40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1559" w:type="dxa"/>
          </w:tcPr>
          <w:p w14:paraId="36A0B110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CA347B" w:rsidRPr="00820182" w14:paraId="50C9962E" w14:textId="77777777" w:rsidTr="007D110B">
        <w:trPr>
          <w:trHeight w:val="691"/>
        </w:trPr>
        <w:tc>
          <w:tcPr>
            <w:tcW w:w="5382" w:type="dxa"/>
          </w:tcPr>
          <w:p w14:paraId="45B15911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Подготовка к поверке и опробование средства измерений</w:t>
            </w:r>
          </w:p>
        </w:tc>
        <w:tc>
          <w:tcPr>
            <w:tcW w:w="1672" w:type="dxa"/>
          </w:tcPr>
          <w:p w14:paraId="3FB2CE0C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14:paraId="49977947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1559" w:type="dxa"/>
          </w:tcPr>
          <w:p w14:paraId="5314673E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CA347B" w:rsidRPr="00820182" w14:paraId="77CDC296" w14:textId="77777777" w:rsidTr="007D110B">
        <w:trPr>
          <w:trHeight w:val="503"/>
        </w:trPr>
        <w:tc>
          <w:tcPr>
            <w:tcW w:w="5382" w:type="dxa"/>
          </w:tcPr>
          <w:p w14:paraId="609348B0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Проверка программного обеспечения средства измерений</w:t>
            </w:r>
          </w:p>
        </w:tc>
        <w:tc>
          <w:tcPr>
            <w:tcW w:w="1672" w:type="dxa"/>
          </w:tcPr>
          <w:p w14:paraId="0D5869F2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13E532DF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1559" w:type="dxa"/>
          </w:tcPr>
          <w:p w14:paraId="5ADD5333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CA347B" w:rsidRPr="00820182" w14:paraId="5BE2C248" w14:textId="77777777" w:rsidTr="007D110B">
        <w:tc>
          <w:tcPr>
            <w:tcW w:w="5382" w:type="dxa"/>
          </w:tcPr>
          <w:p w14:paraId="2BAEE662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Определение метрологических характеристик средства измерений</w:t>
            </w:r>
          </w:p>
        </w:tc>
        <w:tc>
          <w:tcPr>
            <w:tcW w:w="1672" w:type="dxa"/>
          </w:tcPr>
          <w:p w14:paraId="6FC91B09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111F1585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14:paraId="70893C7F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1B8A5FC4" w14:textId="77777777" w:rsidR="00CA347B" w:rsidRPr="00820182" w:rsidRDefault="00CA347B" w:rsidP="00394E4B">
      <w:pPr>
        <w:spacing w:line="360" w:lineRule="auto"/>
        <w:jc w:val="both"/>
      </w:pPr>
    </w:p>
    <w:p w14:paraId="2688923C" w14:textId="77777777" w:rsidR="00CA347B" w:rsidRPr="00820182" w:rsidRDefault="00CA347B" w:rsidP="00394E4B">
      <w:pPr>
        <w:spacing w:line="360" w:lineRule="auto"/>
        <w:jc w:val="both"/>
      </w:pPr>
    </w:p>
    <w:p w14:paraId="605ECBD5" w14:textId="77777777" w:rsidR="00CA347B" w:rsidRPr="00820182" w:rsidRDefault="00CA347B" w:rsidP="00394E4B">
      <w:pPr>
        <w:spacing w:line="360" w:lineRule="auto"/>
        <w:jc w:val="both"/>
      </w:pPr>
    </w:p>
    <w:p w14:paraId="2FBE8186" w14:textId="77777777" w:rsidR="00CA347B" w:rsidRPr="00820182" w:rsidRDefault="00CA347B" w:rsidP="00394E4B">
      <w:pPr>
        <w:spacing w:line="360" w:lineRule="auto"/>
        <w:jc w:val="both"/>
      </w:pPr>
    </w:p>
    <w:p w14:paraId="3A7BAEAC" w14:textId="77777777" w:rsidR="00CA347B" w:rsidRPr="00820182" w:rsidRDefault="00CA347B" w:rsidP="00394E4B">
      <w:pPr>
        <w:spacing w:line="360" w:lineRule="auto"/>
        <w:jc w:val="both"/>
      </w:pPr>
    </w:p>
    <w:p w14:paraId="03CE33D0" w14:textId="02F31638" w:rsidR="00CA347B" w:rsidRPr="00820182" w:rsidRDefault="00CA347B" w:rsidP="00394E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0182">
        <w:rPr>
          <w:rFonts w:ascii="Arial" w:hAnsi="Arial" w:cs="Arial"/>
          <w:i/>
          <w:sz w:val="22"/>
          <w:szCs w:val="22"/>
        </w:rPr>
        <w:t>Окончание таблицы 2</w:t>
      </w:r>
    </w:p>
    <w:p w14:paraId="681A04FB" w14:textId="77777777" w:rsidR="00CA347B" w:rsidRPr="00820182" w:rsidRDefault="00CA347B" w:rsidP="00394E4B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672"/>
        <w:gridCol w:w="1276"/>
        <w:gridCol w:w="1559"/>
      </w:tblGrid>
      <w:tr w:rsidR="00CA347B" w:rsidRPr="00820182" w14:paraId="3982DCBA" w14:textId="77777777" w:rsidTr="007D110B">
        <w:tc>
          <w:tcPr>
            <w:tcW w:w="5382" w:type="dxa"/>
            <w:vMerge w:val="restart"/>
            <w:vAlign w:val="center"/>
          </w:tcPr>
          <w:p w14:paraId="6CFBC737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Наименование операции</w:t>
            </w:r>
          </w:p>
        </w:tc>
        <w:tc>
          <w:tcPr>
            <w:tcW w:w="1672" w:type="dxa"/>
            <w:vMerge w:val="restart"/>
            <w:vAlign w:val="center"/>
          </w:tcPr>
          <w:p w14:paraId="12166BAA" w14:textId="77777777" w:rsidR="00CA347B" w:rsidRPr="00820182" w:rsidRDefault="00CA347B" w:rsidP="007D110B">
            <w:pPr>
              <w:spacing w:line="360" w:lineRule="auto"/>
              <w:ind w:left="-60" w:right="-10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Номер пункта настоящего стандарта</w:t>
            </w:r>
          </w:p>
        </w:tc>
        <w:tc>
          <w:tcPr>
            <w:tcW w:w="2835" w:type="dxa"/>
            <w:gridSpan w:val="2"/>
            <w:vAlign w:val="center"/>
          </w:tcPr>
          <w:p w14:paraId="012D14C8" w14:textId="77777777" w:rsidR="00CA347B" w:rsidRPr="00820182" w:rsidRDefault="00CA347B" w:rsidP="007D110B">
            <w:pPr>
              <w:spacing w:line="360" w:lineRule="auto"/>
              <w:ind w:left="-159" w:right="-18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Проведение операции при:</w:t>
            </w:r>
          </w:p>
        </w:tc>
      </w:tr>
      <w:tr w:rsidR="00CA347B" w:rsidRPr="00820182" w14:paraId="4478C493" w14:textId="77777777" w:rsidTr="007D110B">
        <w:tc>
          <w:tcPr>
            <w:tcW w:w="5382" w:type="dxa"/>
            <w:vMerge/>
          </w:tcPr>
          <w:p w14:paraId="6C5A9B85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  <w:vMerge/>
          </w:tcPr>
          <w:p w14:paraId="6B0D1B59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DF2408" w14:textId="77777777" w:rsidR="00CA347B" w:rsidRPr="00820182" w:rsidRDefault="00CA347B" w:rsidP="007D110B">
            <w:pPr>
              <w:spacing w:line="360" w:lineRule="auto"/>
              <w:ind w:left="-18" w:right="-99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первичной поверке</w:t>
            </w:r>
          </w:p>
        </w:tc>
        <w:tc>
          <w:tcPr>
            <w:tcW w:w="1559" w:type="dxa"/>
          </w:tcPr>
          <w:p w14:paraId="3B764D1A" w14:textId="77777777" w:rsidR="00CA347B" w:rsidRPr="00820182" w:rsidRDefault="00CA347B" w:rsidP="007D110B">
            <w:pPr>
              <w:spacing w:line="360" w:lineRule="auto"/>
              <w:ind w:left="-117" w:right="-10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периодической поверке</w:t>
            </w:r>
          </w:p>
        </w:tc>
      </w:tr>
      <w:tr w:rsidR="00CA347B" w:rsidRPr="00820182" w14:paraId="6ED93C11" w14:textId="77777777" w:rsidTr="007D110B">
        <w:tc>
          <w:tcPr>
            <w:tcW w:w="5382" w:type="dxa"/>
          </w:tcPr>
          <w:p w14:paraId="4063994D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bCs/>
                <w:sz w:val="22"/>
                <w:szCs w:val="22"/>
              </w:rPr>
              <w:t>Определение диапазона измеряемых уровней средней мощности оптического излучения; определение относительной погрешности измерений средней мощности оптического излучения на рабочих длинах волн</w:t>
            </w:r>
          </w:p>
        </w:tc>
        <w:tc>
          <w:tcPr>
            <w:tcW w:w="1672" w:type="dxa"/>
          </w:tcPr>
          <w:p w14:paraId="47FCE8B4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13.1</w:t>
            </w:r>
          </w:p>
        </w:tc>
        <w:tc>
          <w:tcPr>
            <w:tcW w:w="1276" w:type="dxa"/>
          </w:tcPr>
          <w:p w14:paraId="4C78110A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1559" w:type="dxa"/>
          </w:tcPr>
          <w:p w14:paraId="353289B2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  <w:tr w:rsidR="00CA347B" w:rsidRPr="00820182" w14:paraId="605DC0B4" w14:textId="77777777" w:rsidTr="007D110B">
        <w:tc>
          <w:tcPr>
            <w:tcW w:w="5382" w:type="dxa"/>
          </w:tcPr>
          <w:p w14:paraId="1EE2402E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Подтверждение соответствия средства измерений метрологическим требованиям</w:t>
            </w:r>
          </w:p>
        </w:tc>
        <w:tc>
          <w:tcPr>
            <w:tcW w:w="1672" w:type="dxa"/>
          </w:tcPr>
          <w:p w14:paraId="68C4DCAE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14:paraId="6352F359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1559" w:type="dxa"/>
          </w:tcPr>
          <w:p w14:paraId="004E8C01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</w:tr>
    </w:tbl>
    <w:p w14:paraId="18A656FB" w14:textId="77777777" w:rsidR="00CA347B" w:rsidRPr="00820182" w:rsidRDefault="00CA347B" w:rsidP="00394E4B">
      <w:pPr>
        <w:spacing w:line="360" w:lineRule="auto"/>
        <w:jc w:val="both"/>
      </w:pPr>
    </w:p>
    <w:p w14:paraId="69126841" w14:textId="77777777" w:rsidR="00DE3232" w:rsidRPr="00820182" w:rsidRDefault="00DE3232" w:rsidP="00394E4B">
      <w:pPr>
        <w:pStyle w:val="1"/>
        <w:spacing w:line="360" w:lineRule="auto"/>
        <w:ind w:left="0" w:firstLine="851"/>
        <w:jc w:val="both"/>
        <w:rPr>
          <w:sz w:val="28"/>
          <w:szCs w:val="28"/>
        </w:rPr>
      </w:pPr>
      <w:r w:rsidRPr="00820182">
        <w:rPr>
          <w:sz w:val="28"/>
          <w:szCs w:val="28"/>
        </w:rPr>
        <w:t xml:space="preserve">Требования к условиям проведения поверки </w:t>
      </w:r>
    </w:p>
    <w:p w14:paraId="02367556" w14:textId="77777777" w:rsidR="00DE3232" w:rsidRPr="00820182" w:rsidRDefault="00DE3232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Поверку проводят при следующих условиях:</w:t>
      </w:r>
    </w:p>
    <w:p w14:paraId="7E40110C" w14:textId="77777777" w:rsidR="00DE3232" w:rsidRPr="00820182" w:rsidRDefault="00DE3232" w:rsidP="00D33F5E">
      <w:pPr>
        <w:pStyle w:val="3"/>
        <w:keepLines w:val="0"/>
        <w:numPr>
          <w:ilvl w:val="0"/>
          <w:numId w:val="4"/>
        </w:numPr>
        <w:tabs>
          <w:tab w:val="right" w:pos="1701"/>
        </w:tabs>
        <w:spacing w:before="0" w:after="0" w:line="360" w:lineRule="auto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температура окружающей среды………………</w:t>
      </w:r>
      <w:proofErr w:type="gramStart"/>
      <w:r w:rsidRPr="00820182">
        <w:rPr>
          <w:rFonts w:ascii="Arial" w:hAnsi="Arial" w:cs="Arial"/>
          <w:sz w:val="24"/>
          <w:szCs w:val="24"/>
        </w:rPr>
        <w:t>……</w:t>
      </w:r>
      <w:r w:rsidR="00B146F5" w:rsidRPr="00820182">
        <w:rPr>
          <w:rFonts w:ascii="Arial" w:hAnsi="Arial" w:cs="Arial"/>
          <w:sz w:val="24"/>
          <w:szCs w:val="24"/>
        </w:rPr>
        <w:t>.</w:t>
      </w:r>
      <w:proofErr w:type="gramEnd"/>
      <w:r w:rsidRPr="00820182">
        <w:rPr>
          <w:rFonts w:ascii="Arial" w:hAnsi="Arial" w:cs="Arial"/>
          <w:sz w:val="24"/>
          <w:szCs w:val="24"/>
        </w:rPr>
        <w:t xml:space="preserve">………(20±5) </w:t>
      </w:r>
      <w:proofErr w:type="spellStart"/>
      <w:r w:rsidRPr="00820182">
        <w:rPr>
          <w:rFonts w:ascii="Arial" w:hAnsi="Arial" w:cs="Arial"/>
          <w:sz w:val="24"/>
          <w:szCs w:val="24"/>
          <w:vertAlign w:val="superscript"/>
        </w:rPr>
        <w:t>о</w:t>
      </w:r>
      <w:r w:rsidRPr="00820182">
        <w:rPr>
          <w:rFonts w:ascii="Arial" w:hAnsi="Arial" w:cs="Arial"/>
          <w:sz w:val="24"/>
          <w:szCs w:val="24"/>
        </w:rPr>
        <w:t>С</w:t>
      </w:r>
      <w:proofErr w:type="spellEnd"/>
    </w:p>
    <w:p w14:paraId="7ADAEB06" w14:textId="77777777" w:rsidR="00DE3232" w:rsidRPr="00820182" w:rsidRDefault="00DE3232" w:rsidP="00D33F5E">
      <w:pPr>
        <w:pStyle w:val="3"/>
        <w:keepLines w:val="0"/>
        <w:numPr>
          <w:ilvl w:val="0"/>
          <w:numId w:val="4"/>
        </w:numPr>
        <w:tabs>
          <w:tab w:val="right" w:pos="1701"/>
        </w:tabs>
        <w:spacing w:before="0" w:after="0" w:line="360" w:lineRule="auto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относительная влажность воздуха..........................</w:t>
      </w:r>
      <w:r w:rsidR="003D5FF1" w:rsidRPr="00820182">
        <w:rPr>
          <w:rFonts w:ascii="Arial" w:hAnsi="Arial" w:cs="Arial"/>
          <w:sz w:val="24"/>
          <w:szCs w:val="24"/>
        </w:rPr>
        <w:t>....</w:t>
      </w:r>
      <w:r w:rsidRPr="00820182">
        <w:rPr>
          <w:rFonts w:ascii="Arial" w:hAnsi="Arial" w:cs="Arial"/>
          <w:sz w:val="24"/>
          <w:szCs w:val="24"/>
        </w:rPr>
        <w:t>.......(65±15) %</w:t>
      </w:r>
    </w:p>
    <w:p w14:paraId="3B774B14" w14:textId="77777777" w:rsidR="00DE3232" w:rsidRPr="00820182" w:rsidRDefault="00DE3232" w:rsidP="00D33F5E">
      <w:pPr>
        <w:pStyle w:val="3"/>
        <w:keepLines w:val="0"/>
        <w:numPr>
          <w:ilvl w:val="0"/>
          <w:numId w:val="4"/>
        </w:numPr>
        <w:tabs>
          <w:tab w:val="right" w:pos="1701"/>
        </w:tabs>
        <w:spacing w:before="0" w:after="0" w:line="360" w:lineRule="auto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атмосферное давление……………………</w:t>
      </w:r>
      <w:proofErr w:type="gramStart"/>
      <w:r w:rsidRPr="00820182">
        <w:rPr>
          <w:rFonts w:ascii="Arial" w:hAnsi="Arial" w:cs="Arial"/>
          <w:sz w:val="24"/>
          <w:szCs w:val="24"/>
        </w:rPr>
        <w:t>……</w:t>
      </w:r>
      <w:r w:rsidR="003D5FF1" w:rsidRPr="00820182">
        <w:rPr>
          <w:rFonts w:ascii="Arial" w:hAnsi="Arial" w:cs="Arial"/>
          <w:sz w:val="24"/>
          <w:szCs w:val="24"/>
        </w:rPr>
        <w:t>.</w:t>
      </w:r>
      <w:proofErr w:type="gramEnd"/>
      <w:r w:rsidRPr="00820182">
        <w:rPr>
          <w:rFonts w:ascii="Arial" w:hAnsi="Arial" w:cs="Arial"/>
          <w:sz w:val="24"/>
          <w:szCs w:val="24"/>
        </w:rPr>
        <w:t xml:space="preserve">…...........(100±4) кПа </w:t>
      </w:r>
    </w:p>
    <w:p w14:paraId="6A880884" w14:textId="77777777" w:rsidR="007B672F" w:rsidRPr="00820182" w:rsidRDefault="007B672F" w:rsidP="00394E4B">
      <w:pPr>
        <w:spacing w:line="360" w:lineRule="auto"/>
        <w:jc w:val="both"/>
      </w:pPr>
    </w:p>
    <w:p w14:paraId="7FBBB060" w14:textId="77777777" w:rsidR="007B672F" w:rsidRPr="00820182" w:rsidRDefault="007B672F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Требования к специалистам, осуществляющим поверку</w:t>
      </w:r>
    </w:p>
    <w:p w14:paraId="5E6A5FD0" w14:textId="77777777" w:rsidR="007B672F" w:rsidRPr="00820182" w:rsidRDefault="007B672F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К проведению поверки допускают лиц, изучивших настоящую методику поверки и руководства по эксплуатации (далее – РЭ) поверяемых</w:t>
      </w:r>
      <w:r w:rsidRPr="00820182">
        <w:rPr>
          <w:rFonts w:ascii="Arial" w:hAnsi="Arial" w:cs="Arial"/>
          <w:spacing w:val="0"/>
          <w:sz w:val="24"/>
          <w:szCs w:val="24"/>
        </w:rPr>
        <w:t xml:space="preserve">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тестеров и средств поверки, а также их правила хранения и применения, имеющих квалификационную группу не ниже 3 в соответствии с правилами по охране труда при эксплуатации электроустановок, указанных в приложении к приказу министерства труда и социальной защиты РФ от 15.12.2020 № 903н, и имеющих опыт работы с высокоточными средствами измерений в области волоконно-оптических систем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lastRenderedPageBreak/>
        <w:t>передачи информации; прошедших обучение на право проведения поверки по требуемому виду измерений.</w:t>
      </w:r>
    </w:p>
    <w:p w14:paraId="31EAA207" w14:textId="77777777" w:rsidR="00DE3232" w:rsidRPr="00820182" w:rsidRDefault="00DE3232" w:rsidP="00394E4B">
      <w:pPr>
        <w:pStyle w:val="3"/>
        <w:keepLines w:val="0"/>
        <w:numPr>
          <w:ilvl w:val="0"/>
          <w:numId w:val="0"/>
        </w:numPr>
        <w:tabs>
          <w:tab w:val="right" w:pos="1701"/>
        </w:tabs>
        <w:spacing w:before="0" w:after="0" w:line="360" w:lineRule="auto"/>
        <w:ind w:left="851"/>
        <w:contextualSpacing/>
        <w:rPr>
          <w:rFonts w:ascii="Arial" w:hAnsi="Arial" w:cs="Arial"/>
          <w:sz w:val="24"/>
          <w:szCs w:val="24"/>
        </w:rPr>
      </w:pPr>
    </w:p>
    <w:p w14:paraId="1156BCDD" w14:textId="77777777" w:rsidR="002A5340" w:rsidRPr="00820182" w:rsidRDefault="00933041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Метрологические и технические требования к средствам поверки</w:t>
      </w:r>
    </w:p>
    <w:p w14:paraId="4798275A" w14:textId="77777777" w:rsidR="002A5340" w:rsidRPr="00820182" w:rsidRDefault="002A5340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При проведении поверки применяют средства контроля, указанные в таблице </w:t>
      </w:r>
      <w:r w:rsidR="002B3323" w:rsidRPr="00820182">
        <w:rPr>
          <w:rFonts w:ascii="Arial" w:hAnsi="Arial" w:cs="Arial"/>
          <w:caps w:val="0"/>
          <w:spacing w:val="0"/>
          <w:sz w:val="24"/>
          <w:szCs w:val="24"/>
        </w:rPr>
        <w:t>3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</w:p>
    <w:p w14:paraId="332A82F6" w14:textId="0BC1DB96" w:rsidR="00CA347B" w:rsidRPr="00820182" w:rsidRDefault="00CA347B"/>
    <w:p w14:paraId="00EED3FD" w14:textId="77777777" w:rsidR="002B3323" w:rsidRPr="00820182" w:rsidRDefault="002B3323" w:rsidP="00394E4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20182">
        <w:rPr>
          <w:rFonts w:ascii="Arial" w:hAnsi="Arial" w:cs="Arial"/>
          <w:spacing w:val="40"/>
          <w:sz w:val="22"/>
          <w:szCs w:val="22"/>
        </w:rPr>
        <w:t xml:space="preserve">Таблица </w:t>
      </w:r>
      <w:r w:rsidRPr="00820182">
        <w:rPr>
          <w:rFonts w:ascii="Arial" w:hAnsi="Arial" w:cs="Arial"/>
          <w:sz w:val="22"/>
          <w:szCs w:val="22"/>
        </w:rPr>
        <w:t xml:space="preserve">3 – </w:t>
      </w:r>
      <w:r w:rsidR="00933041" w:rsidRPr="00820182">
        <w:rPr>
          <w:rFonts w:ascii="Arial" w:hAnsi="Arial" w:cs="Arial"/>
          <w:sz w:val="22"/>
          <w:szCs w:val="22"/>
        </w:rPr>
        <w:t>Метрологические и технические требования к средствам поверки</w:t>
      </w:r>
      <w:r w:rsidRPr="00820182">
        <w:rPr>
          <w:rFonts w:ascii="Arial" w:hAnsi="Arial" w:cs="Arial"/>
          <w:sz w:val="22"/>
          <w:szCs w:val="22"/>
        </w:rPr>
        <w:t>.</w:t>
      </w:r>
    </w:p>
    <w:p w14:paraId="6547425C" w14:textId="77777777" w:rsidR="00826C4B" w:rsidRPr="00820182" w:rsidRDefault="00826C4B" w:rsidP="00394E4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3119"/>
      </w:tblGrid>
      <w:tr w:rsidR="00CA347B" w:rsidRPr="00820182" w14:paraId="46C2209D" w14:textId="77777777" w:rsidTr="00CA347B">
        <w:trPr>
          <w:tblHeader/>
          <w:jc w:val="center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97F3" w14:textId="77777777" w:rsidR="00CA347B" w:rsidRPr="00820182" w:rsidRDefault="00CA347B" w:rsidP="00394E4B">
            <w:pPr>
              <w:spacing w:line="360" w:lineRule="auto"/>
              <w:ind w:firstLine="33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D7585" w:rsidRPr="00820182" w14:paraId="37086AB4" w14:textId="77777777" w:rsidTr="00CA347B">
        <w:trPr>
          <w:tblHeader/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9BF20" w14:textId="77777777" w:rsidR="006D7585" w:rsidRPr="00820182" w:rsidRDefault="00BD5265" w:rsidP="00394E4B">
            <w:pPr>
              <w:spacing w:line="360" w:lineRule="auto"/>
              <w:ind w:firstLine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Номер пункта стандарта на методику поверки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63605" w14:textId="77777777" w:rsidR="006D7585" w:rsidRPr="00820182" w:rsidRDefault="006D7585" w:rsidP="00394E4B">
            <w:pPr>
              <w:spacing w:line="360" w:lineRule="auto"/>
              <w:ind w:firstLine="3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iCs/>
                <w:sz w:val="22"/>
                <w:szCs w:val="22"/>
              </w:rPr>
              <w:t>Метрологические и технические требования к средствам поверки, необходимые для проведения поверки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4059" w14:textId="77777777" w:rsidR="006D7585" w:rsidRPr="00820182" w:rsidRDefault="006D7585" w:rsidP="00394E4B">
            <w:pPr>
              <w:spacing w:line="360" w:lineRule="auto"/>
              <w:ind w:firstLine="33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iCs/>
                <w:sz w:val="22"/>
                <w:szCs w:val="22"/>
              </w:rPr>
              <w:t>Перечень рекомендуемых средств поверки</w:t>
            </w:r>
          </w:p>
        </w:tc>
      </w:tr>
      <w:tr w:rsidR="00DE523C" w:rsidRPr="00820182" w14:paraId="150DEB75" w14:textId="77777777" w:rsidTr="00CA347B">
        <w:trPr>
          <w:trHeight w:val="3036"/>
          <w:jc w:val="center"/>
        </w:trPr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4319" w14:textId="77777777" w:rsidR="00BD5265" w:rsidRPr="00820182" w:rsidRDefault="00956FCC" w:rsidP="00394E4B">
            <w:pPr>
              <w:spacing w:line="360" w:lineRule="auto"/>
              <w:ind w:firstLine="3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20182">
              <w:rPr>
                <w:rFonts w:ascii="Arial" w:hAnsi="Arial" w:cs="Arial"/>
                <w:iCs/>
                <w:sz w:val="22"/>
                <w:szCs w:val="22"/>
              </w:rPr>
              <w:t>11</w:t>
            </w:r>
            <w:r w:rsidR="00DE523C" w:rsidRPr="00820182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14:paraId="6104E967" w14:textId="77777777" w:rsidR="00DE523C" w:rsidRPr="00820182" w:rsidRDefault="00DE523C" w:rsidP="00394E4B">
            <w:pPr>
              <w:spacing w:line="360" w:lineRule="auto"/>
              <w:ind w:firstLine="3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Подготовка к поверке и опробование средства измерений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EDA9" w14:textId="77777777" w:rsidR="00DE523C" w:rsidRPr="00820182" w:rsidRDefault="00DE523C" w:rsidP="00394E4B">
            <w:pPr>
              <w:spacing w:line="360" w:lineRule="auto"/>
              <w:ind w:left="35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20182">
              <w:rPr>
                <w:rFonts w:ascii="Arial" w:hAnsi="Arial" w:cs="Arial"/>
                <w:iCs/>
                <w:sz w:val="22"/>
                <w:szCs w:val="22"/>
              </w:rPr>
              <w:t xml:space="preserve">Средства измерений температуры окружающей среды в диапазоне от 15 до 25 °С </w:t>
            </w:r>
            <w:proofErr w:type="spellStart"/>
            <w:r w:rsidRPr="00820182">
              <w:rPr>
                <w:rFonts w:ascii="Arial" w:hAnsi="Arial" w:cs="Arial"/>
                <w:iCs/>
                <w:sz w:val="22"/>
                <w:szCs w:val="22"/>
              </w:rPr>
              <w:t>с</w:t>
            </w:r>
            <w:proofErr w:type="spellEnd"/>
            <w:r w:rsidRPr="00820182">
              <w:rPr>
                <w:rFonts w:ascii="Arial" w:hAnsi="Arial" w:cs="Arial"/>
                <w:iCs/>
                <w:sz w:val="22"/>
                <w:szCs w:val="22"/>
              </w:rPr>
              <w:t xml:space="preserve"> абсолютной погрешностью не более 0,2 °С;</w:t>
            </w:r>
          </w:p>
          <w:p w14:paraId="4AFC2CAF" w14:textId="77777777" w:rsidR="00DE523C" w:rsidRPr="00820182" w:rsidRDefault="00DE523C" w:rsidP="00394E4B">
            <w:pPr>
              <w:spacing w:line="360" w:lineRule="auto"/>
              <w:ind w:left="35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20182">
              <w:rPr>
                <w:rFonts w:ascii="Arial" w:hAnsi="Arial" w:cs="Arial"/>
                <w:iCs/>
                <w:sz w:val="22"/>
                <w:szCs w:val="22"/>
              </w:rPr>
              <w:t>Средства измерений относительной влажности воздуха в диапазоне до 80 % с абсолютной погрешностью не более 2 %;</w:t>
            </w:r>
          </w:p>
          <w:p w14:paraId="474B0992" w14:textId="53431A55" w:rsidR="00DE523C" w:rsidRPr="00820182" w:rsidRDefault="00DE523C" w:rsidP="00394E4B">
            <w:pPr>
              <w:spacing w:line="360" w:lineRule="auto"/>
              <w:ind w:left="35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20182">
              <w:rPr>
                <w:rFonts w:ascii="Arial" w:hAnsi="Arial" w:cs="Arial"/>
                <w:iCs/>
                <w:sz w:val="22"/>
                <w:szCs w:val="22"/>
              </w:rPr>
              <w:t>Средства измерений атмосферного давления в диапазоне от 84 до 106 кПа с абсолютной погрешностью не более 0,13</w:t>
            </w:r>
            <w:r w:rsidR="00D338FA" w:rsidRPr="00820182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820182">
              <w:rPr>
                <w:rFonts w:ascii="Arial" w:hAnsi="Arial" w:cs="Arial"/>
                <w:iCs/>
                <w:sz w:val="22"/>
                <w:szCs w:val="22"/>
              </w:rPr>
              <w:t xml:space="preserve">кПа 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F145" w14:textId="77777777" w:rsidR="00DE523C" w:rsidRPr="00820182" w:rsidRDefault="00DE523C" w:rsidP="00394E4B">
            <w:pPr>
              <w:pStyle w:val="210"/>
              <w:ind w:left="-108" w:right="-108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Прибор контроля параметров воздушной среды «</w:t>
            </w:r>
            <w:proofErr w:type="spellStart"/>
            <w:r w:rsidRPr="00820182">
              <w:rPr>
                <w:rFonts w:ascii="Arial" w:hAnsi="Arial" w:cs="Arial"/>
                <w:sz w:val="22"/>
                <w:szCs w:val="22"/>
              </w:rPr>
              <w:t>Метеометр</w:t>
            </w:r>
            <w:proofErr w:type="spellEnd"/>
            <w:r w:rsidRPr="00820182">
              <w:rPr>
                <w:rFonts w:ascii="Arial" w:hAnsi="Arial" w:cs="Arial"/>
                <w:sz w:val="22"/>
                <w:szCs w:val="22"/>
              </w:rPr>
              <w:t xml:space="preserve"> МЭС-200А»,</w:t>
            </w:r>
          </w:p>
          <w:p w14:paraId="32C6A5A1" w14:textId="77777777" w:rsidR="00DE523C" w:rsidRPr="00820182" w:rsidRDefault="00DE523C" w:rsidP="00394E4B">
            <w:pPr>
              <w:pStyle w:val="210"/>
              <w:ind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рег. № 27468-04</w:t>
            </w:r>
          </w:p>
          <w:p w14:paraId="09CCE8DC" w14:textId="77777777" w:rsidR="00DE523C" w:rsidRPr="00820182" w:rsidRDefault="00DE523C" w:rsidP="00394E4B">
            <w:pPr>
              <w:spacing w:line="360" w:lineRule="auto"/>
              <w:ind w:firstLine="33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1036F56" w14:textId="4659CD4D" w:rsidR="00CA347B" w:rsidRPr="00820182" w:rsidRDefault="00CA347B" w:rsidP="00394E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25E4AD" w14:textId="77777777" w:rsidR="00CA347B" w:rsidRPr="00820182" w:rsidRDefault="00CA347B">
      <w:pPr>
        <w:rPr>
          <w:rFonts w:ascii="Arial" w:hAnsi="Arial" w:cs="Arial"/>
          <w:sz w:val="22"/>
          <w:szCs w:val="22"/>
        </w:rPr>
      </w:pPr>
      <w:r w:rsidRPr="00820182">
        <w:rPr>
          <w:rFonts w:ascii="Arial" w:hAnsi="Arial" w:cs="Arial"/>
          <w:sz w:val="22"/>
          <w:szCs w:val="22"/>
        </w:rPr>
        <w:br w:type="page"/>
      </w:r>
    </w:p>
    <w:p w14:paraId="009745B4" w14:textId="5BEC0B79" w:rsidR="006D7585" w:rsidRPr="00820182" w:rsidRDefault="00CA347B" w:rsidP="00394E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20182">
        <w:rPr>
          <w:rFonts w:ascii="Arial" w:hAnsi="Arial" w:cs="Arial"/>
          <w:i/>
          <w:sz w:val="22"/>
          <w:szCs w:val="22"/>
        </w:rPr>
        <w:lastRenderedPageBreak/>
        <w:t>Окончание таблицы 3</w:t>
      </w:r>
    </w:p>
    <w:p w14:paraId="0980FF4C" w14:textId="77777777" w:rsidR="00CA347B" w:rsidRPr="00820182" w:rsidRDefault="00CA347B" w:rsidP="00394E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3119"/>
      </w:tblGrid>
      <w:tr w:rsidR="00CA347B" w:rsidRPr="00820182" w14:paraId="7FD1E201" w14:textId="77777777" w:rsidTr="007D110B">
        <w:trPr>
          <w:trHeight w:val="755"/>
          <w:jc w:val="center"/>
        </w:trPr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B6EB" w14:textId="77777777" w:rsidR="00CA347B" w:rsidRPr="00820182" w:rsidRDefault="00CA347B" w:rsidP="007D110B">
            <w:pPr>
              <w:spacing w:line="360" w:lineRule="auto"/>
              <w:ind w:firstLine="3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20182">
              <w:rPr>
                <w:rFonts w:ascii="Arial" w:hAnsi="Arial" w:cs="Arial"/>
                <w:iCs/>
                <w:sz w:val="22"/>
                <w:szCs w:val="22"/>
              </w:rPr>
              <w:t xml:space="preserve">13 Определение метрологических характеристик </w:t>
            </w:r>
            <w:r w:rsidRPr="00820182">
              <w:rPr>
                <w:rFonts w:ascii="Arial" w:hAnsi="Arial" w:cs="Arial"/>
                <w:sz w:val="22"/>
                <w:szCs w:val="22"/>
              </w:rPr>
              <w:t>средства измерений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3A39" w14:textId="77777777" w:rsidR="00CA347B" w:rsidRPr="00820182" w:rsidRDefault="00CA347B" w:rsidP="007D110B">
            <w:pPr>
              <w:spacing w:line="36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 xml:space="preserve">Эталоны средней мощности оптического излучения в волоконно-оптических системах передачи, </w:t>
            </w:r>
            <w:r w:rsidRPr="00820182">
              <w:rPr>
                <w:rFonts w:ascii="Arial" w:hAnsi="Arial" w:cs="Arial"/>
                <w:bCs/>
                <w:sz w:val="22"/>
                <w:szCs w:val="22"/>
              </w:rPr>
              <w:t>не ниже уровня рабочего эталона по государственной поверочной схеме,</w:t>
            </w:r>
            <w:r w:rsidRPr="00820182">
              <w:rPr>
                <w:rFonts w:ascii="Arial" w:hAnsi="Arial" w:cs="Arial"/>
                <w:sz w:val="22"/>
                <w:szCs w:val="22"/>
              </w:rPr>
              <w:t xml:space="preserve"> утвержденной приказом Росстандарта от 05.12.2019 №2862, в диапазоне измерений:</w:t>
            </w:r>
          </w:p>
          <w:p w14:paraId="0BA98948" w14:textId="77777777" w:rsidR="00CA347B" w:rsidRPr="00820182" w:rsidRDefault="00CA347B" w:rsidP="007D110B">
            <w:pPr>
              <w:spacing w:line="36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- средней мощности оптического излучения: от 10</w:t>
            </w:r>
            <w:r w:rsidRPr="00820182">
              <w:rPr>
                <w:rFonts w:ascii="Arial" w:hAnsi="Arial" w:cs="Arial"/>
                <w:sz w:val="22"/>
                <w:szCs w:val="22"/>
                <w:vertAlign w:val="superscript"/>
              </w:rPr>
              <w:noBreakHyphen/>
              <w:t>7</w:t>
            </w:r>
            <w:r w:rsidRPr="00820182">
              <w:rPr>
                <w:rFonts w:ascii="Arial" w:hAnsi="Arial" w:cs="Arial"/>
                <w:sz w:val="22"/>
                <w:szCs w:val="22"/>
              </w:rPr>
              <w:t xml:space="preserve"> до 10</w:t>
            </w:r>
            <w:r w:rsidRPr="008201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20182">
              <w:rPr>
                <w:rFonts w:ascii="Arial" w:hAnsi="Arial" w:cs="Arial"/>
                <w:sz w:val="22"/>
                <w:szCs w:val="22"/>
              </w:rPr>
              <w:t xml:space="preserve"> Вт;</w:t>
            </w:r>
          </w:p>
          <w:p w14:paraId="02044A34" w14:textId="77777777" w:rsidR="00CA347B" w:rsidRPr="00820182" w:rsidRDefault="00CA347B" w:rsidP="007D110B">
            <w:pPr>
              <w:spacing w:line="36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 xml:space="preserve">- длин волн исследуемого излучения: от 450 до 2500 </w:t>
            </w:r>
            <w:proofErr w:type="spellStart"/>
            <w:r w:rsidRPr="00820182">
              <w:rPr>
                <w:rFonts w:ascii="Arial" w:hAnsi="Arial" w:cs="Arial"/>
                <w:sz w:val="22"/>
                <w:szCs w:val="22"/>
              </w:rPr>
              <w:t>нм</w:t>
            </w:r>
            <w:proofErr w:type="spellEnd"/>
            <w:r w:rsidRPr="0082018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99F6575" w14:textId="77777777" w:rsidR="00CA347B" w:rsidRPr="00820182" w:rsidRDefault="00CA347B" w:rsidP="007D110B">
            <w:pPr>
              <w:spacing w:line="36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Основная относительная погрешность измерений средней мощности оптического излучения на длинах волн градуировки от 3,0 до 5,0 %;</w:t>
            </w:r>
          </w:p>
          <w:p w14:paraId="73043F07" w14:textId="77777777" w:rsidR="00CA347B" w:rsidRPr="00820182" w:rsidRDefault="00CA347B" w:rsidP="007D110B">
            <w:pPr>
              <w:spacing w:line="36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20182">
              <w:rPr>
                <w:rFonts w:ascii="Arial" w:hAnsi="Arial" w:cs="Arial"/>
                <w:sz w:val="22"/>
                <w:szCs w:val="22"/>
              </w:rPr>
              <w:t>Длины волн излучения источников (градуировки)</w:t>
            </w:r>
            <w:proofErr w:type="gramEnd"/>
            <w:r w:rsidRPr="00820182">
              <w:rPr>
                <w:rFonts w:ascii="Arial" w:hAnsi="Arial" w:cs="Arial"/>
                <w:sz w:val="22"/>
                <w:szCs w:val="22"/>
              </w:rPr>
              <w:t xml:space="preserve"> фиксированные в диапазоне:</w:t>
            </w:r>
            <w:r w:rsidRPr="00820182">
              <w:rPr>
                <w:rFonts w:ascii="Arial" w:hAnsi="Arial" w:cs="Arial"/>
                <w:bCs/>
                <w:sz w:val="22"/>
                <w:szCs w:val="22"/>
              </w:rPr>
              <w:t xml:space="preserve"> от 400 до 2500 </w:t>
            </w:r>
            <w:proofErr w:type="spellStart"/>
            <w:r w:rsidRPr="00820182">
              <w:rPr>
                <w:rFonts w:ascii="Arial" w:hAnsi="Arial" w:cs="Arial"/>
                <w:bCs/>
                <w:sz w:val="22"/>
                <w:szCs w:val="22"/>
              </w:rPr>
              <w:t>нм</w:t>
            </w:r>
            <w:proofErr w:type="spellEnd"/>
            <w:r w:rsidRPr="0082018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D453" w14:textId="77777777" w:rsidR="00CA347B" w:rsidRPr="00820182" w:rsidRDefault="00CA347B" w:rsidP="007D110B">
            <w:pPr>
              <w:spacing w:line="360" w:lineRule="auto"/>
              <w:ind w:firstLine="33"/>
              <w:contextualSpacing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20182">
              <w:rPr>
                <w:rFonts w:ascii="Arial" w:hAnsi="Arial" w:cs="Arial"/>
                <w:spacing w:val="-2"/>
                <w:sz w:val="22"/>
                <w:szCs w:val="22"/>
              </w:rPr>
              <w:t>Комплект средств измерений в составе:</w:t>
            </w:r>
          </w:p>
          <w:p w14:paraId="72C83377" w14:textId="77777777" w:rsidR="00CA347B" w:rsidRPr="00820182" w:rsidRDefault="00CA347B" w:rsidP="007D110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eastAsia="HiddenHorzOCR" w:hAnsi="Arial" w:cs="Arial"/>
                <w:sz w:val="22"/>
                <w:szCs w:val="22"/>
              </w:rPr>
              <w:t xml:space="preserve">Установка для поверки фотометров лазерной терапевтической аппаратуры </w:t>
            </w:r>
            <w:r w:rsidRPr="00820182">
              <w:rPr>
                <w:rFonts w:ascii="Arial" w:hAnsi="Arial" w:cs="Arial"/>
                <w:sz w:val="22"/>
                <w:szCs w:val="22"/>
              </w:rPr>
              <w:t>(далее – УПЛТ) рег. № 60605-15;</w:t>
            </w:r>
          </w:p>
          <w:p w14:paraId="056B48BB" w14:textId="77777777" w:rsidR="00CA347B" w:rsidRPr="00820182" w:rsidRDefault="00CA347B" w:rsidP="007D110B">
            <w:pPr>
              <w:spacing w:line="360" w:lineRule="auto"/>
              <w:ind w:firstLine="33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>Комплект импульсных и непрерывных источников излучения.</w:t>
            </w:r>
          </w:p>
        </w:tc>
      </w:tr>
      <w:tr w:rsidR="00CA347B" w:rsidRPr="00820182" w14:paraId="7C5B76DE" w14:textId="77777777" w:rsidTr="007D110B">
        <w:trPr>
          <w:trHeight w:val="677"/>
          <w:jc w:val="center"/>
        </w:trPr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49C8" w14:textId="77777777" w:rsidR="00CA347B" w:rsidRPr="00820182" w:rsidRDefault="00CA347B" w:rsidP="007D110B">
            <w:pPr>
              <w:spacing w:line="360" w:lineRule="auto"/>
              <w:ind w:firstLine="34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5C97" w14:textId="77777777" w:rsidR="00CA347B" w:rsidRPr="00820182" w:rsidRDefault="00CA347B" w:rsidP="007D110B">
            <w:pPr>
              <w:spacing w:line="360" w:lineRule="auto"/>
              <w:ind w:left="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</w:rPr>
              <w:t xml:space="preserve">Средство измерений импульсного электрического напряжения </w:t>
            </w:r>
            <w:r w:rsidRPr="00820182">
              <w:rPr>
                <w:rFonts w:ascii="Arial" w:hAnsi="Arial" w:cs="Arial"/>
                <w:bCs/>
                <w:sz w:val="22"/>
                <w:szCs w:val="22"/>
              </w:rPr>
              <w:t>по государственной поверочной схеме,</w:t>
            </w:r>
            <w:r w:rsidRPr="00820182">
              <w:rPr>
                <w:rFonts w:ascii="Arial" w:hAnsi="Arial" w:cs="Arial"/>
                <w:sz w:val="22"/>
                <w:szCs w:val="22"/>
              </w:rPr>
              <w:t xml:space="preserve"> утвержденной приказом Росстандарта от 30.12.2019 №3463 с полосой пропускания не менее100 МГц.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EC04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8201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Осциллограф цифровой АКИП-4131/1</w:t>
            </w:r>
          </w:p>
          <w:p w14:paraId="37922328" w14:textId="77777777" w:rsidR="00CA347B" w:rsidRPr="00820182" w:rsidRDefault="00CA347B" w:rsidP="007D110B">
            <w:pPr>
              <w:spacing w:line="360" w:lineRule="auto"/>
              <w:contextualSpacing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82018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Рег. № 73504-18</w:t>
            </w:r>
          </w:p>
        </w:tc>
      </w:tr>
    </w:tbl>
    <w:p w14:paraId="0EC2C71F" w14:textId="77777777" w:rsidR="00CA347B" w:rsidRPr="00820182" w:rsidRDefault="00CA347B" w:rsidP="00394E4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D2F45B" w14:textId="77777777" w:rsidR="007E744C" w:rsidRPr="00820182" w:rsidRDefault="007E744C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По запросу Заказчика допускается проведение поверки для меньшего числа метрологических характеристик, в сокращённом динамическом и спектральном диапазоне, а также отдельных каналов.</w:t>
      </w:r>
    </w:p>
    <w:p w14:paraId="16F53727" w14:textId="77777777" w:rsidR="00127C91" w:rsidRPr="00820182" w:rsidRDefault="00127C91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При получении отрицательных результатов при проведении хотя бы одной операции поверка прекращается.</w:t>
      </w:r>
    </w:p>
    <w:p w14:paraId="5851A2D1" w14:textId="77777777" w:rsidR="00127C91" w:rsidRPr="00820182" w:rsidRDefault="00127C91" w:rsidP="00394E4B">
      <w:pPr>
        <w:pStyle w:val="2"/>
        <w:keepLines w:val="0"/>
        <w:spacing w:before="0" w:after="0" w:line="360" w:lineRule="auto"/>
        <w:ind w:left="0" w:firstLine="851"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Поверку </w:t>
      </w:r>
      <w:r w:rsidR="00AC134E" w:rsidRPr="00820182">
        <w:rPr>
          <w:rFonts w:ascii="Arial" w:hAnsi="Arial" w:cs="Arial"/>
          <w:caps w:val="0"/>
          <w:spacing w:val="0"/>
          <w:sz w:val="24"/>
          <w:szCs w:val="24"/>
        </w:rPr>
        <w:t>СИ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осуществляют аккредитованные в области обеспечения единства измерений юридические лица и индивидуальные предприниматели.</w:t>
      </w:r>
    </w:p>
    <w:p w14:paraId="4EE008FC" w14:textId="77777777" w:rsidR="002A5340" w:rsidRPr="00820182" w:rsidRDefault="002A5340" w:rsidP="00394E4B">
      <w:pPr>
        <w:spacing w:line="360" w:lineRule="auto"/>
        <w:jc w:val="both"/>
        <w:rPr>
          <w:rFonts w:ascii="Arial" w:hAnsi="Arial" w:cs="Arial"/>
        </w:rPr>
      </w:pPr>
    </w:p>
    <w:p w14:paraId="03C59C51" w14:textId="77777777" w:rsidR="007B672F" w:rsidRPr="00820182" w:rsidRDefault="007B672F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lastRenderedPageBreak/>
        <w:t>Требования по обеспечению безопасности проведения поверки</w:t>
      </w:r>
    </w:p>
    <w:p w14:paraId="4F0A9110" w14:textId="77777777" w:rsidR="000348A1" w:rsidRPr="00820182" w:rsidRDefault="000348A1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При проведении поверки соблюдают требования, установленные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br/>
        <w:t>ГОСТ 12.1.040-83, правилами по охране труда при эксплуатации электроустановок, указанными в приложении к приказу Министерства труда и социальной защиты РФ от 15.12.2020 № 903н, нормами и правилами устройства и эксплуатации лазеров по ГОСТ 31581-2012. Оборудование, применяемое при поверке, должно соответствовать требованиям</w:t>
      </w:r>
      <w:r w:rsidR="0064277C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ГОСТ 12.2.003-91. Воздух рабочей зоны должен соответствовать ГОСТ</w:t>
      </w:r>
      <w:r w:rsidR="00975B6F" w:rsidRPr="00820182">
        <w:rPr>
          <w:rFonts w:ascii="Arial" w:hAnsi="Arial" w:cs="Arial"/>
          <w:caps w:val="0"/>
          <w:spacing w:val="0"/>
          <w:sz w:val="24"/>
          <w:szCs w:val="24"/>
        </w:rPr>
        <w:t> 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12.1.005-88 при температуре помещения, соответствующей условиям испытаний для легких физических работ. </w:t>
      </w:r>
    </w:p>
    <w:p w14:paraId="636BF125" w14:textId="77777777" w:rsidR="000348A1" w:rsidRPr="00820182" w:rsidRDefault="000348A1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Система электрического питания системы должна быть защищена от колебаний и пиков сетевого напряжения, искровые генераторы не должны устанавливаться вблизи поверяемого тестера. </w:t>
      </w:r>
    </w:p>
    <w:p w14:paraId="3F0F0C95" w14:textId="77777777" w:rsidR="000348A1" w:rsidRPr="00820182" w:rsidRDefault="000348A1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Помещение, в котором проводится поверка, должно соответствовать требованиям пожарной безопасности по ГОСТ 12.1.004-91 и иметь средства пожаротушения по ГОСТ 12.4.009-83</w:t>
      </w:r>
      <w:r w:rsidR="00C245B6"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</w:p>
    <w:p w14:paraId="3F62786F" w14:textId="77777777" w:rsidR="00090505" w:rsidRPr="00820182" w:rsidRDefault="00090505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left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</w:p>
    <w:p w14:paraId="3FB31F07" w14:textId="77777777" w:rsidR="007B672F" w:rsidRPr="00820182" w:rsidRDefault="007B672F" w:rsidP="00394E4B">
      <w:pPr>
        <w:pStyle w:val="1"/>
        <w:spacing w:line="360" w:lineRule="auto"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Внешний осмотр средства измерений</w:t>
      </w:r>
    </w:p>
    <w:p w14:paraId="55BA2E2D" w14:textId="77777777" w:rsidR="007F581E" w:rsidRPr="00820182" w:rsidRDefault="007F581E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При внешнем осмотре должно быть установлено:</w:t>
      </w:r>
    </w:p>
    <w:p w14:paraId="628A5DFF" w14:textId="77777777" w:rsidR="007F581E" w:rsidRPr="00820182" w:rsidRDefault="007F581E" w:rsidP="00D33F5E">
      <w:pPr>
        <w:pStyle w:val="3"/>
        <w:keepLines w:val="0"/>
        <w:numPr>
          <w:ilvl w:val="0"/>
          <w:numId w:val="3"/>
        </w:numPr>
        <w:tabs>
          <w:tab w:val="right" w:pos="1701"/>
        </w:tabs>
        <w:spacing w:before="0" w:after="0" w:line="360" w:lineRule="auto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наличие маркировки, подтверждающей тип и идентифицирующей поверяемое фотометра;</w:t>
      </w:r>
    </w:p>
    <w:p w14:paraId="7144DDD2" w14:textId="77777777" w:rsidR="007F581E" w:rsidRPr="00820182" w:rsidRDefault="007F581E" w:rsidP="00D33F5E">
      <w:pPr>
        <w:pStyle w:val="3"/>
        <w:keepLines w:val="0"/>
        <w:numPr>
          <w:ilvl w:val="0"/>
          <w:numId w:val="3"/>
        </w:numPr>
        <w:tabs>
          <w:tab w:val="right" w:pos="1701"/>
        </w:tabs>
        <w:spacing w:before="0" w:after="0" w:line="360" w:lineRule="auto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отсутствие на наружных поверхностях поверяемого фотометра повреждений, влияющих на его работоспособность;</w:t>
      </w:r>
    </w:p>
    <w:p w14:paraId="79FEA77D" w14:textId="77777777" w:rsidR="007F581E" w:rsidRPr="00820182" w:rsidRDefault="007F581E" w:rsidP="00D33F5E">
      <w:pPr>
        <w:pStyle w:val="3"/>
        <w:keepLines w:val="0"/>
        <w:numPr>
          <w:ilvl w:val="0"/>
          <w:numId w:val="3"/>
        </w:numPr>
        <w:tabs>
          <w:tab w:val="right" w:pos="1701"/>
        </w:tabs>
        <w:spacing w:before="0" w:after="0" w:line="360" w:lineRule="auto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отсутствие ослаблений элементов конструкции, сохранность пломб, чистота разъемов;</w:t>
      </w:r>
    </w:p>
    <w:p w14:paraId="396C5D52" w14:textId="77777777" w:rsidR="007F581E" w:rsidRPr="00820182" w:rsidRDefault="007F581E" w:rsidP="00D33F5E">
      <w:pPr>
        <w:pStyle w:val="3"/>
        <w:keepLines w:val="0"/>
        <w:numPr>
          <w:ilvl w:val="0"/>
          <w:numId w:val="3"/>
        </w:numPr>
        <w:tabs>
          <w:tab w:val="right" w:pos="1701"/>
        </w:tabs>
        <w:spacing w:before="0" w:after="0" w:line="360" w:lineRule="auto"/>
        <w:contextualSpacing/>
        <w:rPr>
          <w:rFonts w:ascii="Arial" w:hAnsi="Arial" w:cs="Arial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>целостность кабелей и разъемов.</w:t>
      </w:r>
    </w:p>
    <w:p w14:paraId="0D44F6D2" w14:textId="77777777" w:rsidR="007F581E" w:rsidRPr="00820182" w:rsidRDefault="007F581E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Комплектность поверяемого фотометра должна соответствовать комплектности, приведенной в нормативной документации (эксплуатационная документация и описание типа).</w:t>
      </w:r>
    </w:p>
    <w:p w14:paraId="29BD9C93" w14:textId="77777777" w:rsidR="007F581E" w:rsidRPr="00820182" w:rsidRDefault="007F581E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Поверяемый фотометр считается прошедшим операцию поверки с положительным результатом, если корпус, внешние элементы, органы управления и индикации не повреждены, отсутствуют механические повреждения и ослабления 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lastRenderedPageBreak/>
        <w:t>элементов конструкции, а комплектность поверяемого фотометра соответствует разделу «Состав СИ» или аналогичному разделу Руководства по эксплуатации.</w:t>
      </w:r>
    </w:p>
    <w:p w14:paraId="6A2C7569" w14:textId="77777777" w:rsidR="007F581E" w:rsidRPr="00820182" w:rsidRDefault="007F581E" w:rsidP="00394E4B">
      <w:pPr>
        <w:spacing w:line="360" w:lineRule="auto"/>
        <w:jc w:val="both"/>
      </w:pPr>
    </w:p>
    <w:p w14:paraId="46A13E52" w14:textId="77777777" w:rsidR="007F581E" w:rsidRPr="00820182" w:rsidRDefault="007F581E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 xml:space="preserve">Подготовка к поверке и </w:t>
      </w:r>
      <w:r w:rsidR="00975B6F" w:rsidRPr="00820182">
        <w:rPr>
          <w:sz w:val="28"/>
          <w:szCs w:val="28"/>
        </w:rPr>
        <w:t>опробование</w:t>
      </w:r>
      <w:r w:rsidRPr="00820182">
        <w:rPr>
          <w:sz w:val="28"/>
          <w:szCs w:val="28"/>
        </w:rPr>
        <w:t xml:space="preserve"> средства измерений</w:t>
      </w:r>
    </w:p>
    <w:p w14:paraId="32E0AF53" w14:textId="77777777" w:rsidR="007F581E" w:rsidRPr="00820182" w:rsidRDefault="007F581E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Перед проведением поверки изучают руководства по эксплуатации на поверяемое и применяемые СИ</w:t>
      </w:r>
    </w:p>
    <w:p w14:paraId="70B2CD54" w14:textId="77777777" w:rsidR="00975B6F" w:rsidRPr="00820182" w:rsidRDefault="007F581E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Устанавливают на рабочем месте поверяемое СИ и </w:t>
      </w:r>
      <w:r w:rsidRPr="00820182">
        <w:rPr>
          <w:rFonts w:ascii="Arial" w:hAnsi="Arial" w:cs="Arial"/>
          <w:spacing w:val="0"/>
          <w:sz w:val="24"/>
          <w:szCs w:val="24"/>
        </w:rPr>
        <w:t>УПЛТ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.</w:t>
      </w:r>
    </w:p>
    <w:p w14:paraId="167C08FA" w14:textId="77777777" w:rsidR="007F581E" w:rsidRPr="00820182" w:rsidRDefault="00975B6F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Проверяют условия окружающей среды: температуру окружающего воздуха, относительную влажность воздуха, атмосферное давление. Условия окружающей среды должны не превышать значений, указанных в пункте 6.</w:t>
      </w:r>
      <w:r w:rsidR="007F581E"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 </w:t>
      </w:r>
    </w:p>
    <w:p w14:paraId="2F71233B" w14:textId="77777777" w:rsidR="007F581E" w:rsidRPr="00820182" w:rsidRDefault="007F581E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Протирают специальным тампоном, смоченным изопропиловым спиртом (ГОСТ 9805-84), оптический разъем поверяемого СИ и </w:t>
      </w:r>
      <w:r w:rsidRPr="00820182">
        <w:rPr>
          <w:rFonts w:ascii="Arial" w:hAnsi="Arial" w:cs="Arial"/>
          <w:spacing w:val="0"/>
          <w:sz w:val="24"/>
          <w:szCs w:val="24"/>
        </w:rPr>
        <w:t>УПЛТ</w:t>
      </w:r>
      <w:r w:rsidRPr="00820182">
        <w:rPr>
          <w:rFonts w:ascii="Arial" w:hAnsi="Arial" w:cs="Arial"/>
          <w:caps w:val="0"/>
          <w:spacing w:val="0"/>
          <w:sz w:val="24"/>
          <w:szCs w:val="24"/>
        </w:rPr>
        <w:t>. Протирают специальной салфеткой, смоченной изопропиловым спиртом, торцы волоконно-оптических кабелей, используемых при проведении поверки.</w:t>
      </w:r>
    </w:p>
    <w:p w14:paraId="2261620E" w14:textId="77777777" w:rsidR="00556F1B" w:rsidRPr="00820182" w:rsidRDefault="00556F1B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 xml:space="preserve">Подготавливают поверяемый фотометр к работе согласно его РЭ. Проводят прогрев всех включенных приборов в течение получаса если иное не указано в его РЭ. </w:t>
      </w:r>
    </w:p>
    <w:p w14:paraId="0CFB81D7" w14:textId="77777777" w:rsidR="00556F1B" w:rsidRPr="00820182" w:rsidRDefault="00556F1B" w:rsidP="00394E4B">
      <w:pPr>
        <w:pStyle w:val="2"/>
        <w:keepLines w:val="0"/>
        <w:spacing w:before="0" w:after="0" w:line="360" w:lineRule="auto"/>
        <w:ind w:left="0" w:firstLine="851"/>
        <w:contextualSpacing/>
        <w:jc w:val="both"/>
        <w:rPr>
          <w:rFonts w:ascii="Arial" w:hAnsi="Arial" w:cs="Arial"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caps w:val="0"/>
          <w:spacing w:val="0"/>
          <w:sz w:val="24"/>
          <w:szCs w:val="24"/>
        </w:rPr>
        <w:t>Поверяемый фотометр считается прошедшим операцию поверки с положительным результатом, если его ПО запускается и отображается на его экране в виде соответствующего окна приложения согласно описанию в РЭ.</w:t>
      </w:r>
    </w:p>
    <w:p w14:paraId="27B0C4E9" w14:textId="77777777" w:rsidR="007F581E" w:rsidRPr="00820182" w:rsidRDefault="007F581E" w:rsidP="00394E4B">
      <w:pPr>
        <w:spacing w:line="360" w:lineRule="auto"/>
        <w:jc w:val="both"/>
      </w:pPr>
    </w:p>
    <w:p w14:paraId="437EF423" w14:textId="77777777" w:rsidR="00556F1B" w:rsidRPr="00820182" w:rsidRDefault="00556F1B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Проверка программного обеспечения средства измерений</w:t>
      </w:r>
    </w:p>
    <w:p w14:paraId="7868C637" w14:textId="77777777" w:rsidR="00556F1B" w:rsidRPr="00820182" w:rsidRDefault="00556F1B" w:rsidP="00D33F5E">
      <w:pPr>
        <w:pStyle w:val="3"/>
        <w:keepLines w:val="0"/>
        <w:numPr>
          <w:ilvl w:val="0"/>
          <w:numId w:val="5"/>
        </w:numPr>
        <w:tabs>
          <w:tab w:val="right" w:pos="1276"/>
        </w:tabs>
        <w:spacing w:before="0" w:after="0" w:line="360" w:lineRule="auto"/>
        <w:ind w:left="0" w:firstLine="851"/>
        <w:contextualSpacing/>
      </w:pPr>
      <w:r w:rsidRPr="00820182">
        <w:rPr>
          <w:rFonts w:ascii="Arial" w:hAnsi="Arial" w:cs="Arial"/>
          <w:sz w:val="24"/>
          <w:szCs w:val="24"/>
        </w:rPr>
        <w:t>Проверяют соответствие заявленных идентификационных данных ПО сведениям, приведенным в описании типа на поверяемый фотометр. Для этого включают поверяемый фотометр, в появившемся рабочем окне программы, в строке статуса отображаются идентификационные данные ПО.</w:t>
      </w:r>
    </w:p>
    <w:p w14:paraId="66893493" w14:textId="77777777" w:rsidR="00556F1B" w:rsidRPr="00820182" w:rsidRDefault="00556F1B" w:rsidP="00D33F5E">
      <w:pPr>
        <w:pStyle w:val="3"/>
        <w:keepLines w:val="0"/>
        <w:numPr>
          <w:ilvl w:val="0"/>
          <w:numId w:val="5"/>
        </w:numPr>
        <w:tabs>
          <w:tab w:val="right" w:pos="1276"/>
        </w:tabs>
        <w:spacing w:before="0" w:after="0" w:line="360" w:lineRule="auto"/>
        <w:ind w:left="0" w:firstLine="851"/>
        <w:contextualSpacing/>
        <w:rPr>
          <w:rFonts w:ascii="Arial" w:hAnsi="Arial" w:cs="Arial"/>
          <w:color w:val="000000"/>
          <w:sz w:val="24"/>
          <w:szCs w:val="24"/>
        </w:rPr>
      </w:pPr>
      <w:r w:rsidRPr="00820182">
        <w:rPr>
          <w:rFonts w:ascii="Arial" w:hAnsi="Arial" w:cs="Arial"/>
          <w:sz w:val="24"/>
          <w:szCs w:val="24"/>
        </w:rPr>
        <w:t xml:space="preserve">Поверяемый фотометр считается прошедшим операцию поверки с положительным результатом, если идентификационные данные ПО соответствуют значениям, приведенным в описании типа - </w:t>
      </w:r>
      <w:r w:rsidRPr="00820182">
        <w:rPr>
          <w:rFonts w:ascii="Arial" w:hAnsi="Arial" w:cs="Arial"/>
          <w:color w:val="000000"/>
          <w:sz w:val="24"/>
          <w:szCs w:val="24"/>
        </w:rPr>
        <w:t>идентификационное наименование ПО и номер версии ПО.</w:t>
      </w:r>
    </w:p>
    <w:p w14:paraId="38B2CA56" w14:textId="77777777" w:rsidR="00556F1B" w:rsidRPr="00820182" w:rsidRDefault="00556F1B" w:rsidP="00394E4B">
      <w:pPr>
        <w:spacing w:line="360" w:lineRule="auto"/>
        <w:jc w:val="both"/>
      </w:pPr>
    </w:p>
    <w:p w14:paraId="3E092467" w14:textId="77777777" w:rsidR="004054AF" w:rsidRPr="00820182" w:rsidRDefault="00556F1B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lastRenderedPageBreak/>
        <w:t>Определение метрологических характеристик средства измерений</w:t>
      </w:r>
    </w:p>
    <w:p w14:paraId="7622D399" w14:textId="77777777" w:rsidR="00F6671C" w:rsidRPr="00820182" w:rsidRDefault="006C54EE" w:rsidP="00394E4B">
      <w:pPr>
        <w:pStyle w:val="2"/>
        <w:keepLines w:val="0"/>
        <w:numPr>
          <w:ilvl w:val="0"/>
          <w:numId w:val="0"/>
        </w:numPr>
        <w:spacing w:before="0" w:after="0" w:line="360" w:lineRule="auto"/>
        <w:ind w:firstLine="851"/>
        <w:contextualSpacing/>
        <w:jc w:val="both"/>
        <w:rPr>
          <w:rFonts w:ascii="Arial" w:hAnsi="Arial" w:cs="Arial"/>
          <w:b/>
          <w:caps w:val="0"/>
          <w:spacing w:val="0"/>
          <w:sz w:val="24"/>
          <w:szCs w:val="24"/>
        </w:rPr>
      </w:pPr>
      <w:r w:rsidRPr="00820182">
        <w:rPr>
          <w:rFonts w:ascii="Arial" w:hAnsi="Arial" w:cs="Arial"/>
          <w:b/>
          <w:caps w:val="0"/>
          <w:spacing w:val="0"/>
          <w:sz w:val="24"/>
          <w:szCs w:val="24"/>
        </w:rPr>
        <w:t xml:space="preserve">Определение диапазона измеряемых уровней средней мощности оптического излучения; определение относительной погрешности измерений средней мощности оптического излучения на </w:t>
      </w:r>
      <w:r w:rsidR="00F6671C" w:rsidRPr="00820182">
        <w:rPr>
          <w:rFonts w:ascii="Arial" w:hAnsi="Arial" w:cs="Arial"/>
          <w:b/>
          <w:caps w:val="0"/>
          <w:spacing w:val="0"/>
          <w:sz w:val="24"/>
          <w:szCs w:val="24"/>
        </w:rPr>
        <w:t>рабочих длинах волн.</w:t>
      </w:r>
    </w:p>
    <w:p w14:paraId="311C7D68" w14:textId="77777777" w:rsidR="00BA4A4D" w:rsidRPr="00820182" w:rsidRDefault="0004196B" w:rsidP="00D33F5E">
      <w:pPr>
        <w:pStyle w:val="af0"/>
        <w:numPr>
          <w:ilvl w:val="0"/>
          <w:numId w:val="8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С</w:t>
      </w:r>
      <w:r w:rsidR="00090505" w:rsidRPr="00820182">
        <w:rPr>
          <w:rFonts w:ascii="Arial" w:hAnsi="Arial" w:cs="Arial"/>
        </w:rPr>
        <w:t xml:space="preserve">обирают </w:t>
      </w:r>
      <w:r w:rsidR="007F62E9" w:rsidRPr="00820182">
        <w:rPr>
          <w:rFonts w:ascii="Arial" w:hAnsi="Arial" w:cs="Arial"/>
        </w:rPr>
        <w:t xml:space="preserve">установку согласно </w:t>
      </w:r>
      <w:r w:rsidR="00090505" w:rsidRPr="00820182">
        <w:rPr>
          <w:rFonts w:ascii="Arial" w:hAnsi="Arial" w:cs="Arial"/>
        </w:rPr>
        <w:t>схем</w:t>
      </w:r>
      <w:r w:rsidR="007F62E9" w:rsidRPr="00820182">
        <w:rPr>
          <w:rFonts w:ascii="Arial" w:hAnsi="Arial" w:cs="Arial"/>
        </w:rPr>
        <w:t>е</w:t>
      </w:r>
      <w:r w:rsidR="00090505" w:rsidRPr="00820182">
        <w:rPr>
          <w:rFonts w:ascii="Arial" w:hAnsi="Arial" w:cs="Arial"/>
        </w:rPr>
        <w:t>, приведенн</w:t>
      </w:r>
      <w:r w:rsidR="007F62E9" w:rsidRPr="00820182">
        <w:rPr>
          <w:rFonts w:ascii="Arial" w:hAnsi="Arial" w:cs="Arial"/>
        </w:rPr>
        <w:t>ой</w:t>
      </w:r>
      <w:r w:rsidR="00090505" w:rsidRPr="00820182">
        <w:rPr>
          <w:rFonts w:ascii="Arial" w:hAnsi="Arial" w:cs="Arial"/>
        </w:rPr>
        <w:t xml:space="preserve"> на рисунке 1.</w:t>
      </w:r>
    </w:p>
    <w:p w14:paraId="084695AD" w14:textId="77777777" w:rsidR="00090505" w:rsidRPr="00820182" w:rsidRDefault="00090505" w:rsidP="00DF671D">
      <w:pPr>
        <w:spacing w:line="360" w:lineRule="auto"/>
        <w:jc w:val="both"/>
        <w:rPr>
          <w:rFonts w:ascii="Arial" w:hAnsi="Arial" w:cs="Arial"/>
        </w:rPr>
      </w:pPr>
    </w:p>
    <w:p w14:paraId="16E8D628" w14:textId="77777777" w:rsidR="00C245B6" w:rsidRPr="00820182" w:rsidRDefault="00B465D6" w:rsidP="00DF671D">
      <w:pPr>
        <w:spacing w:line="360" w:lineRule="auto"/>
        <w:jc w:val="both"/>
        <w:rPr>
          <w:rFonts w:ascii="Arial" w:hAnsi="Arial" w:cs="Arial"/>
        </w:rPr>
      </w:pPr>
      <w:r w:rsidRPr="0082018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47E709F" wp14:editId="71B34D6A">
                <wp:simplePos x="0" y="0"/>
                <wp:positionH relativeFrom="column">
                  <wp:posOffset>824865</wp:posOffset>
                </wp:positionH>
                <wp:positionV relativeFrom="paragraph">
                  <wp:posOffset>99060</wp:posOffset>
                </wp:positionV>
                <wp:extent cx="4728210" cy="1574800"/>
                <wp:effectExtent l="19050" t="19050" r="15240" b="25400"/>
                <wp:wrapNone/>
                <wp:docPr id="86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210" cy="1574800"/>
                          <a:chOff x="2150" y="2006"/>
                          <a:chExt cx="7446" cy="2480"/>
                        </a:xfrm>
                      </wpg:grpSpPr>
                      <wps:wsp>
                        <wps:cNvPr id="87" name="Text Box 1405"/>
                        <wps:cNvSpPr txBox="1">
                          <a:spLocks noChangeArrowheads="1"/>
                        </wps:cNvSpPr>
                        <wps:spPr bwMode="auto">
                          <a:xfrm>
                            <a:off x="2729" y="2296"/>
                            <a:ext cx="569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4CA61B" w14:textId="77777777" w:rsidR="00751120" w:rsidRPr="00476651" w:rsidRDefault="00751120" w:rsidP="00040510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  <w:r w:rsidRPr="00476651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407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2296"/>
                            <a:ext cx="569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3E51F" w14:textId="77777777" w:rsidR="00751120" w:rsidRPr="00476651" w:rsidRDefault="00751120" w:rsidP="00040510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  <w:r w:rsidRPr="00476651"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408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3742"/>
                            <a:ext cx="569" cy="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48F28" w14:textId="77777777" w:rsidR="00751120" w:rsidRPr="00476651" w:rsidRDefault="00751120" w:rsidP="00040510">
                              <w:pPr>
                                <w:contextualSpacing/>
                                <w:rPr>
                                  <w:rFonts w:ascii="Arial" w:hAnsi="Arial" w:cs="Arial"/>
                                </w:rPr>
                              </w:pPr>
                              <w:r w:rsidRPr="00476651"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50" y="2006"/>
                            <a:ext cx="1536" cy="9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060" y="2006"/>
                            <a:ext cx="1536" cy="9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60" y="3493"/>
                            <a:ext cx="1536" cy="99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686" y="2500"/>
                            <a:ext cx="4373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232" y="2502"/>
                            <a:ext cx="1" cy="1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232" y="3991"/>
                            <a:ext cx="8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709F" id="Group 233" o:spid="_x0000_s1026" style="position:absolute;left:0;text-align:left;margin-left:64.95pt;margin-top:7.8pt;width:372.3pt;height:124pt;z-index:251725824" coordorigin="2150,2006" coordsize="7446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05" o:spid="_x0000_s1027" type="#_x0000_t202" style="position:absolute;left:2729;top:2296;width:56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704CA61B" w14:textId="77777777" w:rsidR="00751120" w:rsidRPr="00476651" w:rsidRDefault="00751120" w:rsidP="00040510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476651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Text Box 1407" o:spid="_x0000_s1028" type="#_x0000_t202" style="position:absolute;left:8508;top:2296;width:56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1383E51F" w14:textId="77777777" w:rsidR="00751120" w:rsidRPr="00476651" w:rsidRDefault="00751120" w:rsidP="00040510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476651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  <v:shape id="Text Box 1408" o:spid="_x0000_s1029" type="#_x0000_t202" style="position:absolute;left:8508;top:3742;width:569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10A48F28" w14:textId="77777777" w:rsidR="00751120" w:rsidRPr="00476651" w:rsidRDefault="00751120" w:rsidP="00040510">
                        <w:pPr>
                          <w:contextualSpacing/>
                          <w:rPr>
                            <w:rFonts w:ascii="Arial" w:hAnsi="Arial" w:cs="Arial"/>
                          </w:rPr>
                        </w:pPr>
                        <w:r w:rsidRPr="00476651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rect id="Rectangle 78" o:spid="_x0000_s1030" style="position:absolute;left:2150;top:2006;width:153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" filled="f" strokeweight="2.25pt"/>
                <v:rect id="Rectangle 80" o:spid="_x0000_s1031" style="position:absolute;left:8060;top:2006;width:153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" filled="f" strokeweight="2.25pt"/>
                <v:rect id="Rectangle 81" o:spid="_x0000_s1032" style="position:absolute;left:8060;top:3493;width:1536;height: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" filled="f" strokeweight="2.25pt"/>
                <v:line id="Line 83" o:spid="_x0000_s1033" style="position:absolute;visibility:visible;mso-wrap-style:square" from="3686,2500" to="8059,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" strokeweight="1pt">
                  <v:stroke startarrow="block" endarrowwidth="narrow" endarrowlength="short"/>
                </v:line>
                <v:line id="Line 84" o:spid="_x0000_s1034" style="position:absolute;visibility:visible;mso-wrap-style:square" from="7232,2502" to="7233,3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" strokeweight=".5pt">
                  <v:stroke dashstyle="1 1" startarrowwidth="narrow" startarrowlength="short" endarrowwidth="narrow" endarrowlength="short"/>
                </v:line>
                <v:line id="Line 85" o:spid="_x0000_s1035" style="position:absolute;visibility:visible;mso-wrap-style:square" from="7232,3991" to="8060,3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" strokeweight=".5pt">
                  <v:stroke dashstyle="1 1" startarrowwidth="narrow" startarrowlength="short" endarrow="block"/>
                </v:line>
              </v:group>
            </w:pict>
          </mc:Fallback>
        </mc:AlternateContent>
      </w:r>
    </w:p>
    <w:p w14:paraId="7D6C7ADE" w14:textId="77777777" w:rsidR="00C245B6" w:rsidRPr="00820182" w:rsidRDefault="00C245B6" w:rsidP="00DF671D">
      <w:pPr>
        <w:spacing w:line="360" w:lineRule="auto"/>
        <w:jc w:val="both"/>
        <w:rPr>
          <w:rFonts w:ascii="Arial" w:hAnsi="Arial" w:cs="Arial"/>
        </w:rPr>
      </w:pPr>
    </w:p>
    <w:p w14:paraId="45B29BA5" w14:textId="77777777" w:rsidR="00C245B6" w:rsidRPr="00820182" w:rsidRDefault="00C245B6" w:rsidP="00DF671D">
      <w:pPr>
        <w:spacing w:line="360" w:lineRule="auto"/>
        <w:jc w:val="both"/>
        <w:rPr>
          <w:rFonts w:ascii="Arial" w:hAnsi="Arial" w:cs="Arial"/>
        </w:rPr>
      </w:pPr>
    </w:p>
    <w:p w14:paraId="7009F2AA" w14:textId="77777777" w:rsidR="00C245B6" w:rsidRPr="00820182" w:rsidRDefault="00C245B6" w:rsidP="00DF671D">
      <w:pPr>
        <w:spacing w:line="360" w:lineRule="auto"/>
        <w:jc w:val="both"/>
        <w:rPr>
          <w:rFonts w:ascii="Arial" w:hAnsi="Arial" w:cs="Arial"/>
        </w:rPr>
      </w:pPr>
    </w:p>
    <w:p w14:paraId="48AF48E9" w14:textId="77777777" w:rsidR="00C245B6" w:rsidRPr="00820182" w:rsidRDefault="00C245B6" w:rsidP="00DF671D">
      <w:pPr>
        <w:spacing w:line="360" w:lineRule="auto"/>
        <w:jc w:val="both"/>
        <w:rPr>
          <w:rFonts w:ascii="Arial" w:hAnsi="Arial" w:cs="Arial"/>
        </w:rPr>
      </w:pPr>
    </w:p>
    <w:p w14:paraId="078CF4E1" w14:textId="77777777" w:rsidR="00C245B6" w:rsidRPr="00820182" w:rsidRDefault="00C245B6" w:rsidP="00DF671D">
      <w:pPr>
        <w:spacing w:line="360" w:lineRule="auto"/>
        <w:jc w:val="both"/>
        <w:rPr>
          <w:rFonts w:ascii="Arial" w:hAnsi="Arial" w:cs="Arial"/>
        </w:rPr>
      </w:pPr>
    </w:p>
    <w:p w14:paraId="459B143C" w14:textId="77777777" w:rsidR="00040510" w:rsidRPr="00820182" w:rsidRDefault="00040510" w:rsidP="00DF671D">
      <w:pPr>
        <w:spacing w:line="360" w:lineRule="auto"/>
        <w:jc w:val="both"/>
        <w:rPr>
          <w:rFonts w:ascii="Arial" w:hAnsi="Arial" w:cs="Arial"/>
        </w:rPr>
      </w:pPr>
    </w:p>
    <w:p w14:paraId="4045D0BB" w14:textId="77777777" w:rsidR="0087491A" w:rsidRPr="00820182" w:rsidRDefault="0087491A" w:rsidP="00DF671D">
      <w:pPr>
        <w:spacing w:line="360" w:lineRule="auto"/>
        <w:jc w:val="both"/>
        <w:rPr>
          <w:rFonts w:ascii="Arial" w:hAnsi="Arial" w:cs="Arial"/>
        </w:rPr>
      </w:pPr>
    </w:p>
    <w:p w14:paraId="54AAADC4" w14:textId="77777777" w:rsidR="00D338FA" w:rsidRPr="00820182" w:rsidRDefault="00D338FA" w:rsidP="00DF671D">
      <w:pPr>
        <w:pStyle w:val="af0"/>
        <w:spacing w:line="360" w:lineRule="auto"/>
        <w:jc w:val="center"/>
        <w:rPr>
          <w:rFonts w:ascii="Arial" w:hAnsi="Arial" w:cs="Arial"/>
        </w:rPr>
      </w:pPr>
      <w:r w:rsidRPr="00820182">
        <w:rPr>
          <w:rFonts w:ascii="Arial" w:hAnsi="Arial" w:cs="Arial"/>
        </w:rPr>
        <w:t>(1 – поверяемый фотометр; 2 – импульсный или непрерывный источник излучения; 3 – УПЛТ).</w:t>
      </w:r>
    </w:p>
    <w:p w14:paraId="3D833953" w14:textId="77777777" w:rsidR="009F3DF3" w:rsidRPr="00820182" w:rsidRDefault="009F3DF3" w:rsidP="00DF671D">
      <w:pPr>
        <w:pStyle w:val="af0"/>
        <w:spacing w:line="360" w:lineRule="auto"/>
        <w:jc w:val="center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Рисунок 1 – </w:t>
      </w:r>
      <w:r w:rsidR="00C47C51" w:rsidRPr="00820182">
        <w:rPr>
          <w:rFonts w:ascii="Arial" w:hAnsi="Arial" w:cs="Arial"/>
        </w:rPr>
        <w:t>Б</w:t>
      </w:r>
      <w:r w:rsidRPr="00820182">
        <w:rPr>
          <w:rFonts w:ascii="Arial" w:hAnsi="Arial" w:cs="Arial"/>
        </w:rPr>
        <w:t xml:space="preserve">лок-схема установки для </w:t>
      </w:r>
      <w:r w:rsidR="00C47C51" w:rsidRPr="00820182">
        <w:rPr>
          <w:rFonts w:ascii="Arial" w:hAnsi="Arial" w:cs="Arial"/>
        </w:rPr>
        <w:t>передачи размера единицы средней мощности оптического излучения</w:t>
      </w:r>
    </w:p>
    <w:p w14:paraId="66557EF7" w14:textId="77777777" w:rsidR="00960203" w:rsidRPr="00820182" w:rsidRDefault="00960203" w:rsidP="00DF671D">
      <w:pPr>
        <w:spacing w:line="360" w:lineRule="auto"/>
        <w:jc w:val="both"/>
        <w:rPr>
          <w:rFonts w:ascii="Arial" w:hAnsi="Arial" w:cs="Arial"/>
        </w:rPr>
      </w:pPr>
    </w:p>
    <w:p w14:paraId="78F4A7C3" w14:textId="4BF2290A" w:rsidR="0004196B" w:rsidRPr="00820182" w:rsidRDefault="00C47C51" w:rsidP="00D33F5E">
      <w:pPr>
        <w:pStyle w:val="af0"/>
        <w:numPr>
          <w:ilvl w:val="0"/>
          <w:numId w:val="8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Передачу единицы</w:t>
      </w:r>
      <w:r w:rsidR="00355EF8" w:rsidRPr="00820182">
        <w:rPr>
          <w:rFonts w:ascii="Arial" w:hAnsi="Arial" w:cs="Arial"/>
        </w:rPr>
        <w:t xml:space="preserve"> </w:t>
      </w:r>
      <w:r w:rsidRPr="00820182">
        <w:rPr>
          <w:rFonts w:ascii="Arial" w:hAnsi="Arial" w:cs="Arial"/>
        </w:rPr>
        <w:t xml:space="preserve">средней мощности оптического излучения </w:t>
      </w:r>
      <w:r w:rsidR="00AC171C" w:rsidRPr="00820182">
        <w:rPr>
          <w:rFonts w:ascii="Arial" w:hAnsi="Arial" w:cs="Arial"/>
        </w:rPr>
        <w:t xml:space="preserve">проводят на </w:t>
      </w:r>
      <w:r w:rsidR="00616D95" w:rsidRPr="00820182">
        <w:rPr>
          <w:rFonts w:ascii="Arial" w:hAnsi="Arial" w:cs="Arial"/>
        </w:rPr>
        <w:t xml:space="preserve">заданных в паспорте фотометра длинах волн. Для </w:t>
      </w:r>
      <w:r w:rsidR="00950B8F" w:rsidRPr="00820182">
        <w:rPr>
          <w:rFonts w:ascii="Arial" w:hAnsi="Arial" w:cs="Arial"/>
        </w:rPr>
        <w:t>это</w:t>
      </w:r>
      <w:r w:rsidR="00616D95" w:rsidRPr="00820182">
        <w:rPr>
          <w:rFonts w:ascii="Arial" w:hAnsi="Arial" w:cs="Arial"/>
        </w:rPr>
        <w:t>го</w:t>
      </w:r>
      <w:r w:rsidR="00950B8F" w:rsidRPr="00820182">
        <w:rPr>
          <w:rFonts w:ascii="Arial" w:hAnsi="Arial" w:cs="Arial"/>
        </w:rPr>
        <w:t xml:space="preserve"> излучающую головку источника 2 подсоединяют к оптическому входу поверяемого фотометра 1</w:t>
      </w:r>
      <w:r w:rsidR="00DC09FD" w:rsidRPr="00820182">
        <w:rPr>
          <w:rFonts w:ascii="Arial" w:hAnsi="Arial" w:cs="Arial"/>
        </w:rPr>
        <w:t xml:space="preserve"> </w:t>
      </w:r>
      <w:r w:rsidR="00950B8F" w:rsidRPr="00820182">
        <w:rPr>
          <w:rFonts w:ascii="Arial" w:hAnsi="Arial" w:cs="Arial"/>
        </w:rPr>
        <w:t>и, регулируя мощность излучения, устанавливают показания от 0,85 до 95 его верхнего предела измерений.</w:t>
      </w:r>
      <w:r w:rsidR="00616D95" w:rsidRPr="00820182">
        <w:rPr>
          <w:rFonts w:ascii="Arial" w:hAnsi="Arial" w:cs="Arial"/>
        </w:rPr>
        <w:t xml:space="preserve"> </w:t>
      </w:r>
    </w:p>
    <w:p w14:paraId="5CD4E278" w14:textId="629E4A70" w:rsidR="009926E7" w:rsidRPr="00820182" w:rsidRDefault="009926E7" w:rsidP="00D33F5E">
      <w:pPr>
        <w:pStyle w:val="af0"/>
        <w:numPr>
          <w:ilvl w:val="0"/>
          <w:numId w:val="8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Проводят пять измерений </w:t>
      </w:r>
      <w:r w:rsidR="00D338FA" w:rsidRPr="00820182">
        <w:rPr>
          <w:rFonts w:ascii="Arial" w:hAnsi="Arial" w:cs="Arial"/>
          <w:bCs/>
        </w:rPr>
        <w:t>средней мощности оптического излучения</w:t>
      </w:r>
      <w:r w:rsidRPr="00820182">
        <w:rPr>
          <w:rFonts w:ascii="Arial" w:hAnsi="Arial" w:cs="Arial"/>
        </w:rPr>
        <w:t xml:space="preserve"> последовательно УПЛТ 3 P</w:t>
      </w:r>
      <w:r w:rsidRPr="00820182">
        <w:rPr>
          <w:rFonts w:ascii="Arial" w:hAnsi="Arial" w:cs="Arial"/>
          <w:vertAlign w:val="subscript"/>
        </w:rPr>
        <w:t>0ij</w:t>
      </w:r>
      <w:r w:rsidR="002D2471" w:rsidRPr="00820182">
        <w:rPr>
          <w:rFonts w:ascii="Arial" w:hAnsi="Arial" w:cs="Arial"/>
        </w:rPr>
        <w:t xml:space="preserve">, Вт </w:t>
      </w:r>
      <w:r w:rsidRPr="00820182">
        <w:rPr>
          <w:rFonts w:ascii="Arial" w:hAnsi="Arial" w:cs="Arial"/>
        </w:rPr>
        <w:t xml:space="preserve">и поверяемым фотометром 1 </w:t>
      </w:r>
      <w:proofErr w:type="spellStart"/>
      <w:r w:rsidRPr="00820182">
        <w:rPr>
          <w:rFonts w:ascii="Arial" w:hAnsi="Arial" w:cs="Arial"/>
        </w:rPr>
        <w:t>P</w:t>
      </w:r>
      <w:r w:rsidRPr="00820182">
        <w:rPr>
          <w:rFonts w:ascii="Arial" w:hAnsi="Arial" w:cs="Arial"/>
          <w:vertAlign w:val="subscript"/>
        </w:rPr>
        <w:t>ij</w:t>
      </w:r>
      <w:proofErr w:type="spellEnd"/>
      <w:r w:rsidR="002D2471" w:rsidRPr="00820182">
        <w:rPr>
          <w:rFonts w:ascii="Arial" w:hAnsi="Arial" w:cs="Arial"/>
        </w:rPr>
        <w:t>, Вт</w:t>
      </w:r>
      <w:r w:rsidRPr="00820182">
        <w:rPr>
          <w:rFonts w:ascii="Arial" w:hAnsi="Arial" w:cs="Arial"/>
        </w:rPr>
        <w:t>, не изменяя уровня мощности излучения.</w:t>
      </w:r>
    </w:p>
    <w:p w14:paraId="6E00EE88" w14:textId="77777777" w:rsidR="009926E7" w:rsidRPr="00820182" w:rsidRDefault="009926E7" w:rsidP="00D33F5E">
      <w:pPr>
        <w:pStyle w:val="af0"/>
        <w:numPr>
          <w:ilvl w:val="0"/>
          <w:numId w:val="8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Повторяют операции по </w:t>
      </w:r>
      <w:r w:rsidR="00BC6CE8" w:rsidRPr="00820182">
        <w:rPr>
          <w:rFonts w:ascii="Arial" w:hAnsi="Arial" w:cs="Arial"/>
        </w:rPr>
        <w:t>13</w:t>
      </w:r>
      <w:r w:rsidRPr="00820182">
        <w:rPr>
          <w:rFonts w:ascii="Arial" w:hAnsi="Arial" w:cs="Arial"/>
        </w:rPr>
        <w:t>.</w:t>
      </w:r>
      <w:r w:rsidR="00BC6CE8" w:rsidRPr="00820182">
        <w:rPr>
          <w:rFonts w:ascii="Arial" w:hAnsi="Arial" w:cs="Arial"/>
        </w:rPr>
        <w:t>1.2 –</w:t>
      </w:r>
      <w:r w:rsidRPr="00820182">
        <w:rPr>
          <w:rFonts w:ascii="Arial" w:hAnsi="Arial" w:cs="Arial"/>
        </w:rPr>
        <w:t xml:space="preserve"> </w:t>
      </w:r>
      <w:r w:rsidR="00BC6CE8" w:rsidRPr="00820182">
        <w:rPr>
          <w:rFonts w:ascii="Arial" w:hAnsi="Arial" w:cs="Arial"/>
        </w:rPr>
        <w:t>13</w:t>
      </w:r>
      <w:r w:rsidRPr="00820182">
        <w:rPr>
          <w:rFonts w:ascii="Arial" w:hAnsi="Arial" w:cs="Arial"/>
        </w:rPr>
        <w:t>.</w:t>
      </w:r>
      <w:r w:rsidR="00BC6CE8" w:rsidRPr="00820182">
        <w:rPr>
          <w:rFonts w:ascii="Arial" w:hAnsi="Arial" w:cs="Arial"/>
        </w:rPr>
        <w:t>1</w:t>
      </w:r>
      <w:r w:rsidRPr="00820182">
        <w:rPr>
          <w:rFonts w:ascii="Arial" w:hAnsi="Arial" w:cs="Arial"/>
        </w:rPr>
        <w:t>.3 в точках, где уровень мощности излучения составляет от 0,1 до 0,2; от 0,45 до 0,65; от 0,75 до 0,85 верхней границы диапазона измерений на всех диапазонах поверяемого фотометра.</w:t>
      </w:r>
    </w:p>
    <w:p w14:paraId="34CBC88D" w14:textId="77777777" w:rsidR="0004196B" w:rsidRPr="00820182" w:rsidRDefault="0004196B" w:rsidP="00D33F5E">
      <w:pPr>
        <w:pStyle w:val="af0"/>
        <w:numPr>
          <w:ilvl w:val="0"/>
          <w:numId w:val="8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Повторяют операции по </w:t>
      </w:r>
      <w:proofErr w:type="spellStart"/>
      <w:r w:rsidRPr="00820182">
        <w:rPr>
          <w:rFonts w:ascii="Arial" w:hAnsi="Arial" w:cs="Arial"/>
        </w:rPr>
        <w:t>п.п</w:t>
      </w:r>
      <w:proofErr w:type="spellEnd"/>
      <w:r w:rsidRPr="00820182">
        <w:rPr>
          <w:rFonts w:ascii="Arial" w:hAnsi="Arial" w:cs="Arial"/>
        </w:rPr>
        <w:t xml:space="preserve">. </w:t>
      </w:r>
      <w:r w:rsidR="00BC6CE8" w:rsidRPr="00820182">
        <w:rPr>
          <w:rFonts w:ascii="Arial" w:hAnsi="Arial" w:cs="Arial"/>
        </w:rPr>
        <w:t>13</w:t>
      </w:r>
      <w:r w:rsidRPr="00820182">
        <w:rPr>
          <w:rFonts w:ascii="Arial" w:hAnsi="Arial" w:cs="Arial"/>
        </w:rPr>
        <w:t>.1.</w:t>
      </w:r>
      <w:r w:rsidR="00BC6CE8" w:rsidRPr="00820182">
        <w:rPr>
          <w:rFonts w:ascii="Arial" w:hAnsi="Arial" w:cs="Arial"/>
        </w:rPr>
        <w:t>2 – 13</w:t>
      </w:r>
      <w:r w:rsidRPr="00820182">
        <w:rPr>
          <w:rFonts w:ascii="Arial" w:hAnsi="Arial" w:cs="Arial"/>
        </w:rPr>
        <w:t>.1.</w:t>
      </w:r>
      <w:r w:rsidR="00BC6CE8" w:rsidRPr="00820182">
        <w:rPr>
          <w:rFonts w:ascii="Arial" w:hAnsi="Arial" w:cs="Arial"/>
        </w:rPr>
        <w:t>4</w:t>
      </w:r>
      <w:r w:rsidRPr="00820182">
        <w:rPr>
          <w:rFonts w:ascii="Arial" w:hAnsi="Arial" w:cs="Arial"/>
        </w:rPr>
        <w:t xml:space="preserve"> </w:t>
      </w:r>
      <w:r w:rsidR="00EE7523" w:rsidRPr="00820182">
        <w:rPr>
          <w:rFonts w:ascii="Arial" w:hAnsi="Arial" w:cs="Arial"/>
        </w:rPr>
        <w:t>на всех рабочих длинах волн</w:t>
      </w:r>
      <w:r w:rsidR="00BA4A4D" w:rsidRPr="00820182">
        <w:rPr>
          <w:rFonts w:ascii="Arial" w:hAnsi="Arial" w:cs="Arial"/>
        </w:rPr>
        <w:t>, используя соответствующие излучатели эталона.</w:t>
      </w:r>
    </w:p>
    <w:p w14:paraId="08D9877E" w14:textId="77777777" w:rsidR="0004196B" w:rsidRPr="00820182" w:rsidRDefault="0004196B" w:rsidP="00DF671D">
      <w:pPr>
        <w:spacing w:line="360" w:lineRule="auto"/>
        <w:jc w:val="both"/>
        <w:rPr>
          <w:rFonts w:ascii="Arial" w:hAnsi="Arial" w:cs="Arial"/>
        </w:rPr>
      </w:pPr>
    </w:p>
    <w:p w14:paraId="1C2F9E14" w14:textId="77777777" w:rsidR="00AD749A" w:rsidRPr="00820182" w:rsidRDefault="00AD749A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lastRenderedPageBreak/>
        <w:t>Подтверждение соответствия средств измерений метрологическим требованиям</w:t>
      </w:r>
    </w:p>
    <w:p w14:paraId="69D02CAC" w14:textId="1B8CE469" w:rsidR="006C54EE" w:rsidRPr="00820182" w:rsidRDefault="006C54EE" w:rsidP="00D33F5E">
      <w:pPr>
        <w:pStyle w:val="af0"/>
        <w:numPr>
          <w:ilvl w:val="0"/>
          <w:numId w:val="7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Определяют</w:t>
      </w:r>
      <w:r w:rsidR="00394E4B" w:rsidRPr="00820182">
        <w:rPr>
          <w:rFonts w:ascii="Arial" w:hAnsi="Arial" w:cs="Arial"/>
        </w:rPr>
        <w:t xml:space="preserve"> относительную систематическую</w:t>
      </w:r>
      <w:r w:rsidRPr="00820182">
        <w:rPr>
          <w:rFonts w:ascii="Arial" w:hAnsi="Arial" w:cs="Arial"/>
        </w:rPr>
        <w:t xml:space="preserve"> погрешность </w:t>
      </w:r>
      <w:r w:rsidR="00394E4B" w:rsidRPr="00820182">
        <w:rPr>
          <w:rFonts w:ascii="Arial" w:hAnsi="Arial" w:cs="Arial"/>
        </w:rPr>
        <w:t xml:space="preserve">измерений средней мощности оптического излучения </w:t>
      </w:r>
      <w:proofErr w:type="spellStart"/>
      <w:r w:rsidRPr="00820182">
        <w:rPr>
          <w:rFonts w:ascii="Arial" w:hAnsi="Arial" w:cs="Arial"/>
        </w:rPr>
        <w:t>θ</w:t>
      </w:r>
      <w:r w:rsidRPr="00820182">
        <w:rPr>
          <w:rFonts w:ascii="Arial" w:hAnsi="Arial" w:cs="Arial"/>
          <w:vertAlign w:val="subscript"/>
        </w:rPr>
        <w:t>ij</w:t>
      </w:r>
      <w:proofErr w:type="spellEnd"/>
      <w:r w:rsidR="002D2471" w:rsidRPr="00820182">
        <w:rPr>
          <w:rFonts w:ascii="Arial" w:hAnsi="Arial" w:cs="Arial"/>
        </w:rPr>
        <w:t xml:space="preserve">, % </w:t>
      </w:r>
      <w:r w:rsidRPr="00820182">
        <w:rPr>
          <w:rFonts w:ascii="Arial" w:hAnsi="Arial" w:cs="Arial"/>
        </w:rPr>
        <w:t>по формуле</w:t>
      </w:r>
    </w:p>
    <w:p w14:paraId="724EA04B" w14:textId="77777777" w:rsidR="006C54EE" w:rsidRPr="00820182" w:rsidRDefault="006C54EE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4D6846F8" w14:textId="77777777" w:rsidR="006C54EE" w:rsidRPr="00820182" w:rsidRDefault="0028712A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ij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 100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P</m:t>
                  </m:r>
                  <m:ctrlPr>
                    <w:rPr>
                      <w:rFonts w:ascii="Cambria Math" w:hAnsi="Cambria Math" w:cs="Arial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ij</m:t>
                  </m:r>
                  <m:ctrlPr>
                    <w:rPr>
                      <w:rFonts w:ascii="Cambria Math" w:hAnsi="Cambria Math" w:cs="Arial"/>
                      <w:lang w:val="en-US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P</m:t>
                  </m:r>
                  <m:ctrlPr>
                    <w:rPr>
                      <w:rFonts w:ascii="Cambria Math" w:hAnsi="Cambria Math" w:cs="Arial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oij</m:t>
                  </m:r>
                  <m:ctrlPr>
                    <w:rPr>
                      <w:rFonts w:ascii="Cambria Math" w:hAnsi="Cambria Math" w:cs="Arial"/>
                      <w:lang w:val="en-US"/>
                    </w:rPr>
                  </m:ctrlPr>
                </m:sub>
              </m:sSub>
              <m:ctrlPr>
                <w:rPr>
                  <w:rFonts w:ascii="Cambria Math" w:hAnsi="Cambria Math" w:cs="Arial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P</m:t>
                  </m:r>
                  <m:ctrlPr>
                    <w:rPr>
                      <w:rFonts w:ascii="Cambria Math" w:hAnsi="Cambria Math" w:cs="Arial"/>
                      <w:lang w:val="en-US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oij</m:t>
                  </m:r>
                  <m:ctrlPr>
                    <w:rPr>
                      <w:rFonts w:ascii="Cambria Math" w:hAnsi="Cambria Math" w:cs="Arial"/>
                      <w:lang w:val="en-US"/>
                    </w:rPr>
                  </m:ctrlP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>;                                                               (1)</m:t>
          </m:r>
        </m:oMath>
      </m:oMathPara>
    </w:p>
    <w:p w14:paraId="34777D53" w14:textId="77777777" w:rsidR="006C54EE" w:rsidRPr="00820182" w:rsidRDefault="006C54EE" w:rsidP="00394E4B">
      <w:pPr>
        <w:spacing w:line="360" w:lineRule="auto"/>
        <w:ind w:firstLine="851"/>
        <w:jc w:val="both"/>
        <w:rPr>
          <w:rFonts w:ascii="Arial" w:eastAsia="HiddenHorzOCR" w:hAnsi="Arial" w:cs="Arial"/>
        </w:rPr>
      </w:pPr>
    </w:p>
    <w:p w14:paraId="670F9BD6" w14:textId="77777777" w:rsidR="006C54EE" w:rsidRPr="00820182" w:rsidRDefault="006C54EE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где P</w:t>
      </w:r>
      <w:r w:rsidRPr="00820182">
        <w:rPr>
          <w:rFonts w:ascii="Arial" w:hAnsi="Arial" w:cs="Arial"/>
          <w:vertAlign w:val="subscript"/>
        </w:rPr>
        <w:t>0ij</w:t>
      </w:r>
      <w:r w:rsidRPr="00820182">
        <w:rPr>
          <w:rFonts w:ascii="Arial" w:hAnsi="Arial" w:cs="Arial"/>
        </w:rPr>
        <w:t xml:space="preserve">, </w:t>
      </w:r>
      <w:proofErr w:type="spellStart"/>
      <w:r w:rsidRPr="00820182">
        <w:rPr>
          <w:rFonts w:ascii="Arial" w:hAnsi="Arial" w:cs="Arial"/>
        </w:rPr>
        <w:t>P</w:t>
      </w:r>
      <w:r w:rsidRPr="00820182">
        <w:rPr>
          <w:rFonts w:ascii="Arial" w:hAnsi="Arial" w:cs="Arial"/>
          <w:vertAlign w:val="subscript"/>
        </w:rPr>
        <w:t>ij</w:t>
      </w:r>
      <w:proofErr w:type="spellEnd"/>
      <w:r w:rsidR="002D2471" w:rsidRPr="00820182">
        <w:rPr>
          <w:rFonts w:ascii="Arial" w:hAnsi="Arial" w:cs="Arial"/>
        </w:rPr>
        <w:t>, Вт</w:t>
      </w:r>
      <w:r w:rsidRPr="00820182">
        <w:rPr>
          <w:rFonts w:ascii="Arial" w:hAnsi="Arial" w:cs="Arial"/>
        </w:rPr>
        <w:t xml:space="preserve"> - показания УПЛТ и поверяемого фотометра соответственно при i-м измерении в j-м диапазоне.</w:t>
      </w:r>
    </w:p>
    <w:p w14:paraId="5CDA53E8" w14:textId="77777777" w:rsidR="006C54EE" w:rsidRPr="00820182" w:rsidRDefault="006C54EE" w:rsidP="00D33F5E">
      <w:pPr>
        <w:pStyle w:val="af0"/>
        <w:numPr>
          <w:ilvl w:val="0"/>
          <w:numId w:val="7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Определяют среднее арифметическое значение погрешности сличения </w:t>
      </w:r>
      <w:proofErr w:type="spellStart"/>
      <w:r w:rsidRPr="00820182">
        <w:rPr>
          <w:rFonts w:ascii="Arial" w:hAnsi="Arial" w:cs="Arial"/>
        </w:rPr>
        <w:t>θ</w:t>
      </w:r>
      <w:r w:rsidRPr="00820182">
        <w:rPr>
          <w:rFonts w:ascii="Arial" w:hAnsi="Arial" w:cs="Arial"/>
          <w:vertAlign w:val="subscript"/>
        </w:rPr>
        <w:t>j</w:t>
      </w:r>
      <w:proofErr w:type="spellEnd"/>
      <w:r w:rsidR="002D2471" w:rsidRPr="00820182">
        <w:rPr>
          <w:rFonts w:ascii="Arial" w:hAnsi="Arial" w:cs="Arial"/>
        </w:rPr>
        <w:t>, %</w:t>
      </w:r>
      <w:r w:rsidRPr="00820182">
        <w:rPr>
          <w:rFonts w:ascii="Arial" w:hAnsi="Arial" w:cs="Arial"/>
        </w:rPr>
        <w:t xml:space="preserve"> для точки j по формуле 2 и её среднеквадратическое отклонение</w:t>
      </w:r>
      <w:r w:rsidR="002D2471" w:rsidRPr="00820182">
        <w:rPr>
          <w:rFonts w:ascii="Arial" w:hAnsi="Arial" w:cs="Arial"/>
        </w:rPr>
        <w:t xml:space="preserve"> </w:t>
      </w:r>
      <w:proofErr w:type="spellStart"/>
      <w:r w:rsidR="002D2471" w:rsidRPr="00820182">
        <w:rPr>
          <w:rFonts w:ascii="Arial" w:hAnsi="Arial" w:cs="Arial"/>
          <w:lang w:val="en-US"/>
        </w:rPr>
        <w:t>Sj</w:t>
      </w:r>
      <w:proofErr w:type="spellEnd"/>
      <w:r w:rsidR="002D2471" w:rsidRPr="00820182">
        <w:rPr>
          <w:rFonts w:ascii="Arial" w:hAnsi="Arial" w:cs="Arial"/>
        </w:rPr>
        <w:t>, %</w:t>
      </w:r>
      <w:r w:rsidRPr="00820182">
        <w:rPr>
          <w:rFonts w:ascii="Arial" w:hAnsi="Arial" w:cs="Arial"/>
        </w:rPr>
        <w:t xml:space="preserve"> по формуле 3</w:t>
      </w:r>
    </w:p>
    <w:p w14:paraId="3ED1CC17" w14:textId="77777777" w:rsidR="006C54EE" w:rsidRPr="00820182" w:rsidRDefault="006C54EE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18F5BE9" w14:textId="77777777" w:rsidR="006C54EE" w:rsidRPr="00820182" w:rsidRDefault="0028712A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Arial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Arial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ij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Arial"/>
            </w:rPr>
            <m:t xml:space="preserve">;                                                                        </m:t>
          </m:r>
          <m:d>
            <m:dPr>
              <m:ctrlPr>
                <w:rPr>
                  <w:rFonts w:ascii="Cambria Math" w:hAnsi="Cambria Math" w:cs="Arial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2</m:t>
              </m:r>
            </m:e>
          </m:d>
        </m:oMath>
      </m:oMathPara>
    </w:p>
    <w:p w14:paraId="43C5AD0C" w14:textId="77777777" w:rsidR="006C54EE" w:rsidRPr="00820182" w:rsidRDefault="006C54EE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18C7011" w14:textId="31BFCBC5" w:rsidR="006C54EE" w:rsidRPr="00820182" w:rsidRDefault="006C54EE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где </w:t>
      </w:r>
      <w:r w:rsidRPr="00820182">
        <w:rPr>
          <w:rFonts w:ascii="Arial" w:hAnsi="Arial" w:cs="Arial"/>
          <w:lang w:val="en-US"/>
        </w:rPr>
        <w:t>n</w:t>
      </w:r>
      <w:r w:rsidRPr="00820182">
        <w:rPr>
          <w:rFonts w:ascii="Arial" w:hAnsi="Arial" w:cs="Arial"/>
        </w:rPr>
        <w:t xml:space="preserve"> - число измерений</w:t>
      </w:r>
    </w:p>
    <w:p w14:paraId="53B3F352" w14:textId="77777777" w:rsidR="006C54EE" w:rsidRPr="00820182" w:rsidRDefault="0028712A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Arial"/>
                </w:rPr>
                <m:t>j</m:t>
              </m:r>
            </m:sub>
          </m:sSub>
          <m:r>
            <w:rPr>
              <w:rFonts w:ascii="Cambria Math" w:hAnsi="Cambria Math" w:cs="Arial"/>
            </w:rPr>
            <m:t>=100∙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 w:cs="Arial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 w:cs="Arial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 w:cs="Arial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lang w:val="en-US"/>
                            </w:rPr>
                            <m:t>ij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 w:cs="Arial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j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Arial"/>
            </w:rPr>
            <m:t xml:space="preserve">;                                                          </m:t>
          </m:r>
          <m:d>
            <m:dPr>
              <m:ctrlPr>
                <w:rPr>
                  <w:rFonts w:ascii="Cambria Math" w:hAnsi="Cambria Math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3</m:t>
              </m:r>
            </m:e>
          </m:d>
        </m:oMath>
      </m:oMathPara>
    </w:p>
    <w:p w14:paraId="398A8501" w14:textId="77777777" w:rsidR="006C54EE" w:rsidRPr="00820182" w:rsidRDefault="006C54EE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21D46A4" w14:textId="77777777" w:rsidR="006C54EE" w:rsidRPr="00820182" w:rsidRDefault="006C54EE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82BBBCD" w14:textId="33538F8D" w:rsidR="00AD749A" w:rsidRPr="00820182" w:rsidRDefault="00AD749A" w:rsidP="00D33F5E">
      <w:pPr>
        <w:pStyle w:val="af0"/>
        <w:numPr>
          <w:ilvl w:val="0"/>
          <w:numId w:val="7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  <w:bCs/>
        </w:rPr>
        <w:t xml:space="preserve">Фактическое значение основной относительной погрешности </w:t>
      </w:r>
      <w:r w:rsidR="0016719F" w:rsidRPr="00820182">
        <w:rPr>
          <w:rFonts w:ascii="Arial" w:hAnsi="Arial" w:cs="Arial"/>
          <w:bCs/>
        </w:rPr>
        <w:t xml:space="preserve">измерений </w:t>
      </w:r>
      <w:r w:rsidR="00394E4B" w:rsidRPr="00820182">
        <w:rPr>
          <w:rFonts w:ascii="Arial" w:hAnsi="Arial" w:cs="Arial"/>
          <w:bCs/>
        </w:rPr>
        <w:t xml:space="preserve">средней мощности оптического излучения </w:t>
      </w:r>
      <w:r w:rsidR="0016719F" w:rsidRPr="00820182">
        <w:rPr>
          <w:rFonts w:ascii="Arial" w:hAnsi="Arial" w:cs="Arial"/>
          <w:bCs/>
        </w:rPr>
        <w:t>поверяемым фотометром</w:t>
      </w:r>
      <w:r w:rsidR="002D2471" w:rsidRPr="00820182">
        <w:rPr>
          <w:rFonts w:ascii="Arial" w:hAnsi="Arial" w:cs="Arial"/>
          <w:bCs/>
        </w:rPr>
        <w:t xml:space="preserve"> Δ</w:t>
      </w:r>
      <w:r w:rsidR="002D2471" w:rsidRPr="00820182">
        <w:rPr>
          <w:rFonts w:ascii="Arial" w:hAnsi="Arial" w:cs="Arial"/>
          <w:bCs/>
          <w:vertAlign w:val="subscript"/>
          <w:lang w:val="en-US"/>
        </w:rPr>
        <w:t>p</w:t>
      </w:r>
      <w:r w:rsidR="002D2471" w:rsidRPr="00820182">
        <w:rPr>
          <w:rFonts w:ascii="Arial" w:hAnsi="Arial" w:cs="Arial"/>
          <w:bCs/>
        </w:rPr>
        <w:t>, %</w:t>
      </w:r>
      <w:r w:rsidR="0016719F" w:rsidRPr="00820182">
        <w:rPr>
          <w:rFonts w:ascii="Arial" w:hAnsi="Arial" w:cs="Arial"/>
          <w:bCs/>
        </w:rPr>
        <w:t xml:space="preserve"> </w:t>
      </w:r>
      <w:r w:rsidRPr="00820182">
        <w:rPr>
          <w:rFonts w:ascii="Arial" w:hAnsi="Arial" w:cs="Arial"/>
          <w:bCs/>
        </w:rPr>
        <w:t>по результатам поверки вычисляют по формуле</w:t>
      </w:r>
    </w:p>
    <w:p w14:paraId="10D0601F" w14:textId="77777777" w:rsidR="00143365" w:rsidRPr="00820182" w:rsidRDefault="00143365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5044507" w14:textId="77777777" w:rsidR="00143365" w:rsidRPr="00820182" w:rsidRDefault="0028712A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∆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p</m:t>
              </m:r>
            </m:sub>
          </m:sSub>
          <m:r>
            <w:rPr>
              <w:rFonts w:ascii="Cambria Math" w:hAnsi="Cambria Math" w:cs="Arial"/>
            </w:rPr>
            <m:t>=2∙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Arial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3</m:t>
                  </m:r>
                </m:den>
              </m:f>
              <m:r>
                <w:rPr>
                  <w:rFonts w:ascii="Cambria Math" w:hAnsi="Cambria Math" w:cs="Arial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P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bSup>
              <m:r>
                <w:rPr>
                  <w:rFonts w:ascii="Cambria Math" w:hAnsi="Cambria Math" w:cs="Arial"/>
                </w:rPr>
                <m:t xml:space="preserve">     </m:t>
              </m:r>
            </m:e>
          </m:rad>
          <m:r>
            <w:rPr>
              <w:rFonts w:ascii="Cambria Math" w:hAnsi="Cambria Math" w:cs="Arial"/>
            </w:rPr>
            <m:t xml:space="preserve">                                              (5) </m:t>
          </m:r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</m:oMathPara>
    </w:p>
    <w:p w14:paraId="2FD8E720" w14:textId="77777777" w:rsidR="00143365" w:rsidRPr="00820182" w:rsidRDefault="00143365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F277857" w14:textId="6899E807" w:rsidR="00143365" w:rsidRPr="00820182" w:rsidRDefault="000B11B6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 xml:space="preserve">где </w:t>
      </w:r>
      <w:r w:rsidR="00605DCF" w:rsidRPr="00820182">
        <w:rPr>
          <w:rFonts w:ascii="Arial" w:hAnsi="Arial" w:cs="Arial"/>
        </w:rPr>
        <w:t>Θ</w:t>
      </w:r>
      <w:r w:rsidR="002D2471" w:rsidRPr="00820182">
        <w:rPr>
          <w:rFonts w:ascii="Arial" w:hAnsi="Arial" w:cs="Arial"/>
          <w:vertAlign w:val="subscript"/>
        </w:rPr>
        <w:t>0</w:t>
      </w:r>
      <w:r w:rsidR="00394E4B" w:rsidRPr="00820182">
        <w:rPr>
          <w:rFonts w:ascii="Arial" w:hAnsi="Arial" w:cs="Arial"/>
        </w:rPr>
        <w:t xml:space="preserve">, % </w:t>
      </w:r>
      <w:r w:rsidR="002D2471" w:rsidRPr="00820182">
        <w:rPr>
          <w:rFonts w:ascii="Arial" w:hAnsi="Arial" w:cs="Arial"/>
        </w:rPr>
        <w:t xml:space="preserve">– основная </w:t>
      </w:r>
      <w:r w:rsidR="00394E4B" w:rsidRPr="00820182">
        <w:rPr>
          <w:rFonts w:ascii="Arial" w:hAnsi="Arial" w:cs="Arial"/>
        </w:rPr>
        <w:t xml:space="preserve">относительная </w:t>
      </w:r>
      <w:r w:rsidR="002D2471" w:rsidRPr="00820182">
        <w:rPr>
          <w:rFonts w:ascii="Arial" w:hAnsi="Arial" w:cs="Arial"/>
        </w:rPr>
        <w:t>погрешность эталонного СИ;</w:t>
      </w:r>
    </w:p>
    <w:p w14:paraId="1840608C" w14:textId="77777777" w:rsidR="002D2471" w:rsidRPr="00820182" w:rsidRDefault="007769FA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w:proofErr w:type="spellStart"/>
      <w:r w:rsidRPr="00820182">
        <w:rPr>
          <w:rFonts w:ascii="Arial" w:hAnsi="Arial" w:cs="Arial"/>
        </w:rPr>
        <w:t>θ</w:t>
      </w:r>
      <w:r w:rsidRPr="00820182">
        <w:rPr>
          <w:rFonts w:ascii="Arial" w:hAnsi="Arial" w:cs="Arial"/>
          <w:vertAlign w:val="subscript"/>
        </w:rPr>
        <w:t>г</w:t>
      </w:r>
      <w:proofErr w:type="spellEnd"/>
      <w:r w:rsidRPr="00820182">
        <w:rPr>
          <w:rFonts w:ascii="Arial" w:hAnsi="Arial" w:cs="Arial"/>
        </w:rPr>
        <w:t xml:space="preserve"> – максимальное значение θ</w:t>
      </w:r>
      <w:r w:rsidRPr="00820182">
        <w:rPr>
          <w:rFonts w:ascii="Arial" w:hAnsi="Arial" w:cs="Arial"/>
          <w:vertAlign w:val="subscript"/>
          <w:lang w:val="en-US"/>
        </w:rPr>
        <w:t>j</w:t>
      </w:r>
      <w:r w:rsidRPr="00820182">
        <w:rPr>
          <w:rFonts w:ascii="Arial" w:hAnsi="Arial" w:cs="Arial"/>
        </w:rPr>
        <w:t>, %, вычисленного в п. 14.1.1.2:</w:t>
      </w:r>
    </w:p>
    <w:p w14:paraId="78C4A483" w14:textId="77777777" w:rsidR="007769FA" w:rsidRPr="00820182" w:rsidRDefault="007769FA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AE824A3" w14:textId="77777777" w:rsidR="002D2471" w:rsidRPr="00820182" w:rsidRDefault="0028712A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θ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max</m:t>
                  </m:r>
                </m:e>
                <m:lim>
                  <m:r>
                    <w:rPr>
                      <w:rFonts w:ascii="Cambria Math" w:hAnsi="Cambria Math" w:cs="Arial"/>
                    </w:rPr>
                    <m:t>j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θ</m:t>
                  </m:r>
                </m:e>
                <m:sub>
                  <m:r>
                    <w:rPr>
                      <w:rFonts w:ascii="Cambria Math" w:hAnsi="Cambria Math" w:cs="Arial"/>
                    </w:rPr>
                    <m:t>j</m:t>
                  </m:r>
                </m:sub>
              </m:sSub>
            </m:e>
          </m:func>
          <m:r>
            <w:rPr>
              <w:rFonts w:ascii="Cambria Math" w:hAnsi="Cambria Math" w:cs="Arial"/>
            </w:rPr>
            <m:t xml:space="preserve">                                                                  (6)</m:t>
          </m:r>
        </m:oMath>
      </m:oMathPara>
    </w:p>
    <w:p w14:paraId="26D23C2F" w14:textId="77777777" w:rsidR="002D2471" w:rsidRPr="00820182" w:rsidRDefault="002D2471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6A5BAF0A" w14:textId="77777777" w:rsidR="002D2471" w:rsidRPr="00820182" w:rsidRDefault="002D2471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w:proofErr w:type="spellStart"/>
      <w:r w:rsidRPr="00820182">
        <w:rPr>
          <w:rFonts w:ascii="Arial" w:hAnsi="Arial" w:cs="Arial"/>
          <w:lang w:val="en-US"/>
        </w:rPr>
        <w:t>Sp</w:t>
      </w:r>
      <w:proofErr w:type="spellEnd"/>
      <w:r w:rsidRPr="00820182">
        <w:rPr>
          <w:rFonts w:ascii="Arial" w:hAnsi="Arial" w:cs="Arial"/>
        </w:rPr>
        <w:t xml:space="preserve"> – максимальное значение СКО </w:t>
      </w:r>
      <w:proofErr w:type="spellStart"/>
      <w:r w:rsidRPr="00820182">
        <w:rPr>
          <w:rFonts w:ascii="Arial" w:hAnsi="Arial" w:cs="Arial"/>
          <w:lang w:val="en-US"/>
        </w:rPr>
        <w:t>Sj</w:t>
      </w:r>
      <w:proofErr w:type="spellEnd"/>
      <w:r w:rsidRPr="00820182">
        <w:rPr>
          <w:rFonts w:ascii="Arial" w:hAnsi="Arial" w:cs="Arial"/>
        </w:rPr>
        <w:t>, %, вычисленного в п.</w:t>
      </w:r>
      <w:r w:rsidR="007769FA" w:rsidRPr="00820182">
        <w:rPr>
          <w:rFonts w:ascii="Arial" w:hAnsi="Arial" w:cs="Arial"/>
        </w:rPr>
        <w:t xml:space="preserve"> 14.1.1.2:</w:t>
      </w:r>
    </w:p>
    <w:p w14:paraId="5A56F5E9" w14:textId="77777777" w:rsidR="002D2471" w:rsidRPr="00820182" w:rsidRDefault="002D2471" w:rsidP="00394E4B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5524DF55" w14:textId="77777777" w:rsidR="002D2471" w:rsidRPr="00820182" w:rsidRDefault="0028712A" w:rsidP="00394E4B">
      <w:pPr>
        <w:pStyle w:val="af0"/>
        <w:spacing w:line="360" w:lineRule="auto"/>
        <w:ind w:left="0" w:firstLine="851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Arial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Arial"/>
                  <w:lang w:val="en-US"/>
                </w:rPr>
                <m:t>P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max</m:t>
                  </m:r>
                </m:e>
                <m:lim>
                  <m:r>
                    <w:rPr>
                      <w:rFonts w:ascii="Cambria Math" w:hAnsi="Cambria Math" w:cs="Arial"/>
                    </w:rPr>
                    <m:t>j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</w:rPr>
                    <m:t>j</m:t>
                  </m:r>
                </m:sub>
              </m:sSub>
            </m:e>
          </m:func>
          <m:r>
            <w:rPr>
              <w:rFonts w:ascii="Cambria Math" w:hAnsi="Cambria Math" w:cs="Arial"/>
            </w:rPr>
            <m:t xml:space="preserve">                                                                  (7)</m:t>
          </m:r>
          <m:r>
            <m:rPr>
              <m:sty m:val="p"/>
            </m:rPr>
            <w:rPr>
              <w:rFonts w:ascii="Cambria Math" w:hAnsi="Cambria Math" w:cs="Arial"/>
            </w:rPr>
            <w:br/>
          </m:r>
        </m:oMath>
      </m:oMathPara>
    </w:p>
    <w:p w14:paraId="0298AB1B" w14:textId="77777777" w:rsidR="006614D1" w:rsidRPr="00820182" w:rsidRDefault="00643424" w:rsidP="00D33F5E">
      <w:pPr>
        <w:pStyle w:val="af0"/>
        <w:numPr>
          <w:ilvl w:val="0"/>
          <w:numId w:val="7"/>
        </w:numPr>
        <w:spacing w:line="360" w:lineRule="auto"/>
        <w:ind w:left="0" w:firstLine="851"/>
        <w:jc w:val="both"/>
        <w:rPr>
          <w:rFonts w:ascii="Arial" w:eastAsia="HiddenHorzOCR" w:hAnsi="Arial" w:cs="Arial"/>
        </w:rPr>
      </w:pPr>
      <w:r w:rsidRPr="00820182">
        <w:rPr>
          <w:rFonts w:ascii="Arial" w:eastAsia="HiddenHorzOCR" w:hAnsi="Arial" w:cs="Arial"/>
        </w:rPr>
        <w:t>Полученные значения Δ</w:t>
      </w:r>
      <w:r w:rsidRPr="00820182">
        <w:rPr>
          <w:rFonts w:ascii="Arial" w:eastAsia="HiddenHorzOCR" w:hAnsi="Arial" w:cs="Arial"/>
          <w:vertAlign w:val="subscript"/>
          <w:lang w:val="en-US"/>
        </w:rPr>
        <w:t>P</w:t>
      </w:r>
      <w:r w:rsidRPr="00820182">
        <w:rPr>
          <w:rFonts w:ascii="Arial" w:eastAsia="HiddenHorzOCR" w:hAnsi="Arial" w:cs="Arial"/>
        </w:rPr>
        <w:t xml:space="preserve"> для всех излучателей и на всех рабочих длинах волн не должны превышать пределы, установленные в </w:t>
      </w:r>
      <w:r w:rsidR="006A35C6" w:rsidRPr="00820182">
        <w:rPr>
          <w:rFonts w:ascii="Arial" w:hAnsi="Arial" w:cs="Arial"/>
        </w:rPr>
        <w:t>описании типа</w:t>
      </w:r>
      <w:r w:rsidR="006A35C6" w:rsidRPr="00820182">
        <w:rPr>
          <w:rFonts w:ascii="Arial" w:eastAsia="HiddenHorzOCR" w:hAnsi="Arial" w:cs="Arial"/>
        </w:rPr>
        <w:t xml:space="preserve"> </w:t>
      </w:r>
      <w:r w:rsidRPr="00820182">
        <w:rPr>
          <w:rFonts w:ascii="Arial" w:eastAsia="HiddenHorzOCR" w:hAnsi="Arial" w:cs="Arial"/>
        </w:rPr>
        <w:t>на поверяемый фотометр.</w:t>
      </w:r>
    </w:p>
    <w:p w14:paraId="35E8DB83" w14:textId="77777777" w:rsidR="005A7806" w:rsidRPr="00820182" w:rsidRDefault="005A7806" w:rsidP="00394E4B">
      <w:pPr>
        <w:spacing w:line="360" w:lineRule="auto"/>
        <w:jc w:val="both"/>
        <w:rPr>
          <w:rFonts w:ascii="Arial" w:hAnsi="Arial" w:cs="Arial"/>
        </w:rPr>
      </w:pPr>
    </w:p>
    <w:p w14:paraId="413A0CFB" w14:textId="77777777" w:rsidR="00090505" w:rsidRPr="00820182" w:rsidRDefault="00090505" w:rsidP="00394E4B">
      <w:pPr>
        <w:pStyle w:val="1"/>
        <w:tabs>
          <w:tab w:val="left" w:pos="1276"/>
        </w:tabs>
        <w:spacing w:before="0" w:after="0" w:line="360" w:lineRule="auto"/>
        <w:ind w:left="0" w:firstLine="851"/>
        <w:contextualSpacing/>
        <w:jc w:val="both"/>
        <w:rPr>
          <w:sz w:val="28"/>
          <w:szCs w:val="28"/>
        </w:rPr>
      </w:pPr>
      <w:r w:rsidRPr="00820182">
        <w:rPr>
          <w:sz w:val="28"/>
          <w:szCs w:val="28"/>
        </w:rPr>
        <w:t>Оформление результатов поверки</w:t>
      </w:r>
    </w:p>
    <w:p w14:paraId="6B10C23D" w14:textId="77777777" w:rsidR="00EF4A10" w:rsidRPr="00820182" w:rsidRDefault="00EF4A10" w:rsidP="00D33F5E">
      <w:pPr>
        <w:pStyle w:val="af0"/>
        <w:numPr>
          <w:ilvl w:val="0"/>
          <w:numId w:val="6"/>
        </w:numPr>
        <w:spacing w:line="360" w:lineRule="auto"/>
        <w:ind w:left="0" w:firstLine="851"/>
        <w:jc w:val="both"/>
        <w:rPr>
          <w:rFonts w:ascii="Arial" w:hAnsi="Arial" w:cs="Arial"/>
        </w:rPr>
      </w:pPr>
      <w:bookmarkStart w:id="0" w:name="_Toc363572598"/>
      <w:bookmarkStart w:id="1" w:name="_Toc366659571"/>
      <w:bookmarkStart w:id="2" w:name="_Toc366659682"/>
      <w:bookmarkStart w:id="3" w:name="_Toc367453198"/>
      <w:bookmarkStart w:id="4" w:name="_Toc367456959"/>
      <w:r w:rsidRPr="00820182">
        <w:rPr>
          <w:rFonts w:ascii="Arial" w:hAnsi="Arial" w:cs="Arial"/>
        </w:rPr>
        <w:t>Результаты поверки оформляются протоколом поверки в свободной форме. Протокол может храниться на электронных носителях.</w:t>
      </w:r>
      <w:bookmarkEnd w:id="0"/>
      <w:bookmarkEnd w:id="1"/>
      <w:bookmarkEnd w:id="2"/>
      <w:bookmarkEnd w:id="3"/>
      <w:bookmarkEnd w:id="4"/>
    </w:p>
    <w:p w14:paraId="7CF87BD1" w14:textId="77777777" w:rsidR="00EF4A10" w:rsidRPr="00820182" w:rsidRDefault="002407F5" w:rsidP="00D33F5E">
      <w:pPr>
        <w:pStyle w:val="af0"/>
        <w:numPr>
          <w:ilvl w:val="0"/>
          <w:numId w:val="6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Поверяемое СИ</w:t>
      </w:r>
      <w:r w:rsidR="00EF4A10" w:rsidRPr="00820182">
        <w:rPr>
          <w:rFonts w:ascii="Arial" w:hAnsi="Arial" w:cs="Arial"/>
        </w:rPr>
        <w:t xml:space="preserve"> считается прошедшим поверку с положительным результатом и допускается к применению, если все операции поверки пройдены с положительным результатом и полученные значения метрологических характеристик удовлетворяют требованиям </w:t>
      </w:r>
      <w:r w:rsidRPr="00820182">
        <w:rPr>
          <w:rFonts w:ascii="Arial" w:hAnsi="Arial" w:cs="Arial"/>
        </w:rPr>
        <w:t>к СИ</w:t>
      </w:r>
      <w:r w:rsidR="00EF4A10" w:rsidRPr="00820182">
        <w:rPr>
          <w:rFonts w:ascii="Arial" w:hAnsi="Arial" w:cs="Arial"/>
        </w:rPr>
        <w:t xml:space="preserve"> </w:t>
      </w:r>
      <w:proofErr w:type="gramStart"/>
      <w:r w:rsidR="00EF4A10" w:rsidRPr="00820182">
        <w:rPr>
          <w:rFonts w:ascii="Arial" w:hAnsi="Arial" w:cs="Arial"/>
        </w:rPr>
        <w:t xml:space="preserve">в соответствии с его </w:t>
      </w:r>
      <w:r w:rsidRPr="00820182">
        <w:rPr>
          <w:rFonts w:ascii="Arial" w:hAnsi="Arial" w:cs="Arial"/>
        </w:rPr>
        <w:t>описание</w:t>
      </w:r>
      <w:proofErr w:type="gramEnd"/>
      <w:r w:rsidRPr="00820182">
        <w:rPr>
          <w:rFonts w:ascii="Arial" w:hAnsi="Arial" w:cs="Arial"/>
        </w:rPr>
        <w:t xml:space="preserve"> типа</w:t>
      </w:r>
      <w:r w:rsidR="00EF4A10" w:rsidRPr="00820182">
        <w:rPr>
          <w:rFonts w:ascii="Arial" w:hAnsi="Arial" w:cs="Arial"/>
        </w:rPr>
        <w:t xml:space="preserve">, а также соблюдены требования по защите средства измерений от несанкционированного вмешательства. В ином случае </w:t>
      </w:r>
      <w:r w:rsidRPr="00820182">
        <w:rPr>
          <w:rFonts w:ascii="Arial" w:hAnsi="Arial" w:cs="Arial"/>
        </w:rPr>
        <w:t>СИ</w:t>
      </w:r>
      <w:r w:rsidR="00EF4A10" w:rsidRPr="00820182">
        <w:rPr>
          <w:rFonts w:ascii="Arial" w:hAnsi="Arial" w:cs="Arial"/>
        </w:rPr>
        <w:t xml:space="preserve"> считается прошедшим поверку с отрицательным результатом и не допускается к применению.</w:t>
      </w:r>
    </w:p>
    <w:p w14:paraId="63B30339" w14:textId="77777777" w:rsidR="001D440A" w:rsidRPr="00820182" w:rsidRDefault="001D440A" w:rsidP="00D33F5E">
      <w:pPr>
        <w:pStyle w:val="af0"/>
        <w:numPr>
          <w:ilvl w:val="0"/>
          <w:numId w:val="6"/>
        </w:numPr>
        <w:spacing w:line="360" w:lineRule="auto"/>
        <w:ind w:left="0" w:firstLine="851"/>
        <w:jc w:val="both"/>
        <w:rPr>
          <w:rFonts w:ascii="Arial" w:hAnsi="Arial" w:cs="Arial"/>
        </w:rPr>
      </w:pPr>
      <w:bookmarkStart w:id="5" w:name="_Toc63331209"/>
      <w:r w:rsidRPr="00820182">
        <w:rPr>
          <w:rFonts w:ascii="Arial" w:hAnsi="Arial" w:cs="Arial"/>
        </w:rPr>
        <w:t>Сведения о результатах поверки передаются в Федеральный информационный фонд по обеспечению единства измерений.</w:t>
      </w:r>
    </w:p>
    <w:p w14:paraId="658F9D1D" w14:textId="77777777" w:rsidR="00EF4A10" w:rsidRPr="00820182" w:rsidRDefault="00EF4A10" w:rsidP="00D33F5E">
      <w:pPr>
        <w:pStyle w:val="af0"/>
        <w:numPr>
          <w:ilvl w:val="0"/>
          <w:numId w:val="6"/>
        </w:numPr>
        <w:spacing w:line="360" w:lineRule="auto"/>
        <w:ind w:left="0" w:firstLine="851"/>
        <w:jc w:val="both"/>
        <w:rPr>
          <w:rFonts w:ascii="Arial" w:hAnsi="Arial" w:cs="Arial"/>
        </w:rPr>
      </w:pPr>
      <w:r w:rsidRPr="00820182">
        <w:rPr>
          <w:rFonts w:ascii="Arial" w:hAnsi="Arial" w:cs="Arial"/>
        </w:rPr>
        <w:t>При положительных результатах поверки по запросу заказчика может быть оформлено свидетельство о поверке в установленной форме.</w:t>
      </w:r>
    </w:p>
    <w:p w14:paraId="518B4198" w14:textId="77777777" w:rsidR="00EF4A10" w:rsidRPr="00820182" w:rsidRDefault="00EF4A10" w:rsidP="00D33F5E">
      <w:pPr>
        <w:pStyle w:val="af0"/>
        <w:numPr>
          <w:ilvl w:val="0"/>
          <w:numId w:val="6"/>
        </w:numPr>
        <w:spacing w:line="360" w:lineRule="auto"/>
        <w:ind w:left="0" w:firstLine="851"/>
        <w:jc w:val="both"/>
        <w:rPr>
          <w:rFonts w:ascii="Arial" w:hAnsi="Arial" w:cs="Arial"/>
        </w:rPr>
      </w:pPr>
      <w:bookmarkStart w:id="6" w:name="_Toc154892646"/>
      <w:bookmarkStart w:id="7" w:name="_Toc154893142"/>
      <w:bookmarkStart w:id="8" w:name="_Toc154980270"/>
      <w:bookmarkStart w:id="9" w:name="_Toc212495980"/>
      <w:bookmarkStart w:id="10" w:name="_Toc212498552"/>
      <w:bookmarkStart w:id="11" w:name="_Toc212611428"/>
      <w:bookmarkStart w:id="12" w:name="_Toc273346976"/>
      <w:bookmarkStart w:id="13" w:name="_Toc275776711"/>
      <w:bookmarkStart w:id="14" w:name="_Toc312405376"/>
      <w:bookmarkStart w:id="15" w:name="_Toc335233825"/>
      <w:bookmarkStart w:id="16" w:name="_Toc363572600"/>
      <w:bookmarkStart w:id="17" w:name="_Toc366659573"/>
      <w:bookmarkStart w:id="18" w:name="_Toc366659684"/>
      <w:bookmarkStart w:id="19" w:name="_Toc367453200"/>
      <w:bookmarkStart w:id="20" w:name="_Toc367456961"/>
      <w:bookmarkStart w:id="21" w:name="_Toc370288268"/>
      <w:bookmarkStart w:id="22" w:name="_Toc370311990"/>
      <w:bookmarkStart w:id="23" w:name="_Toc370312076"/>
      <w:bookmarkStart w:id="24" w:name="_Toc372105738"/>
      <w:bookmarkStart w:id="25" w:name="_Toc372106082"/>
      <w:bookmarkStart w:id="26" w:name="_Toc63331210"/>
      <w:bookmarkEnd w:id="5"/>
      <w:r w:rsidRPr="00820182">
        <w:rPr>
          <w:rFonts w:ascii="Arial" w:hAnsi="Arial" w:cs="Arial"/>
        </w:rPr>
        <w:t>При отрицательных результатах поверки по запросу заказчика может быть оформлено извещение о непригодности в установленной форме с указанием причин непригодности</w:t>
      </w:r>
      <w:bookmarkEnd w:id="6"/>
      <w:bookmarkEnd w:id="7"/>
      <w:bookmarkEnd w:id="8"/>
      <w:r w:rsidRPr="00820182">
        <w:rPr>
          <w:rFonts w:ascii="Arial" w:hAnsi="Arial" w:cs="Arial"/>
        </w:rPr>
        <w:t>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66038D0" w14:textId="77777777" w:rsidR="009847D0" w:rsidRPr="00820182" w:rsidRDefault="009847D0" w:rsidP="00394E4B">
      <w:pPr>
        <w:spacing w:line="360" w:lineRule="auto"/>
        <w:jc w:val="both"/>
        <w:rPr>
          <w:sz w:val="28"/>
          <w:szCs w:val="28"/>
        </w:rPr>
      </w:pPr>
      <w:r w:rsidRPr="00820182">
        <w:rPr>
          <w:sz w:val="28"/>
          <w:szCs w:val="28"/>
        </w:rPr>
        <w:br w:type="page"/>
      </w:r>
    </w:p>
    <w:p w14:paraId="1470602D" w14:textId="77777777" w:rsidR="002D2471" w:rsidRPr="00820182" w:rsidRDefault="002D2471" w:rsidP="00394E4B">
      <w:pPr>
        <w:spacing w:line="360" w:lineRule="auto"/>
        <w:ind w:firstLine="567"/>
        <w:jc w:val="both"/>
        <w:rPr>
          <w:rStyle w:val="12"/>
          <w:rFonts w:ascii="Arial" w:hAnsi="Arial" w:cs="Arial"/>
          <w:bCs/>
        </w:rPr>
      </w:pPr>
    </w:p>
    <w:tbl>
      <w:tblPr>
        <w:tblW w:w="0" w:type="auto"/>
        <w:tblInd w:w="22" w:type="dxa"/>
        <w:tblBorders>
          <w:top w:val="single" w:sz="4" w:space="0" w:color="00000A"/>
          <w:bottom w:val="single" w:sz="4" w:space="0" w:color="00000A"/>
        </w:tblBorders>
        <w:tblLayout w:type="fixed"/>
        <w:tblCellMar>
          <w:left w:w="22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D2471" w:rsidRPr="00820182" w14:paraId="4F441E1D" w14:textId="77777777" w:rsidTr="001F5E5C">
        <w:trPr>
          <w:trHeight w:val="566"/>
        </w:trPr>
        <w:tc>
          <w:tcPr>
            <w:tcW w:w="4677" w:type="dxa"/>
            <w:shd w:val="clear" w:color="auto" w:fill="auto"/>
          </w:tcPr>
          <w:p w14:paraId="3626654E" w14:textId="77777777" w:rsidR="002D2471" w:rsidRPr="00820182" w:rsidRDefault="002D2471" w:rsidP="00394E4B">
            <w:pPr>
              <w:tabs>
                <w:tab w:val="left" w:pos="2715"/>
              </w:tabs>
              <w:suppressAutoHyphens/>
              <w:spacing w:before="120" w:line="360" w:lineRule="auto"/>
              <w:ind w:right="142"/>
              <w:jc w:val="both"/>
              <w:rPr>
                <w:rFonts w:ascii="Arial" w:hAnsi="Arial" w:cs="Arial"/>
                <w:bCs/>
                <w:kern w:val="1"/>
              </w:rPr>
            </w:pPr>
            <w:r w:rsidRPr="00820182">
              <w:rPr>
                <w:rFonts w:ascii="Arial" w:hAnsi="Arial" w:cs="Arial"/>
                <w:bCs/>
                <w:kern w:val="1"/>
              </w:rPr>
              <w:t>УДК ____</w:t>
            </w:r>
          </w:p>
        </w:tc>
        <w:tc>
          <w:tcPr>
            <w:tcW w:w="4678" w:type="dxa"/>
            <w:shd w:val="clear" w:color="auto" w:fill="auto"/>
          </w:tcPr>
          <w:p w14:paraId="7A093BB2" w14:textId="77777777" w:rsidR="002D2471" w:rsidRPr="00820182" w:rsidRDefault="002D2471" w:rsidP="00394E4B">
            <w:pPr>
              <w:suppressAutoHyphens/>
              <w:spacing w:before="120" w:line="360" w:lineRule="auto"/>
              <w:ind w:left="119" w:right="142" w:firstLine="686"/>
              <w:jc w:val="both"/>
              <w:rPr>
                <w:rFonts w:ascii="Arial" w:hAnsi="Arial" w:cs="Arial"/>
                <w:bCs/>
                <w:kern w:val="1"/>
              </w:rPr>
            </w:pPr>
            <w:r w:rsidRPr="00820182">
              <w:rPr>
                <w:rFonts w:ascii="Arial" w:hAnsi="Arial" w:cs="Arial"/>
                <w:bCs/>
                <w:kern w:val="1"/>
              </w:rPr>
              <w:t>ОКС 17.180</w:t>
            </w:r>
          </w:p>
        </w:tc>
      </w:tr>
      <w:tr w:rsidR="002D2471" w:rsidRPr="00820182" w14:paraId="67C69CC4" w14:textId="77777777" w:rsidTr="001F5E5C">
        <w:trPr>
          <w:trHeight w:val="1183"/>
        </w:trPr>
        <w:tc>
          <w:tcPr>
            <w:tcW w:w="9355" w:type="dxa"/>
            <w:gridSpan w:val="2"/>
            <w:shd w:val="clear" w:color="auto" w:fill="auto"/>
          </w:tcPr>
          <w:p w14:paraId="03442185" w14:textId="77777777" w:rsidR="002D2471" w:rsidRPr="00820182" w:rsidRDefault="002D2471" w:rsidP="00394E4B">
            <w:pPr>
              <w:suppressAutoHyphens/>
              <w:spacing w:before="280" w:after="280" w:line="360" w:lineRule="auto"/>
              <w:ind w:left="120" w:right="141"/>
              <w:jc w:val="both"/>
              <w:rPr>
                <w:rFonts w:ascii="Arial" w:hAnsi="Arial" w:cs="Arial"/>
                <w:bCs/>
                <w:kern w:val="1"/>
              </w:rPr>
            </w:pPr>
            <w:r w:rsidRPr="00820182">
              <w:rPr>
                <w:rFonts w:ascii="Arial" w:hAnsi="Arial" w:cs="Arial"/>
                <w:bCs/>
                <w:kern w:val="1"/>
              </w:rPr>
              <w:t>Ключевые слова: меры индуктивности, меры взаимной индуктивности, методика поверки, эталон индуктивности, средства измерений</w:t>
            </w:r>
          </w:p>
        </w:tc>
      </w:tr>
    </w:tbl>
    <w:p w14:paraId="497906E9" w14:textId="77777777" w:rsidR="002D2471" w:rsidRPr="00820182" w:rsidRDefault="002D2471" w:rsidP="00394E4B">
      <w:pPr>
        <w:spacing w:line="360" w:lineRule="auto"/>
        <w:ind w:firstLine="567"/>
        <w:jc w:val="both"/>
        <w:rPr>
          <w:rStyle w:val="12"/>
          <w:rFonts w:ascii="Arial" w:hAnsi="Arial" w:cs="Arial"/>
          <w:bCs/>
        </w:rPr>
      </w:pPr>
    </w:p>
    <w:p w14:paraId="430B0537" w14:textId="77777777" w:rsidR="002D2471" w:rsidRPr="00820182" w:rsidRDefault="002D2471" w:rsidP="00394E4B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Style w:val="12"/>
          <w:rFonts w:ascii="Arial" w:hAnsi="Arial" w:cs="Arial"/>
          <w:bCs/>
        </w:rPr>
      </w:pPr>
    </w:p>
    <w:p w14:paraId="18D3F064" w14:textId="77777777" w:rsidR="002D2471" w:rsidRPr="00820182" w:rsidRDefault="002D2471" w:rsidP="00394E4B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Style w:val="12"/>
          <w:rFonts w:ascii="Arial" w:hAnsi="Arial" w:cs="Arial"/>
          <w:bCs/>
        </w:rPr>
      </w:pPr>
    </w:p>
    <w:tbl>
      <w:tblPr>
        <w:tblpPr w:leftFromText="180" w:rightFromText="18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5358"/>
        <w:gridCol w:w="1966"/>
        <w:gridCol w:w="2313"/>
      </w:tblGrid>
      <w:tr w:rsidR="002D2471" w:rsidRPr="00820182" w14:paraId="21F9346E" w14:textId="77777777" w:rsidTr="001F5E5C">
        <w:tc>
          <w:tcPr>
            <w:tcW w:w="2780" w:type="pct"/>
            <w:shd w:val="clear" w:color="auto" w:fill="auto"/>
          </w:tcPr>
          <w:p w14:paraId="15B9E4E7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Руководитель организации – разработчика</w:t>
            </w:r>
          </w:p>
          <w:p w14:paraId="178F2AB7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A667C2E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 xml:space="preserve">директор </w:t>
            </w:r>
            <w:r w:rsidRPr="00820182">
              <w:rPr>
                <w:rFonts w:ascii="Arial" w:hAnsi="Arial" w:cs="Arial"/>
              </w:rPr>
              <w:br/>
              <w:t>ФГБУ «ВНИИОФИ»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78B6D869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_____________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19991CF9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И.С. Филимонов</w:t>
            </w:r>
          </w:p>
        </w:tc>
      </w:tr>
      <w:tr w:rsidR="002D2471" w:rsidRPr="00820182" w14:paraId="0A22F3D5" w14:textId="77777777" w:rsidTr="001F5E5C">
        <w:tc>
          <w:tcPr>
            <w:tcW w:w="2780" w:type="pct"/>
            <w:shd w:val="clear" w:color="auto" w:fill="auto"/>
          </w:tcPr>
          <w:p w14:paraId="705D2DBC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pct"/>
            <w:shd w:val="clear" w:color="auto" w:fill="auto"/>
            <w:vAlign w:val="bottom"/>
          </w:tcPr>
          <w:p w14:paraId="41B073F7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295DAF83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2471" w:rsidRPr="00820182" w14:paraId="257C7041" w14:textId="77777777" w:rsidTr="001F5E5C">
        <w:tc>
          <w:tcPr>
            <w:tcW w:w="2780" w:type="pct"/>
            <w:shd w:val="clear" w:color="auto" w:fill="auto"/>
          </w:tcPr>
          <w:p w14:paraId="79F0F18A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Руководитель разработки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2B6F400F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65F93BEA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2471" w:rsidRPr="00820182" w14:paraId="1D64A3ED" w14:textId="77777777" w:rsidTr="001F5E5C">
        <w:tc>
          <w:tcPr>
            <w:tcW w:w="2780" w:type="pct"/>
            <w:shd w:val="clear" w:color="auto" w:fill="auto"/>
          </w:tcPr>
          <w:p w14:paraId="31EB24D6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 xml:space="preserve">начальник отделения </w:t>
            </w:r>
          </w:p>
          <w:p w14:paraId="24F0FA90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ФГБУ «ВНИИОФИ»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4BC93177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_____________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07B8331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 xml:space="preserve">В.С. </w:t>
            </w:r>
            <w:proofErr w:type="spellStart"/>
            <w:r w:rsidRPr="00820182">
              <w:rPr>
                <w:rFonts w:ascii="Arial" w:hAnsi="Arial" w:cs="Arial"/>
              </w:rPr>
              <w:t>Бормашов</w:t>
            </w:r>
            <w:proofErr w:type="spellEnd"/>
          </w:p>
        </w:tc>
      </w:tr>
      <w:tr w:rsidR="002D2471" w:rsidRPr="00820182" w14:paraId="6233CBEE" w14:textId="77777777" w:rsidTr="001F5E5C">
        <w:tc>
          <w:tcPr>
            <w:tcW w:w="2780" w:type="pct"/>
            <w:shd w:val="clear" w:color="auto" w:fill="auto"/>
          </w:tcPr>
          <w:p w14:paraId="38F18C9F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pct"/>
            <w:shd w:val="clear" w:color="auto" w:fill="auto"/>
            <w:vAlign w:val="bottom"/>
          </w:tcPr>
          <w:p w14:paraId="25AC86B8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66B8FFA2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2471" w:rsidRPr="00820182" w14:paraId="6012B3A9" w14:textId="77777777" w:rsidTr="001F5E5C">
        <w:tc>
          <w:tcPr>
            <w:tcW w:w="2780" w:type="pct"/>
            <w:shd w:val="clear" w:color="auto" w:fill="auto"/>
          </w:tcPr>
          <w:p w14:paraId="782360BE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Разработчик: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00435FD3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33BFCC70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D2471" w:rsidRPr="00DA4C0D" w14:paraId="501BFD45" w14:textId="77777777" w:rsidTr="001F5E5C">
        <w:tc>
          <w:tcPr>
            <w:tcW w:w="2780" w:type="pct"/>
            <w:shd w:val="clear" w:color="auto" w:fill="auto"/>
          </w:tcPr>
          <w:p w14:paraId="488353DA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 xml:space="preserve">начальник лаборатории </w:t>
            </w:r>
          </w:p>
          <w:p w14:paraId="7134BCE4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ФГБУ «ВНИИОФИ»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0F3F69D9" w14:textId="77777777" w:rsidR="002D2471" w:rsidRPr="00820182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_____________</w:t>
            </w:r>
          </w:p>
        </w:tc>
        <w:tc>
          <w:tcPr>
            <w:tcW w:w="1200" w:type="pct"/>
            <w:shd w:val="clear" w:color="auto" w:fill="auto"/>
            <w:vAlign w:val="bottom"/>
          </w:tcPr>
          <w:p w14:paraId="0ECC566B" w14:textId="77777777" w:rsidR="002D2471" w:rsidRPr="00DA4C0D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0182">
              <w:rPr>
                <w:rFonts w:ascii="Arial" w:hAnsi="Arial" w:cs="Arial"/>
              </w:rPr>
              <w:t>И.С. Королёв</w:t>
            </w:r>
          </w:p>
        </w:tc>
      </w:tr>
      <w:tr w:rsidR="002D2471" w:rsidRPr="00DA4C0D" w14:paraId="1B064FC0" w14:textId="77777777" w:rsidTr="001F5E5C">
        <w:tc>
          <w:tcPr>
            <w:tcW w:w="2780" w:type="pct"/>
            <w:shd w:val="clear" w:color="auto" w:fill="auto"/>
          </w:tcPr>
          <w:p w14:paraId="5CD014F5" w14:textId="77777777" w:rsidR="002D2471" w:rsidRPr="00DA4C0D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pct"/>
            <w:shd w:val="clear" w:color="auto" w:fill="auto"/>
            <w:vAlign w:val="bottom"/>
          </w:tcPr>
          <w:p w14:paraId="35C0F37D" w14:textId="77777777" w:rsidR="002D2471" w:rsidRPr="00DA4C0D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pct"/>
            <w:shd w:val="clear" w:color="auto" w:fill="auto"/>
            <w:vAlign w:val="bottom"/>
          </w:tcPr>
          <w:p w14:paraId="4649DF3F" w14:textId="77777777" w:rsidR="002D2471" w:rsidRPr="00DA4C0D" w:rsidRDefault="002D2471" w:rsidP="00394E4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C2E46C0" w14:textId="77777777" w:rsidR="002D2471" w:rsidRPr="00DA4C0D" w:rsidRDefault="002D2471" w:rsidP="00394E4B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12"/>
          <w:rFonts w:ascii="Arial" w:hAnsi="Arial" w:cs="Arial"/>
          <w:bCs/>
        </w:rPr>
      </w:pPr>
    </w:p>
    <w:p w14:paraId="765D10F5" w14:textId="77777777" w:rsidR="00643424" w:rsidRPr="00BA4A4D" w:rsidRDefault="00643424" w:rsidP="00394E4B">
      <w:pPr>
        <w:spacing w:line="360" w:lineRule="auto"/>
        <w:jc w:val="both"/>
        <w:rPr>
          <w:sz w:val="28"/>
          <w:szCs w:val="28"/>
        </w:rPr>
      </w:pPr>
    </w:p>
    <w:sectPr w:rsidR="00643424" w:rsidRPr="00BA4A4D" w:rsidSect="0092755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418" w:bottom="113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3930" w14:textId="77777777" w:rsidR="002530F2" w:rsidRDefault="002530F2">
      <w:r>
        <w:separator/>
      </w:r>
    </w:p>
  </w:endnote>
  <w:endnote w:type="continuationSeparator" w:id="0">
    <w:p w14:paraId="176FE594" w14:textId="77777777" w:rsidR="002530F2" w:rsidRDefault="0025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3FDC" w14:textId="77777777" w:rsidR="00751120" w:rsidRDefault="00751120" w:rsidP="00E91660">
    <w:pPr>
      <w:pStyle w:val="a8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20182">
      <w:rPr>
        <w:rStyle w:val="aa"/>
        <w:noProof/>
      </w:rPr>
      <w:t>14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016260"/>
      <w:docPartObj>
        <w:docPartGallery w:val="Page Numbers (Bottom of Page)"/>
        <w:docPartUnique/>
      </w:docPartObj>
    </w:sdtPr>
    <w:sdtEndPr/>
    <w:sdtContent>
      <w:p w14:paraId="235660AB" w14:textId="4CEDBC6D" w:rsidR="006C4C09" w:rsidRDefault="006C4C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82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371C" w14:textId="77777777" w:rsidR="002530F2" w:rsidRDefault="002530F2">
      <w:r>
        <w:separator/>
      </w:r>
    </w:p>
  </w:footnote>
  <w:footnote w:type="continuationSeparator" w:id="0">
    <w:p w14:paraId="7711BB1F" w14:textId="77777777" w:rsidR="002530F2" w:rsidRDefault="0025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179C" w14:textId="6BA359BE" w:rsidR="00751120" w:rsidRPr="00476651" w:rsidRDefault="00751120" w:rsidP="00927551">
    <w:pPr>
      <w:pStyle w:val="a6"/>
      <w:jc w:val="right"/>
      <w:rPr>
        <w:rFonts w:ascii="Arial" w:hAnsi="Arial" w:cs="Arial"/>
      </w:rPr>
    </w:pPr>
    <w:r w:rsidRPr="00476651">
      <w:rPr>
        <w:rFonts w:ascii="Arial" w:hAnsi="Arial" w:cs="Arial"/>
      </w:rPr>
      <w:t>ГОСТ Р</w:t>
    </w:r>
    <w:r w:rsidR="00927551">
      <w:rPr>
        <w:rFonts w:ascii="Arial" w:hAnsi="Arial" w:cs="Arial"/>
      </w:rPr>
      <w:t xml:space="preserve"> 8.706</w:t>
    </w:r>
  </w:p>
  <w:p w14:paraId="3DE5724C" w14:textId="77777777" w:rsidR="00751120" w:rsidRPr="00476651" w:rsidRDefault="00751120" w:rsidP="00927551">
    <w:pPr>
      <w:pStyle w:val="a6"/>
      <w:jc w:val="right"/>
      <w:rPr>
        <w:rFonts w:ascii="Arial" w:hAnsi="Arial" w:cs="Arial"/>
      </w:rPr>
    </w:pPr>
    <w:r w:rsidRPr="00476651">
      <w:rPr>
        <w:rFonts w:ascii="Arial" w:hAnsi="Arial" w:cs="Arial"/>
      </w:rPr>
      <w:t>(</w:t>
    </w:r>
    <w:r w:rsidRPr="00476651">
      <w:rPr>
        <w:rFonts w:ascii="Arial" w:hAnsi="Arial" w:cs="Arial"/>
        <w:i/>
      </w:rPr>
      <w:t>Проект, 1-я редакция</w:t>
    </w:r>
    <w:r w:rsidRPr="00476651">
      <w:rPr>
        <w:rFonts w:ascii="Arial" w:hAnsi="Arial" w:cs="Arial"/>
      </w:rPr>
      <w:t>)</w:t>
    </w:r>
  </w:p>
  <w:p w14:paraId="265E910C" w14:textId="77777777" w:rsidR="00751120" w:rsidRPr="00476651" w:rsidRDefault="00751120" w:rsidP="00F72B88">
    <w:pPr>
      <w:pStyle w:val="a6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88BE" w14:textId="77777777" w:rsidR="00927551" w:rsidRPr="00476651" w:rsidRDefault="00927551" w:rsidP="00927551">
    <w:pPr>
      <w:pStyle w:val="a6"/>
      <w:rPr>
        <w:rFonts w:ascii="Arial" w:hAnsi="Arial" w:cs="Arial"/>
      </w:rPr>
    </w:pPr>
    <w:r w:rsidRPr="00476651">
      <w:rPr>
        <w:rFonts w:ascii="Arial" w:hAnsi="Arial" w:cs="Arial"/>
      </w:rPr>
      <w:t>ГОСТ Р</w:t>
    </w:r>
    <w:r>
      <w:rPr>
        <w:rFonts w:ascii="Arial" w:hAnsi="Arial" w:cs="Arial"/>
      </w:rPr>
      <w:t xml:space="preserve"> 8.706</w:t>
    </w:r>
  </w:p>
  <w:p w14:paraId="19C91940" w14:textId="2D20EDAC" w:rsidR="00927551" w:rsidRPr="00927551" w:rsidRDefault="00927551">
    <w:pPr>
      <w:pStyle w:val="a6"/>
      <w:rPr>
        <w:rFonts w:ascii="Arial" w:hAnsi="Arial" w:cs="Arial"/>
      </w:rPr>
    </w:pPr>
    <w:r w:rsidRPr="00476651">
      <w:rPr>
        <w:rFonts w:ascii="Arial" w:hAnsi="Arial" w:cs="Arial"/>
      </w:rPr>
      <w:t>(</w:t>
    </w:r>
    <w:r w:rsidRPr="00476651">
      <w:rPr>
        <w:rFonts w:ascii="Arial" w:hAnsi="Arial" w:cs="Arial"/>
        <w:i/>
      </w:rPr>
      <w:t>Проект, 1-я редакция</w:t>
    </w:r>
    <w:r w:rsidRPr="00476651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312"/>
    <w:multiLevelType w:val="hybridMultilevel"/>
    <w:tmpl w:val="C5B409F6"/>
    <w:lvl w:ilvl="0" w:tplc="D794C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DA1CA5"/>
    <w:multiLevelType w:val="hybridMultilevel"/>
    <w:tmpl w:val="16CCF1DE"/>
    <w:lvl w:ilvl="0" w:tplc="010098A6">
      <w:start w:val="1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D787920"/>
    <w:multiLevelType w:val="hybridMultilevel"/>
    <w:tmpl w:val="141CC3D0"/>
    <w:lvl w:ilvl="0" w:tplc="9C2A94DA">
      <w:start w:val="1"/>
      <w:numFmt w:val="decimal"/>
      <w:lvlText w:val="14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0B77"/>
    <w:multiLevelType w:val="hybridMultilevel"/>
    <w:tmpl w:val="95601BC6"/>
    <w:lvl w:ilvl="0" w:tplc="28BC0328">
      <w:start w:val="1"/>
      <w:numFmt w:val="decimal"/>
      <w:lvlText w:val="1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1362D3D"/>
    <w:multiLevelType w:val="hybridMultilevel"/>
    <w:tmpl w:val="5BA64652"/>
    <w:lvl w:ilvl="0" w:tplc="AAEE077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53A5D"/>
    <w:multiLevelType w:val="hybridMultilevel"/>
    <w:tmpl w:val="E3223C12"/>
    <w:lvl w:ilvl="0" w:tplc="137A7CF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931E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143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C157FEF"/>
    <w:multiLevelType w:val="hybridMultilevel"/>
    <w:tmpl w:val="2D82247A"/>
    <w:lvl w:ilvl="0" w:tplc="536E363E">
      <w:start w:val="3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37B6AF04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AA68F298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76A62AB8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33B4CF8A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5CCC8176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A8EE522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516565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81C83AA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05"/>
    <w:rsid w:val="00012DBD"/>
    <w:rsid w:val="00023297"/>
    <w:rsid w:val="000302E5"/>
    <w:rsid w:val="000307B1"/>
    <w:rsid w:val="00031D35"/>
    <w:rsid w:val="00031F5E"/>
    <w:rsid w:val="000348A1"/>
    <w:rsid w:val="00040510"/>
    <w:rsid w:val="0004196B"/>
    <w:rsid w:val="000452D5"/>
    <w:rsid w:val="0004718E"/>
    <w:rsid w:val="00053C93"/>
    <w:rsid w:val="00055BE6"/>
    <w:rsid w:val="00066D99"/>
    <w:rsid w:val="000709E6"/>
    <w:rsid w:val="00072E32"/>
    <w:rsid w:val="00082E51"/>
    <w:rsid w:val="00083BFC"/>
    <w:rsid w:val="000870E9"/>
    <w:rsid w:val="00090505"/>
    <w:rsid w:val="00092C12"/>
    <w:rsid w:val="00093FF1"/>
    <w:rsid w:val="000A035C"/>
    <w:rsid w:val="000A7F5E"/>
    <w:rsid w:val="000B11B6"/>
    <w:rsid w:val="000B17F1"/>
    <w:rsid w:val="000B6685"/>
    <w:rsid w:val="000C040C"/>
    <w:rsid w:val="000C101B"/>
    <w:rsid w:val="000D2A3D"/>
    <w:rsid w:val="000D6AD7"/>
    <w:rsid w:val="000E1682"/>
    <w:rsid w:val="000F1E03"/>
    <w:rsid w:val="00104252"/>
    <w:rsid w:val="00111CCF"/>
    <w:rsid w:val="00112E40"/>
    <w:rsid w:val="00114182"/>
    <w:rsid w:val="00120202"/>
    <w:rsid w:val="00120517"/>
    <w:rsid w:val="00121604"/>
    <w:rsid w:val="0012314C"/>
    <w:rsid w:val="00126BA7"/>
    <w:rsid w:val="00126D95"/>
    <w:rsid w:val="00127C91"/>
    <w:rsid w:val="0013572D"/>
    <w:rsid w:val="00140847"/>
    <w:rsid w:val="0014284F"/>
    <w:rsid w:val="00143365"/>
    <w:rsid w:val="001465D1"/>
    <w:rsid w:val="0015570D"/>
    <w:rsid w:val="0016719F"/>
    <w:rsid w:val="00170DB3"/>
    <w:rsid w:val="0017326E"/>
    <w:rsid w:val="00175931"/>
    <w:rsid w:val="0017783A"/>
    <w:rsid w:val="001864B7"/>
    <w:rsid w:val="00187789"/>
    <w:rsid w:val="0019018F"/>
    <w:rsid w:val="001A7B31"/>
    <w:rsid w:val="001B03D7"/>
    <w:rsid w:val="001B40E5"/>
    <w:rsid w:val="001C13F5"/>
    <w:rsid w:val="001D440A"/>
    <w:rsid w:val="001D68EE"/>
    <w:rsid w:val="001D7C12"/>
    <w:rsid w:val="001E0C17"/>
    <w:rsid w:val="001E5E55"/>
    <w:rsid w:val="00206C07"/>
    <w:rsid w:val="00212B0E"/>
    <w:rsid w:val="00214FAB"/>
    <w:rsid w:val="0021603E"/>
    <w:rsid w:val="00217EC0"/>
    <w:rsid w:val="002203A5"/>
    <w:rsid w:val="00225477"/>
    <w:rsid w:val="00234066"/>
    <w:rsid w:val="00235D8D"/>
    <w:rsid w:val="00237639"/>
    <w:rsid w:val="002407F5"/>
    <w:rsid w:val="00241F4F"/>
    <w:rsid w:val="002453A8"/>
    <w:rsid w:val="002530F2"/>
    <w:rsid w:val="00253AE8"/>
    <w:rsid w:val="0028033D"/>
    <w:rsid w:val="0028712A"/>
    <w:rsid w:val="00290971"/>
    <w:rsid w:val="002910B3"/>
    <w:rsid w:val="0029352A"/>
    <w:rsid w:val="002A5340"/>
    <w:rsid w:val="002A6351"/>
    <w:rsid w:val="002A73A3"/>
    <w:rsid w:val="002B3323"/>
    <w:rsid w:val="002B4BDF"/>
    <w:rsid w:val="002C17C1"/>
    <w:rsid w:val="002C784B"/>
    <w:rsid w:val="002D2471"/>
    <w:rsid w:val="002D3470"/>
    <w:rsid w:val="002F3395"/>
    <w:rsid w:val="002F4144"/>
    <w:rsid w:val="002F6815"/>
    <w:rsid w:val="00300ADE"/>
    <w:rsid w:val="0030731F"/>
    <w:rsid w:val="00307E2B"/>
    <w:rsid w:val="0031050B"/>
    <w:rsid w:val="00313F6A"/>
    <w:rsid w:val="00323A24"/>
    <w:rsid w:val="00336975"/>
    <w:rsid w:val="00340A26"/>
    <w:rsid w:val="00341699"/>
    <w:rsid w:val="0034254E"/>
    <w:rsid w:val="00344D6D"/>
    <w:rsid w:val="00347543"/>
    <w:rsid w:val="00355EF8"/>
    <w:rsid w:val="00360982"/>
    <w:rsid w:val="0037400B"/>
    <w:rsid w:val="00394E4B"/>
    <w:rsid w:val="003A0E59"/>
    <w:rsid w:val="003A6660"/>
    <w:rsid w:val="003B241E"/>
    <w:rsid w:val="003B5FFD"/>
    <w:rsid w:val="003C0E1C"/>
    <w:rsid w:val="003C7704"/>
    <w:rsid w:val="003D2A78"/>
    <w:rsid w:val="003D2EE7"/>
    <w:rsid w:val="003D553B"/>
    <w:rsid w:val="003D5FF1"/>
    <w:rsid w:val="003F0ED3"/>
    <w:rsid w:val="00402121"/>
    <w:rsid w:val="004054AF"/>
    <w:rsid w:val="00405B61"/>
    <w:rsid w:val="004250D0"/>
    <w:rsid w:val="00426B9C"/>
    <w:rsid w:val="00426F23"/>
    <w:rsid w:val="0042736A"/>
    <w:rsid w:val="00427726"/>
    <w:rsid w:val="00437C95"/>
    <w:rsid w:val="00437E9A"/>
    <w:rsid w:val="0044350D"/>
    <w:rsid w:val="00447195"/>
    <w:rsid w:val="0045276F"/>
    <w:rsid w:val="00454697"/>
    <w:rsid w:val="00454FBF"/>
    <w:rsid w:val="004639B8"/>
    <w:rsid w:val="0047060A"/>
    <w:rsid w:val="004727D4"/>
    <w:rsid w:val="00476651"/>
    <w:rsid w:val="004767C8"/>
    <w:rsid w:val="004836B9"/>
    <w:rsid w:val="00486658"/>
    <w:rsid w:val="00491195"/>
    <w:rsid w:val="0049214A"/>
    <w:rsid w:val="00493A54"/>
    <w:rsid w:val="004955C1"/>
    <w:rsid w:val="00496561"/>
    <w:rsid w:val="004A0295"/>
    <w:rsid w:val="004C5E26"/>
    <w:rsid w:val="004D0147"/>
    <w:rsid w:val="004E1C28"/>
    <w:rsid w:val="004F1A0D"/>
    <w:rsid w:val="005019AC"/>
    <w:rsid w:val="0051351A"/>
    <w:rsid w:val="0051403D"/>
    <w:rsid w:val="00514E5B"/>
    <w:rsid w:val="00527B1D"/>
    <w:rsid w:val="00544F82"/>
    <w:rsid w:val="00551E14"/>
    <w:rsid w:val="005557B5"/>
    <w:rsid w:val="005558EB"/>
    <w:rsid w:val="00556F1B"/>
    <w:rsid w:val="00570401"/>
    <w:rsid w:val="00574CD2"/>
    <w:rsid w:val="0058111A"/>
    <w:rsid w:val="00584FC0"/>
    <w:rsid w:val="00597843"/>
    <w:rsid w:val="005A3A49"/>
    <w:rsid w:val="005A685A"/>
    <w:rsid w:val="005A7806"/>
    <w:rsid w:val="005A7A78"/>
    <w:rsid w:val="005B337E"/>
    <w:rsid w:val="005B7D26"/>
    <w:rsid w:val="005D374A"/>
    <w:rsid w:val="005D7C8A"/>
    <w:rsid w:val="005E678F"/>
    <w:rsid w:val="005E6D21"/>
    <w:rsid w:val="005F6B88"/>
    <w:rsid w:val="006041E6"/>
    <w:rsid w:val="006054D1"/>
    <w:rsid w:val="00605868"/>
    <w:rsid w:val="00605DCF"/>
    <w:rsid w:val="00616D95"/>
    <w:rsid w:val="0062192E"/>
    <w:rsid w:val="006253DC"/>
    <w:rsid w:val="006362F7"/>
    <w:rsid w:val="0064277C"/>
    <w:rsid w:val="00643424"/>
    <w:rsid w:val="00643637"/>
    <w:rsid w:val="00647815"/>
    <w:rsid w:val="006526A8"/>
    <w:rsid w:val="006528A4"/>
    <w:rsid w:val="00653304"/>
    <w:rsid w:val="0065439F"/>
    <w:rsid w:val="006614D1"/>
    <w:rsid w:val="00664E5A"/>
    <w:rsid w:val="00672454"/>
    <w:rsid w:val="0068174D"/>
    <w:rsid w:val="00693399"/>
    <w:rsid w:val="0069691F"/>
    <w:rsid w:val="006A042F"/>
    <w:rsid w:val="006A13E7"/>
    <w:rsid w:val="006A2203"/>
    <w:rsid w:val="006A35C6"/>
    <w:rsid w:val="006A47FF"/>
    <w:rsid w:val="006A7D8E"/>
    <w:rsid w:val="006C4C09"/>
    <w:rsid w:val="006C54EE"/>
    <w:rsid w:val="006D69E6"/>
    <w:rsid w:val="006D7585"/>
    <w:rsid w:val="006E4D4A"/>
    <w:rsid w:val="006E504C"/>
    <w:rsid w:val="006F41A4"/>
    <w:rsid w:val="006F4FF5"/>
    <w:rsid w:val="006F658E"/>
    <w:rsid w:val="00706522"/>
    <w:rsid w:val="00714385"/>
    <w:rsid w:val="00721FA1"/>
    <w:rsid w:val="00727254"/>
    <w:rsid w:val="00735DBF"/>
    <w:rsid w:val="00736702"/>
    <w:rsid w:val="00736C9F"/>
    <w:rsid w:val="0074198A"/>
    <w:rsid w:val="00745B0B"/>
    <w:rsid w:val="00751120"/>
    <w:rsid w:val="00756068"/>
    <w:rsid w:val="0076367D"/>
    <w:rsid w:val="0076749F"/>
    <w:rsid w:val="007769FA"/>
    <w:rsid w:val="00776D67"/>
    <w:rsid w:val="00785037"/>
    <w:rsid w:val="00786394"/>
    <w:rsid w:val="007866C0"/>
    <w:rsid w:val="00792B40"/>
    <w:rsid w:val="007A2B5B"/>
    <w:rsid w:val="007B672F"/>
    <w:rsid w:val="007B68D7"/>
    <w:rsid w:val="007B7575"/>
    <w:rsid w:val="007C040B"/>
    <w:rsid w:val="007C5C21"/>
    <w:rsid w:val="007C6FC1"/>
    <w:rsid w:val="007D1349"/>
    <w:rsid w:val="007D2B92"/>
    <w:rsid w:val="007E744C"/>
    <w:rsid w:val="007F01B7"/>
    <w:rsid w:val="007F3B59"/>
    <w:rsid w:val="007F581E"/>
    <w:rsid w:val="007F62E9"/>
    <w:rsid w:val="008008EE"/>
    <w:rsid w:val="00800DB8"/>
    <w:rsid w:val="00800DE9"/>
    <w:rsid w:val="00802036"/>
    <w:rsid w:val="008127C1"/>
    <w:rsid w:val="00820182"/>
    <w:rsid w:val="00822375"/>
    <w:rsid w:val="00826C4B"/>
    <w:rsid w:val="00834AE6"/>
    <w:rsid w:val="0083706B"/>
    <w:rsid w:val="00847051"/>
    <w:rsid w:val="0085111D"/>
    <w:rsid w:val="008563D5"/>
    <w:rsid w:val="00861A7E"/>
    <w:rsid w:val="00864935"/>
    <w:rsid w:val="00870AF2"/>
    <w:rsid w:val="0087491A"/>
    <w:rsid w:val="008829AD"/>
    <w:rsid w:val="00886D59"/>
    <w:rsid w:val="008A08F4"/>
    <w:rsid w:val="008A7B7E"/>
    <w:rsid w:val="008B310E"/>
    <w:rsid w:val="008C0A0C"/>
    <w:rsid w:val="008C2076"/>
    <w:rsid w:val="008D3163"/>
    <w:rsid w:val="008E353F"/>
    <w:rsid w:val="008F2DDA"/>
    <w:rsid w:val="008F32A3"/>
    <w:rsid w:val="00915923"/>
    <w:rsid w:val="00916EFC"/>
    <w:rsid w:val="00920902"/>
    <w:rsid w:val="00927551"/>
    <w:rsid w:val="00933041"/>
    <w:rsid w:val="0093333B"/>
    <w:rsid w:val="00935FD0"/>
    <w:rsid w:val="0094131E"/>
    <w:rsid w:val="00942063"/>
    <w:rsid w:val="00942D42"/>
    <w:rsid w:val="009442CF"/>
    <w:rsid w:val="00944A1E"/>
    <w:rsid w:val="009475B1"/>
    <w:rsid w:val="00947807"/>
    <w:rsid w:val="00947FD1"/>
    <w:rsid w:val="00950B8F"/>
    <w:rsid w:val="009548D6"/>
    <w:rsid w:val="00956D78"/>
    <w:rsid w:val="00956FCC"/>
    <w:rsid w:val="00960203"/>
    <w:rsid w:val="00961ACD"/>
    <w:rsid w:val="00962A42"/>
    <w:rsid w:val="00962F29"/>
    <w:rsid w:val="0096547D"/>
    <w:rsid w:val="00966B53"/>
    <w:rsid w:val="00975B6F"/>
    <w:rsid w:val="009847D0"/>
    <w:rsid w:val="0098495A"/>
    <w:rsid w:val="009926E7"/>
    <w:rsid w:val="009927BF"/>
    <w:rsid w:val="00996F1C"/>
    <w:rsid w:val="009A7E26"/>
    <w:rsid w:val="009B1503"/>
    <w:rsid w:val="009B1ED3"/>
    <w:rsid w:val="009B4371"/>
    <w:rsid w:val="009B5854"/>
    <w:rsid w:val="009B6797"/>
    <w:rsid w:val="009C4867"/>
    <w:rsid w:val="009C74EE"/>
    <w:rsid w:val="009D3C07"/>
    <w:rsid w:val="009D3F28"/>
    <w:rsid w:val="009E01A2"/>
    <w:rsid w:val="009F3B42"/>
    <w:rsid w:val="009F3DF3"/>
    <w:rsid w:val="009F7FC5"/>
    <w:rsid w:val="00A03062"/>
    <w:rsid w:val="00A04463"/>
    <w:rsid w:val="00A04B59"/>
    <w:rsid w:val="00A1075A"/>
    <w:rsid w:val="00A112E2"/>
    <w:rsid w:val="00A11595"/>
    <w:rsid w:val="00A2650B"/>
    <w:rsid w:val="00A2754E"/>
    <w:rsid w:val="00A275B3"/>
    <w:rsid w:val="00A276B6"/>
    <w:rsid w:val="00A30127"/>
    <w:rsid w:val="00A37175"/>
    <w:rsid w:val="00A37368"/>
    <w:rsid w:val="00A448C8"/>
    <w:rsid w:val="00A51FA2"/>
    <w:rsid w:val="00A51FDF"/>
    <w:rsid w:val="00A6164F"/>
    <w:rsid w:val="00A64155"/>
    <w:rsid w:val="00A72D71"/>
    <w:rsid w:val="00A8343B"/>
    <w:rsid w:val="00A87445"/>
    <w:rsid w:val="00A8751C"/>
    <w:rsid w:val="00A906B9"/>
    <w:rsid w:val="00A93FF0"/>
    <w:rsid w:val="00A97B01"/>
    <w:rsid w:val="00AA18C6"/>
    <w:rsid w:val="00AA3B44"/>
    <w:rsid w:val="00AA4925"/>
    <w:rsid w:val="00AA6CBE"/>
    <w:rsid w:val="00AB0075"/>
    <w:rsid w:val="00AB1501"/>
    <w:rsid w:val="00AB1E97"/>
    <w:rsid w:val="00AB3EE2"/>
    <w:rsid w:val="00AB4762"/>
    <w:rsid w:val="00AB72F7"/>
    <w:rsid w:val="00AC134E"/>
    <w:rsid w:val="00AC171C"/>
    <w:rsid w:val="00AC3172"/>
    <w:rsid w:val="00AC5B4D"/>
    <w:rsid w:val="00AD1B05"/>
    <w:rsid w:val="00AD749A"/>
    <w:rsid w:val="00AE0CCD"/>
    <w:rsid w:val="00AE2B33"/>
    <w:rsid w:val="00AE655B"/>
    <w:rsid w:val="00AF4B34"/>
    <w:rsid w:val="00B01A01"/>
    <w:rsid w:val="00B04EA0"/>
    <w:rsid w:val="00B06518"/>
    <w:rsid w:val="00B071D0"/>
    <w:rsid w:val="00B10CFE"/>
    <w:rsid w:val="00B146F5"/>
    <w:rsid w:val="00B14D46"/>
    <w:rsid w:val="00B1726E"/>
    <w:rsid w:val="00B22DC5"/>
    <w:rsid w:val="00B25259"/>
    <w:rsid w:val="00B26901"/>
    <w:rsid w:val="00B26D65"/>
    <w:rsid w:val="00B315A6"/>
    <w:rsid w:val="00B33AF9"/>
    <w:rsid w:val="00B4421A"/>
    <w:rsid w:val="00B45F9F"/>
    <w:rsid w:val="00B465D6"/>
    <w:rsid w:val="00B5017A"/>
    <w:rsid w:val="00B56D8B"/>
    <w:rsid w:val="00B575DB"/>
    <w:rsid w:val="00B62C18"/>
    <w:rsid w:val="00B6690C"/>
    <w:rsid w:val="00B7292F"/>
    <w:rsid w:val="00B74DFD"/>
    <w:rsid w:val="00B75753"/>
    <w:rsid w:val="00B7598C"/>
    <w:rsid w:val="00B838AB"/>
    <w:rsid w:val="00B851F7"/>
    <w:rsid w:val="00B85C76"/>
    <w:rsid w:val="00B86720"/>
    <w:rsid w:val="00B910DA"/>
    <w:rsid w:val="00B9727B"/>
    <w:rsid w:val="00BA3F48"/>
    <w:rsid w:val="00BA4A4D"/>
    <w:rsid w:val="00BB195C"/>
    <w:rsid w:val="00BB4F3C"/>
    <w:rsid w:val="00BC0FBE"/>
    <w:rsid w:val="00BC6CE8"/>
    <w:rsid w:val="00BD3D06"/>
    <w:rsid w:val="00BD464E"/>
    <w:rsid w:val="00BD5265"/>
    <w:rsid w:val="00BD642D"/>
    <w:rsid w:val="00BE1F64"/>
    <w:rsid w:val="00BF4D85"/>
    <w:rsid w:val="00C0093E"/>
    <w:rsid w:val="00C035E4"/>
    <w:rsid w:val="00C047F2"/>
    <w:rsid w:val="00C04BD0"/>
    <w:rsid w:val="00C0688D"/>
    <w:rsid w:val="00C13E74"/>
    <w:rsid w:val="00C203D6"/>
    <w:rsid w:val="00C24174"/>
    <w:rsid w:val="00C245B6"/>
    <w:rsid w:val="00C2465F"/>
    <w:rsid w:val="00C316FE"/>
    <w:rsid w:val="00C358ED"/>
    <w:rsid w:val="00C36D92"/>
    <w:rsid w:val="00C47C51"/>
    <w:rsid w:val="00C63E9B"/>
    <w:rsid w:val="00C7142D"/>
    <w:rsid w:val="00C904E5"/>
    <w:rsid w:val="00C917BF"/>
    <w:rsid w:val="00C91935"/>
    <w:rsid w:val="00CA347B"/>
    <w:rsid w:val="00CA5465"/>
    <w:rsid w:val="00CB079A"/>
    <w:rsid w:val="00CB268D"/>
    <w:rsid w:val="00CB4F44"/>
    <w:rsid w:val="00CC5D95"/>
    <w:rsid w:val="00CD74BB"/>
    <w:rsid w:val="00CE4346"/>
    <w:rsid w:val="00CF57DE"/>
    <w:rsid w:val="00D00808"/>
    <w:rsid w:val="00D022A5"/>
    <w:rsid w:val="00D04799"/>
    <w:rsid w:val="00D10720"/>
    <w:rsid w:val="00D11616"/>
    <w:rsid w:val="00D12C44"/>
    <w:rsid w:val="00D1550D"/>
    <w:rsid w:val="00D16D16"/>
    <w:rsid w:val="00D17237"/>
    <w:rsid w:val="00D17BD4"/>
    <w:rsid w:val="00D2502B"/>
    <w:rsid w:val="00D2567D"/>
    <w:rsid w:val="00D25AA8"/>
    <w:rsid w:val="00D338FA"/>
    <w:rsid w:val="00D33F5E"/>
    <w:rsid w:val="00D410C7"/>
    <w:rsid w:val="00D47DE7"/>
    <w:rsid w:val="00D5323B"/>
    <w:rsid w:val="00D57317"/>
    <w:rsid w:val="00D6013D"/>
    <w:rsid w:val="00D61FAA"/>
    <w:rsid w:val="00D72B28"/>
    <w:rsid w:val="00D7441F"/>
    <w:rsid w:val="00D84007"/>
    <w:rsid w:val="00D92E80"/>
    <w:rsid w:val="00DA01E5"/>
    <w:rsid w:val="00DA3CCE"/>
    <w:rsid w:val="00DB2537"/>
    <w:rsid w:val="00DB5B6B"/>
    <w:rsid w:val="00DB74D9"/>
    <w:rsid w:val="00DC09FD"/>
    <w:rsid w:val="00DE293D"/>
    <w:rsid w:val="00DE2AC2"/>
    <w:rsid w:val="00DE3232"/>
    <w:rsid w:val="00DE4EA6"/>
    <w:rsid w:val="00DE523C"/>
    <w:rsid w:val="00DF0A49"/>
    <w:rsid w:val="00DF4463"/>
    <w:rsid w:val="00DF44DB"/>
    <w:rsid w:val="00DF671D"/>
    <w:rsid w:val="00E01B14"/>
    <w:rsid w:val="00E01E0B"/>
    <w:rsid w:val="00E10ABC"/>
    <w:rsid w:val="00E21451"/>
    <w:rsid w:val="00E416CF"/>
    <w:rsid w:val="00E50FD9"/>
    <w:rsid w:val="00E71CA2"/>
    <w:rsid w:val="00E75411"/>
    <w:rsid w:val="00E812C6"/>
    <w:rsid w:val="00E82160"/>
    <w:rsid w:val="00E82C25"/>
    <w:rsid w:val="00E86A27"/>
    <w:rsid w:val="00E91660"/>
    <w:rsid w:val="00EA13BB"/>
    <w:rsid w:val="00EA2E30"/>
    <w:rsid w:val="00EA5D1F"/>
    <w:rsid w:val="00EB057E"/>
    <w:rsid w:val="00EB0C41"/>
    <w:rsid w:val="00EB4775"/>
    <w:rsid w:val="00EB4912"/>
    <w:rsid w:val="00ED32B2"/>
    <w:rsid w:val="00EE049E"/>
    <w:rsid w:val="00EE7523"/>
    <w:rsid w:val="00EF1100"/>
    <w:rsid w:val="00EF4A10"/>
    <w:rsid w:val="00F028CF"/>
    <w:rsid w:val="00F1634C"/>
    <w:rsid w:val="00F1677B"/>
    <w:rsid w:val="00F168F1"/>
    <w:rsid w:val="00F17BEF"/>
    <w:rsid w:val="00F21685"/>
    <w:rsid w:val="00F325CE"/>
    <w:rsid w:val="00F32FCB"/>
    <w:rsid w:val="00F34287"/>
    <w:rsid w:val="00F57274"/>
    <w:rsid w:val="00F6671C"/>
    <w:rsid w:val="00F679AC"/>
    <w:rsid w:val="00F72B88"/>
    <w:rsid w:val="00F73A6B"/>
    <w:rsid w:val="00F76856"/>
    <w:rsid w:val="00F80133"/>
    <w:rsid w:val="00F85B3C"/>
    <w:rsid w:val="00FA12BC"/>
    <w:rsid w:val="00FB1AE0"/>
    <w:rsid w:val="00FB4869"/>
    <w:rsid w:val="00FB59DE"/>
    <w:rsid w:val="00FB7327"/>
    <w:rsid w:val="00FC00EF"/>
    <w:rsid w:val="00FC08F4"/>
    <w:rsid w:val="00FC5A3A"/>
    <w:rsid w:val="00FC737E"/>
    <w:rsid w:val="00FC7E29"/>
    <w:rsid w:val="00FD2525"/>
    <w:rsid w:val="00FD6D3C"/>
    <w:rsid w:val="00FE1271"/>
    <w:rsid w:val="00FE301C"/>
    <w:rsid w:val="00FE471A"/>
    <w:rsid w:val="00FE5104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038256"/>
  <w15:docId w15:val="{0145F27E-E052-4C58-A3F7-DD7CA6B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5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6CB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17BD4"/>
    <w:pPr>
      <w:keepNext/>
      <w:keepLines/>
      <w:numPr>
        <w:ilvl w:val="1"/>
        <w:numId w:val="2"/>
      </w:numPr>
      <w:suppressAutoHyphens/>
      <w:spacing w:before="240" w:after="240"/>
      <w:ind w:left="576"/>
      <w:jc w:val="center"/>
      <w:outlineLvl w:val="1"/>
    </w:pPr>
    <w:rPr>
      <w:caps/>
      <w:snapToGrid w:val="0"/>
      <w:spacing w:val="50"/>
      <w:sz w:val="28"/>
      <w:szCs w:val="20"/>
    </w:rPr>
  </w:style>
  <w:style w:type="paragraph" w:styleId="3">
    <w:name w:val="heading 3"/>
    <w:basedOn w:val="a"/>
    <w:next w:val="a"/>
    <w:link w:val="30"/>
    <w:qFormat/>
    <w:rsid w:val="00D17BD4"/>
    <w:pPr>
      <w:keepNext/>
      <w:keepLines/>
      <w:numPr>
        <w:ilvl w:val="2"/>
        <w:numId w:val="2"/>
      </w:numPr>
      <w:suppressAutoHyphens/>
      <w:spacing w:before="240" w:after="240"/>
      <w:ind w:left="1571"/>
      <w:jc w:val="both"/>
      <w:outlineLvl w:val="2"/>
    </w:pPr>
    <w:rPr>
      <w:snapToGrid w:val="0"/>
      <w:sz w:val="28"/>
      <w:szCs w:val="20"/>
    </w:rPr>
  </w:style>
  <w:style w:type="paragraph" w:styleId="4">
    <w:name w:val="heading 4"/>
    <w:basedOn w:val="a"/>
    <w:next w:val="a"/>
    <w:qFormat/>
    <w:rsid w:val="00D17BD4"/>
    <w:pPr>
      <w:keepNext/>
      <w:keepLines/>
      <w:numPr>
        <w:ilvl w:val="3"/>
        <w:numId w:val="2"/>
      </w:numPr>
      <w:suppressAutoHyphens/>
      <w:spacing w:before="240" w:after="240"/>
      <w:jc w:val="center"/>
      <w:outlineLvl w:val="3"/>
    </w:pPr>
    <w:rPr>
      <w:snapToGrid w:val="0"/>
      <w:sz w:val="28"/>
      <w:szCs w:val="20"/>
      <w:u w:val="single"/>
    </w:rPr>
  </w:style>
  <w:style w:type="paragraph" w:styleId="5">
    <w:name w:val="heading 5"/>
    <w:basedOn w:val="a"/>
    <w:next w:val="a"/>
    <w:qFormat/>
    <w:rsid w:val="00D17BD4"/>
    <w:pPr>
      <w:keepNext/>
      <w:keepLines/>
      <w:numPr>
        <w:ilvl w:val="4"/>
        <w:numId w:val="2"/>
      </w:numPr>
      <w:suppressAutoHyphens/>
      <w:spacing w:before="120" w:after="120"/>
      <w:jc w:val="both"/>
      <w:outlineLvl w:val="4"/>
    </w:pPr>
    <w:rPr>
      <w:b/>
      <w:snapToGrid w:val="0"/>
      <w:sz w:val="28"/>
      <w:szCs w:val="20"/>
    </w:rPr>
  </w:style>
  <w:style w:type="paragraph" w:styleId="6">
    <w:name w:val="heading 6"/>
    <w:basedOn w:val="a"/>
    <w:next w:val="a"/>
    <w:qFormat/>
    <w:rsid w:val="00D17BD4"/>
    <w:pPr>
      <w:keepNext/>
      <w:keepLines/>
      <w:numPr>
        <w:ilvl w:val="5"/>
        <w:numId w:val="2"/>
      </w:numPr>
      <w:suppressAutoHyphens/>
      <w:spacing w:before="240" w:after="240"/>
      <w:jc w:val="center"/>
      <w:outlineLvl w:val="5"/>
    </w:pPr>
    <w:rPr>
      <w:b/>
      <w:snapToGrid w:val="0"/>
      <w:sz w:val="28"/>
      <w:szCs w:val="20"/>
    </w:rPr>
  </w:style>
  <w:style w:type="paragraph" w:styleId="7">
    <w:name w:val="heading 7"/>
    <w:basedOn w:val="a"/>
    <w:next w:val="a"/>
    <w:qFormat/>
    <w:rsid w:val="00D17BD4"/>
    <w:pPr>
      <w:keepNext/>
      <w:keepLines/>
      <w:numPr>
        <w:ilvl w:val="6"/>
        <w:numId w:val="2"/>
      </w:numPr>
      <w:suppressAutoHyphens/>
      <w:spacing w:line="360" w:lineRule="auto"/>
      <w:jc w:val="both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D17BD4"/>
    <w:pPr>
      <w:keepNext/>
      <w:keepLines/>
      <w:numPr>
        <w:ilvl w:val="7"/>
        <w:numId w:val="2"/>
      </w:numPr>
      <w:suppressAutoHyphens/>
      <w:spacing w:line="360" w:lineRule="auto"/>
      <w:jc w:val="both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17BD4"/>
    <w:pPr>
      <w:keepNext/>
      <w:keepLines/>
      <w:numPr>
        <w:ilvl w:val="8"/>
        <w:numId w:val="2"/>
      </w:numPr>
      <w:suppressAutoHyphens/>
      <w:spacing w:line="360" w:lineRule="auto"/>
      <w:jc w:val="both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6F41A4"/>
    <w:pPr>
      <w:ind w:left="851"/>
      <w:jc w:val="center"/>
    </w:pPr>
    <w:rPr>
      <w:sz w:val="28"/>
      <w:szCs w:val="28"/>
    </w:rPr>
  </w:style>
  <w:style w:type="paragraph" w:styleId="a3">
    <w:name w:val="Body Text"/>
    <w:basedOn w:val="a"/>
    <w:rsid w:val="00090505"/>
    <w:pPr>
      <w:spacing w:after="120"/>
    </w:pPr>
  </w:style>
  <w:style w:type="paragraph" w:styleId="22">
    <w:name w:val="Body Text Indent 2"/>
    <w:basedOn w:val="a"/>
    <w:rsid w:val="00090505"/>
    <w:pPr>
      <w:spacing w:after="120" w:line="480" w:lineRule="auto"/>
      <w:ind w:left="283"/>
    </w:pPr>
  </w:style>
  <w:style w:type="table" w:styleId="a4">
    <w:name w:val="Table Grid"/>
    <w:basedOn w:val="a1"/>
    <w:rsid w:val="0009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1"/>
    <w:basedOn w:val="1"/>
    <w:rsid w:val="00AA6CBE"/>
    <w:pPr>
      <w:widowControl w:val="0"/>
      <w:jc w:val="center"/>
      <w:outlineLvl w:val="9"/>
    </w:pPr>
    <w:rPr>
      <w:rFonts w:cs="Times New Roman"/>
      <w:bCs w:val="0"/>
      <w:kern w:val="28"/>
      <w:sz w:val="28"/>
      <w:szCs w:val="20"/>
    </w:rPr>
  </w:style>
  <w:style w:type="character" w:styleId="a5">
    <w:name w:val="footnote reference"/>
    <w:basedOn w:val="a0"/>
    <w:semiHidden/>
    <w:rsid w:val="00D17BD4"/>
    <w:rPr>
      <w:rFonts w:ascii="Times New Roman" w:hAnsi="Times New Roman"/>
      <w:dstrike w:val="0"/>
      <w:color w:val="auto"/>
      <w:sz w:val="24"/>
      <w:vertAlign w:val="superscript"/>
    </w:rPr>
  </w:style>
  <w:style w:type="paragraph" w:styleId="a6">
    <w:name w:val="header"/>
    <w:basedOn w:val="a"/>
    <w:link w:val="a7"/>
    <w:rsid w:val="0010425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0425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4252"/>
  </w:style>
  <w:style w:type="paragraph" w:customStyle="1" w:styleId="210">
    <w:name w:val="Основной текст с отступом 21"/>
    <w:basedOn w:val="a"/>
    <w:rsid w:val="00D5323B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table" w:customStyle="1" w:styleId="60">
    <w:name w:val="Сетка таблицы6"/>
    <w:basedOn w:val="a1"/>
    <w:next w:val="a4"/>
    <w:rsid w:val="00B2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B477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B4775"/>
    <w:rPr>
      <w:sz w:val="24"/>
      <w:szCs w:val="24"/>
    </w:rPr>
  </w:style>
  <w:style w:type="paragraph" w:styleId="ad">
    <w:name w:val="Balloon Text"/>
    <w:basedOn w:val="a"/>
    <w:link w:val="ae"/>
    <w:rsid w:val="002A635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A6351"/>
    <w:rPr>
      <w:rFonts w:ascii="Tahoma" w:hAnsi="Tahoma" w:cs="Tahoma"/>
      <w:sz w:val="16"/>
      <w:szCs w:val="16"/>
    </w:rPr>
  </w:style>
  <w:style w:type="character" w:styleId="af">
    <w:name w:val="Intense Emphasis"/>
    <w:basedOn w:val="a0"/>
    <w:uiPriority w:val="21"/>
    <w:qFormat/>
    <w:rsid w:val="00A51FDF"/>
    <w:rPr>
      <w:b/>
      <w:bCs/>
      <w:i/>
      <w:iCs/>
      <w:color w:val="4F81BD" w:themeColor="accent1"/>
    </w:rPr>
  </w:style>
  <w:style w:type="paragraph" w:styleId="af0">
    <w:name w:val="List Paragraph"/>
    <w:basedOn w:val="a"/>
    <w:uiPriority w:val="34"/>
    <w:qFormat/>
    <w:rsid w:val="000870E9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B071D0"/>
    <w:rPr>
      <w:color w:val="808080"/>
    </w:rPr>
  </w:style>
  <w:style w:type="paragraph" w:styleId="23">
    <w:name w:val="List 2"/>
    <w:basedOn w:val="a"/>
    <w:rsid w:val="008829AD"/>
    <w:pPr>
      <w:ind w:left="566" w:hanging="283"/>
    </w:pPr>
    <w:rPr>
      <w:sz w:val="28"/>
      <w:szCs w:val="20"/>
    </w:rPr>
  </w:style>
  <w:style w:type="paragraph" w:styleId="31">
    <w:name w:val="List 3"/>
    <w:basedOn w:val="a"/>
    <w:rsid w:val="008829AD"/>
    <w:pPr>
      <w:ind w:left="849" w:hanging="283"/>
    </w:pPr>
    <w:rPr>
      <w:sz w:val="20"/>
      <w:szCs w:val="20"/>
    </w:rPr>
  </w:style>
  <w:style w:type="paragraph" w:styleId="40">
    <w:name w:val="List 4"/>
    <w:basedOn w:val="a"/>
    <w:rsid w:val="008829AD"/>
    <w:pPr>
      <w:ind w:left="1132" w:hanging="283"/>
    </w:pPr>
    <w:rPr>
      <w:sz w:val="20"/>
      <w:szCs w:val="20"/>
    </w:rPr>
  </w:style>
  <w:style w:type="paragraph" w:styleId="24">
    <w:name w:val="List Bullet 2"/>
    <w:basedOn w:val="a"/>
    <w:autoRedefine/>
    <w:rsid w:val="008829AD"/>
    <w:pPr>
      <w:ind w:left="566" w:hanging="283"/>
    </w:pPr>
    <w:rPr>
      <w:sz w:val="20"/>
      <w:szCs w:val="20"/>
    </w:rPr>
  </w:style>
  <w:style w:type="paragraph" w:styleId="32">
    <w:name w:val="Body Text 3"/>
    <w:basedOn w:val="a"/>
    <w:link w:val="33"/>
    <w:rsid w:val="0045276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5276F"/>
    <w:rPr>
      <w:sz w:val="16"/>
      <w:szCs w:val="16"/>
    </w:rPr>
  </w:style>
  <w:style w:type="paragraph" w:styleId="25">
    <w:name w:val="List Continue 2"/>
    <w:basedOn w:val="a"/>
    <w:rsid w:val="0045276F"/>
    <w:pPr>
      <w:spacing w:after="120"/>
      <w:ind w:left="566"/>
      <w:contextualSpacing/>
    </w:pPr>
  </w:style>
  <w:style w:type="character" w:customStyle="1" w:styleId="a7">
    <w:name w:val="Верхний колонтитул Знак"/>
    <w:link w:val="a6"/>
    <w:rsid w:val="00F72B8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E32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3232"/>
    <w:rPr>
      <w:caps/>
      <w:snapToGrid w:val="0"/>
      <w:spacing w:val="50"/>
      <w:sz w:val="28"/>
    </w:rPr>
  </w:style>
  <w:style w:type="character" w:customStyle="1" w:styleId="30">
    <w:name w:val="Заголовок 3 Знак"/>
    <w:basedOn w:val="a0"/>
    <w:link w:val="3"/>
    <w:rsid w:val="00DE3232"/>
    <w:rPr>
      <w:snapToGrid w:val="0"/>
      <w:sz w:val="28"/>
    </w:rPr>
  </w:style>
  <w:style w:type="character" w:customStyle="1" w:styleId="12">
    <w:name w:val="Основной шрифт абзаца1"/>
    <w:rsid w:val="009847D0"/>
  </w:style>
  <w:style w:type="character" w:styleId="af2">
    <w:name w:val="annotation reference"/>
    <w:basedOn w:val="a0"/>
    <w:semiHidden/>
    <w:unhideWhenUsed/>
    <w:rsid w:val="000452D5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045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0452D5"/>
  </w:style>
  <w:style w:type="paragraph" w:styleId="af5">
    <w:name w:val="annotation subject"/>
    <w:basedOn w:val="af3"/>
    <w:next w:val="af3"/>
    <w:link w:val="af6"/>
    <w:semiHidden/>
    <w:unhideWhenUsed/>
    <w:rsid w:val="000452D5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0452D5"/>
    <w:rPr>
      <w:b/>
      <w:bCs/>
    </w:rPr>
  </w:style>
  <w:style w:type="paragraph" w:styleId="af7">
    <w:name w:val="Revision"/>
    <w:hidden/>
    <w:uiPriority w:val="99"/>
    <w:semiHidden/>
    <w:rsid w:val="00C358ED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C4C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DE4D-5AD7-4505-A8B2-1C367820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2316</Words>
  <Characters>17304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ЗАО "Рэст"</Company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РОМАШКОВ</dc:creator>
  <cp:lastModifiedBy>Щастная И.С.</cp:lastModifiedBy>
  <cp:revision>2</cp:revision>
  <cp:lastPrinted>2023-06-05T08:12:00Z</cp:lastPrinted>
  <dcterms:created xsi:type="dcterms:W3CDTF">2023-06-08T13:46:00Z</dcterms:created>
  <dcterms:modified xsi:type="dcterms:W3CDTF">2023-06-08T13:46:00Z</dcterms:modified>
</cp:coreProperties>
</file>