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Layout w:type="fixed"/>
        <w:tblCellMar>
          <w:left w:w="0" w:type="dxa"/>
          <w:right w:w="0" w:type="dxa"/>
        </w:tblCellMar>
        <w:tblLook w:val="0000"/>
      </w:tblPr>
      <w:tblGrid>
        <w:gridCol w:w="2694"/>
        <w:gridCol w:w="4536"/>
        <w:gridCol w:w="1836"/>
        <w:gridCol w:w="6"/>
      </w:tblGrid>
      <w:tr w:rsidR="00200B2B" w:rsidRPr="00D67288" w:rsidTr="004F5F81">
        <w:trPr>
          <w:gridAfter w:val="1"/>
          <w:wAfter w:w="6" w:type="dxa"/>
        </w:trPr>
        <w:tc>
          <w:tcPr>
            <w:tcW w:w="9066" w:type="dxa"/>
            <w:gridSpan w:val="3"/>
            <w:tcBorders>
              <w:top w:val="single" w:sz="24" w:space="0" w:color="00000A"/>
              <w:bottom w:val="single" w:sz="24" w:space="0" w:color="00000A"/>
            </w:tcBorders>
            <w:shd w:val="clear" w:color="auto" w:fill="auto"/>
          </w:tcPr>
          <w:p w:rsidR="00200B2B" w:rsidRPr="0067648B" w:rsidRDefault="00200B2B" w:rsidP="004F5F81">
            <w:pPr>
              <w:autoSpaceDE w:val="0"/>
              <w:autoSpaceDN w:val="0"/>
              <w:adjustRightInd w:val="0"/>
              <w:spacing w:before="200" w:after="0" w:line="252" w:lineRule="auto"/>
              <w:jc w:val="center"/>
              <w:rPr>
                <w:rFonts w:ascii="Arial" w:eastAsia="Calibri" w:hAnsi="Arial" w:cs="Arial"/>
                <w:b/>
                <w:sz w:val="20"/>
                <w:szCs w:val="20"/>
              </w:rPr>
            </w:pPr>
            <w:bookmarkStart w:id="0" w:name="_page_3_0"/>
            <w:r w:rsidRPr="0067648B">
              <w:rPr>
                <w:rFonts w:ascii="Times New Roman" w:eastAsia="Calibri" w:hAnsi="Times New Roman" w:cs="Arial"/>
                <w:b/>
                <w:sz w:val="20"/>
                <w:szCs w:val="20"/>
              </w:rPr>
              <w:t xml:space="preserve">ЕВРАЗИЙСКИЙ СОВЕТ ПО СТАНДАРТИЗАЦИИ, МЕТРОЛОГИИ И СЕРТИФИКАЦИИ </w:t>
            </w:r>
            <w:r w:rsidRPr="0067648B">
              <w:rPr>
                <w:rFonts w:ascii="Times New Roman" w:eastAsia="Calibri" w:hAnsi="Times New Roman" w:cs="Arial"/>
                <w:b/>
                <w:sz w:val="20"/>
                <w:szCs w:val="20"/>
              </w:rPr>
              <w:br/>
              <w:t>(ЕАСС)</w:t>
            </w:r>
          </w:p>
          <w:p w:rsidR="00200B2B" w:rsidRPr="0067648B" w:rsidRDefault="00200B2B" w:rsidP="004F5F81">
            <w:pPr>
              <w:autoSpaceDE w:val="0"/>
              <w:autoSpaceDN w:val="0"/>
              <w:adjustRightInd w:val="0"/>
              <w:spacing w:before="200" w:after="0" w:line="252" w:lineRule="auto"/>
              <w:jc w:val="center"/>
              <w:rPr>
                <w:rFonts w:ascii="Times New Roman" w:eastAsia="Calibri" w:hAnsi="Times New Roman" w:cs="Times New Roman"/>
                <w:b/>
                <w:lang w:val="en-US" w:eastAsia="ru-RU"/>
              </w:rPr>
            </w:pPr>
            <w:r w:rsidRPr="0067648B">
              <w:rPr>
                <w:rFonts w:ascii="Times New Roman" w:eastAsia="Calibri" w:hAnsi="Times New Roman" w:cs="Arial"/>
                <w:b/>
                <w:sz w:val="20"/>
                <w:szCs w:val="20"/>
                <w:lang w:val="en-US"/>
              </w:rPr>
              <w:t xml:space="preserve">EURO-ASIAN COUNCIL FOR STANDARDIZATION, METROLOGY AND CERTIFICATION </w:t>
            </w:r>
            <w:r w:rsidRPr="0067648B">
              <w:rPr>
                <w:rFonts w:ascii="Times New Roman" w:eastAsia="Calibri" w:hAnsi="Times New Roman" w:cs="Arial"/>
                <w:b/>
                <w:sz w:val="20"/>
                <w:szCs w:val="20"/>
                <w:lang w:val="en-US"/>
              </w:rPr>
              <w:br/>
              <w:t>(EASC)</w:t>
            </w:r>
          </w:p>
        </w:tc>
      </w:tr>
      <w:bookmarkStart w:id="1" w:name="_MON_1626152900"/>
      <w:bookmarkEnd w:id="1"/>
      <w:tr w:rsidR="00200B2B" w:rsidRPr="0067648B" w:rsidTr="004F5F81">
        <w:tc>
          <w:tcPr>
            <w:tcW w:w="2694" w:type="dxa"/>
            <w:tcBorders>
              <w:bottom w:val="single" w:sz="18" w:space="0" w:color="auto"/>
            </w:tcBorders>
            <w:shd w:val="clear" w:color="auto" w:fill="auto"/>
          </w:tcPr>
          <w:p w:rsidR="00200B2B" w:rsidRPr="0067648B" w:rsidRDefault="00200B2B" w:rsidP="004F5F81">
            <w:pPr>
              <w:autoSpaceDE w:val="0"/>
              <w:autoSpaceDN w:val="0"/>
              <w:adjustRightInd w:val="0"/>
              <w:spacing w:after="0" w:line="240" w:lineRule="auto"/>
              <w:jc w:val="center"/>
              <w:rPr>
                <w:rFonts w:ascii="Arial" w:eastAsia="Calibri" w:hAnsi="Arial" w:cs="Arial"/>
                <w:b/>
                <w:spacing w:val="40"/>
                <w:sz w:val="24"/>
                <w:szCs w:val="24"/>
              </w:rPr>
            </w:pPr>
            <w:r w:rsidRPr="0067648B">
              <w:rPr>
                <w:rFonts w:ascii="Times New Roman" w:eastAsia="Calibri" w:hAnsi="Times New Roman" w:cs="Arial"/>
                <w:noProof/>
                <w:sz w:val="24"/>
                <w:szCs w:val="24"/>
                <w:lang w:val="en-US"/>
              </w:rPr>
              <w:object w:dxaOrig="3360" w:dyaOrig="3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78.65pt" o:ole="" fillcolor="window">
                  <v:imagedata r:id="rId8" o:title=""/>
                </v:shape>
                <o:OLEObject Type="Embed" ProgID="Word.Picture.8" ShapeID="_x0000_i1025" DrawAspect="Content" ObjectID="_1748876417" r:id="rId9"/>
              </w:object>
            </w:r>
          </w:p>
        </w:tc>
        <w:tc>
          <w:tcPr>
            <w:tcW w:w="4536" w:type="dxa"/>
            <w:tcBorders>
              <w:bottom w:val="single" w:sz="18" w:space="0" w:color="auto"/>
            </w:tcBorders>
            <w:shd w:val="clear" w:color="auto" w:fill="auto"/>
            <w:vAlign w:val="center"/>
          </w:tcPr>
          <w:p w:rsidR="00200B2B" w:rsidRPr="0067648B" w:rsidRDefault="00200B2B" w:rsidP="004F5F81">
            <w:pPr>
              <w:autoSpaceDE w:val="0"/>
              <w:autoSpaceDN w:val="0"/>
              <w:adjustRightInd w:val="0"/>
              <w:spacing w:after="0" w:line="240" w:lineRule="auto"/>
              <w:jc w:val="center"/>
              <w:rPr>
                <w:rFonts w:ascii="Arial" w:eastAsia="Calibri" w:hAnsi="Arial" w:cs="Arial"/>
                <w:b/>
                <w:spacing w:val="40"/>
                <w:sz w:val="24"/>
                <w:szCs w:val="24"/>
              </w:rPr>
            </w:pPr>
          </w:p>
          <w:p w:rsidR="00200B2B" w:rsidRPr="0067648B" w:rsidRDefault="00200B2B" w:rsidP="004F5F81">
            <w:pPr>
              <w:autoSpaceDE w:val="0"/>
              <w:autoSpaceDN w:val="0"/>
              <w:adjustRightInd w:val="0"/>
              <w:spacing w:after="0" w:line="240" w:lineRule="auto"/>
              <w:jc w:val="center"/>
              <w:rPr>
                <w:rFonts w:ascii="Arial" w:eastAsia="Calibri" w:hAnsi="Arial" w:cs="Arial"/>
                <w:b/>
                <w:spacing w:val="40"/>
                <w:sz w:val="24"/>
                <w:szCs w:val="24"/>
              </w:rPr>
            </w:pPr>
            <w:r w:rsidRPr="0067648B">
              <w:rPr>
                <w:rFonts w:ascii="Arial" w:eastAsia="Calibri" w:hAnsi="Arial" w:cs="Arial"/>
                <w:b/>
                <w:spacing w:val="40"/>
                <w:sz w:val="24"/>
                <w:szCs w:val="24"/>
              </w:rPr>
              <w:t>МЕЖГОСУДАРСТВЕННЫЙ</w:t>
            </w:r>
          </w:p>
          <w:p w:rsidR="00200B2B" w:rsidRPr="0067648B" w:rsidRDefault="00200B2B" w:rsidP="004F5F81">
            <w:pPr>
              <w:autoSpaceDE w:val="0"/>
              <w:autoSpaceDN w:val="0"/>
              <w:adjustRightInd w:val="0"/>
              <w:spacing w:before="120" w:after="0" w:line="252" w:lineRule="auto"/>
              <w:jc w:val="center"/>
              <w:rPr>
                <w:rFonts w:ascii="Times New Roman" w:eastAsia="Calibri" w:hAnsi="Times New Roman" w:cs="Times New Roman"/>
                <w:sz w:val="24"/>
                <w:lang w:val="en-US" w:eastAsia="ru-RU"/>
              </w:rPr>
            </w:pPr>
            <w:r w:rsidRPr="0067648B">
              <w:rPr>
                <w:rFonts w:ascii="Arial" w:eastAsia="Calibri" w:hAnsi="Arial" w:cs="Arial"/>
                <w:b/>
                <w:spacing w:val="40"/>
                <w:sz w:val="24"/>
                <w:szCs w:val="24"/>
              </w:rPr>
              <w:t>СТАНДАРТ</w:t>
            </w:r>
            <w:r w:rsidRPr="0067648B">
              <w:rPr>
                <w:rFonts w:ascii="Arial" w:eastAsia="Calibri" w:hAnsi="Arial" w:cs="Arial"/>
                <w:b/>
                <w:spacing w:val="40"/>
                <w:sz w:val="24"/>
                <w:szCs w:val="24"/>
                <w:lang w:val="en-US" w:eastAsia="ru-RU"/>
              </w:rPr>
              <w:t xml:space="preserve"> </w:t>
            </w:r>
          </w:p>
        </w:tc>
        <w:tc>
          <w:tcPr>
            <w:tcW w:w="1842" w:type="dxa"/>
            <w:gridSpan w:val="2"/>
            <w:tcBorders>
              <w:bottom w:val="single" w:sz="18" w:space="0" w:color="auto"/>
            </w:tcBorders>
            <w:shd w:val="clear" w:color="auto" w:fill="auto"/>
          </w:tcPr>
          <w:p w:rsidR="00200B2B" w:rsidRPr="0067648B" w:rsidRDefault="00200B2B" w:rsidP="004F5F81">
            <w:pPr>
              <w:spacing w:after="0" w:line="240" w:lineRule="auto"/>
              <w:rPr>
                <w:rFonts w:ascii="Times New Roman" w:eastAsia="Calibri" w:hAnsi="Times New Roman" w:cs="Times New Roman"/>
                <w:b/>
                <w:noProof/>
                <w:sz w:val="40"/>
                <w:szCs w:val="40"/>
              </w:rPr>
            </w:pPr>
            <w:r w:rsidRPr="0067648B">
              <w:rPr>
                <w:rFonts w:ascii="Times New Roman" w:eastAsia="Calibri" w:hAnsi="Times New Roman" w:cs="Times New Roman"/>
                <w:b/>
                <w:noProof/>
                <w:sz w:val="40"/>
                <w:szCs w:val="40"/>
              </w:rPr>
              <w:t xml:space="preserve">ГОСТ </w:t>
            </w:r>
          </w:p>
          <w:p w:rsidR="00200B2B" w:rsidRDefault="00200B2B" w:rsidP="004F5F81">
            <w:pPr>
              <w:rPr>
                <w:rFonts w:ascii="Times New Roman" w:eastAsia="Calibri" w:hAnsi="Times New Roman" w:cs="Times New Roman"/>
                <w:b/>
                <w:noProof/>
                <w:sz w:val="40"/>
                <w:szCs w:val="40"/>
              </w:rPr>
            </w:pPr>
            <w:r w:rsidRPr="0067648B">
              <w:rPr>
                <w:rFonts w:ascii="Times New Roman" w:eastAsia="Calibri" w:hAnsi="Times New Roman" w:cs="Times New Roman"/>
                <w:b/>
                <w:noProof/>
                <w:sz w:val="40"/>
                <w:szCs w:val="40"/>
              </w:rPr>
              <w:t>ХХХ – ХХХХ</w:t>
            </w:r>
          </w:p>
          <w:p w:rsidR="00200B2B" w:rsidRPr="0067648B" w:rsidRDefault="00200B2B" w:rsidP="004F5F81">
            <w:pPr>
              <w:rPr>
                <w:rFonts w:ascii="Times New Roman" w:eastAsia="Calibri" w:hAnsi="Times New Roman" w:cs="Times New Roman"/>
                <w:b/>
                <w:noProof/>
                <w:sz w:val="40"/>
                <w:szCs w:val="40"/>
              </w:rPr>
            </w:pPr>
            <w:r>
              <w:rPr>
                <w:rFonts w:ascii="Times New Roman" w:eastAsia="Calibri" w:hAnsi="Times New Roman" w:cs="Times New Roman"/>
                <w:b/>
                <w:i/>
                <w:noProof/>
              </w:rPr>
              <w:t>проект</w:t>
            </w:r>
            <w:r w:rsidRPr="0067648B">
              <w:rPr>
                <w:rFonts w:ascii="Times New Roman" w:eastAsia="Calibri" w:hAnsi="Times New Roman" w:cs="Times New Roman"/>
                <w:b/>
                <w:i/>
                <w:noProof/>
              </w:rPr>
              <w:t xml:space="preserve"> </w:t>
            </w:r>
            <w:r>
              <w:rPr>
                <w:rFonts w:ascii="Times New Roman" w:eastAsia="Calibri" w:hAnsi="Times New Roman" w:cs="Times New Roman"/>
                <w:b/>
                <w:i/>
                <w:noProof/>
              </w:rPr>
              <w:t>1-ой</w:t>
            </w:r>
            <w:r w:rsidRPr="0067648B">
              <w:rPr>
                <w:rFonts w:ascii="Times New Roman" w:eastAsia="Calibri" w:hAnsi="Times New Roman" w:cs="Times New Roman"/>
                <w:b/>
                <w:i/>
                <w:noProof/>
              </w:rPr>
              <w:t xml:space="preserve"> редакци</w:t>
            </w:r>
            <w:r>
              <w:rPr>
                <w:rFonts w:ascii="Times New Roman" w:eastAsia="Calibri" w:hAnsi="Times New Roman" w:cs="Times New Roman"/>
                <w:b/>
                <w:i/>
                <w:noProof/>
              </w:rPr>
              <w:t>и</w:t>
            </w:r>
          </w:p>
        </w:tc>
      </w:tr>
    </w:tbl>
    <w:p w:rsidR="00200B2B" w:rsidRPr="0067648B" w:rsidRDefault="00200B2B" w:rsidP="00200B2B">
      <w:pPr>
        <w:spacing w:after="240" w:line="240" w:lineRule="auto"/>
        <w:rPr>
          <w:rFonts w:ascii="Arial" w:eastAsia="Times New Roman" w:hAnsi="Arial" w:cs="Arial"/>
          <w:b/>
          <w:noProof/>
          <w:lang w:eastAsia="ru-RU"/>
        </w:rPr>
      </w:pPr>
      <w:r w:rsidRPr="0067648B">
        <w:rPr>
          <w:rFonts w:ascii="Calibri" w:eastAsia="Calibri" w:hAnsi="Calibri" w:cs="Times New Roman"/>
          <w:b/>
          <w:bCs/>
          <w:sz w:val="28"/>
          <w:szCs w:val="28"/>
        </w:rPr>
        <w:t xml:space="preserve"> </w:t>
      </w:r>
    </w:p>
    <w:p w:rsidR="00200B2B" w:rsidRPr="0067648B" w:rsidRDefault="00200B2B" w:rsidP="00200B2B">
      <w:pPr>
        <w:widowControl w:val="0"/>
        <w:autoSpaceDE w:val="0"/>
        <w:autoSpaceDN w:val="0"/>
        <w:adjustRightInd w:val="0"/>
        <w:spacing w:after="0" w:line="240" w:lineRule="auto"/>
        <w:jc w:val="center"/>
        <w:rPr>
          <w:rFonts w:ascii="Arial" w:eastAsia="Times New Roman" w:hAnsi="Arial" w:cs="Arial"/>
          <w:b/>
          <w:bCs/>
          <w:sz w:val="28"/>
          <w:szCs w:val="28"/>
          <w:lang w:eastAsia="ru-RU"/>
        </w:rPr>
      </w:pPr>
    </w:p>
    <w:p w:rsidR="00200B2B" w:rsidRPr="0067648B" w:rsidRDefault="00200B2B" w:rsidP="00200B2B">
      <w:pPr>
        <w:widowControl w:val="0"/>
        <w:autoSpaceDE w:val="0"/>
        <w:autoSpaceDN w:val="0"/>
        <w:adjustRightInd w:val="0"/>
        <w:spacing w:after="0" w:line="240" w:lineRule="auto"/>
        <w:rPr>
          <w:rFonts w:ascii="Arial" w:eastAsia="Times New Roman" w:hAnsi="Arial" w:cs="Arial"/>
          <w:b/>
          <w:bCs/>
          <w:sz w:val="28"/>
          <w:szCs w:val="28"/>
          <w:lang w:eastAsia="ru-RU"/>
        </w:rPr>
      </w:pPr>
    </w:p>
    <w:p w:rsidR="00200B2B" w:rsidRPr="0067648B" w:rsidRDefault="00200B2B" w:rsidP="00200B2B">
      <w:pPr>
        <w:widowControl w:val="0"/>
        <w:autoSpaceDE w:val="0"/>
        <w:autoSpaceDN w:val="0"/>
        <w:adjustRightInd w:val="0"/>
        <w:spacing w:after="0" w:line="240" w:lineRule="auto"/>
        <w:jc w:val="center"/>
        <w:rPr>
          <w:rFonts w:ascii="Arial" w:eastAsia="Times New Roman" w:hAnsi="Arial" w:cs="Arial"/>
          <w:b/>
          <w:bCs/>
          <w:sz w:val="28"/>
          <w:szCs w:val="28"/>
          <w:lang w:eastAsia="ru-RU"/>
        </w:rPr>
      </w:pPr>
    </w:p>
    <w:p w:rsidR="00200B2B" w:rsidRPr="0067648B" w:rsidRDefault="00200B2B" w:rsidP="00200B2B">
      <w:pPr>
        <w:widowControl w:val="0"/>
        <w:autoSpaceDE w:val="0"/>
        <w:autoSpaceDN w:val="0"/>
        <w:adjustRightInd w:val="0"/>
        <w:spacing w:after="0" w:line="240" w:lineRule="auto"/>
        <w:rPr>
          <w:rFonts w:ascii="Arial" w:eastAsia="Times New Roman" w:hAnsi="Arial" w:cs="Arial"/>
          <w:b/>
          <w:bCs/>
          <w:sz w:val="24"/>
          <w:szCs w:val="28"/>
          <w:lang w:eastAsia="ru-RU"/>
        </w:rPr>
      </w:pPr>
    </w:p>
    <w:p w:rsidR="00200B2B" w:rsidRPr="0067648B" w:rsidRDefault="00200B2B" w:rsidP="00200B2B">
      <w:pPr>
        <w:widowControl w:val="0"/>
        <w:autoSpaceDE w:val="0"/>
        <w:autoSpaceDN w:val="0"/>
        <w:adjustRightInd w:val="0"/>
        <w:spacing w:after="0" w:line="240" w:lineRule="auto"/>
        <w:jc w:val="center"/>
        <w:rPr>
          <w:rFonts w:ascii="Arial" w:eastAsia="Times New Roman" w:hAnsi="Arial" w:cs="Arial"/>
          <w:b/>
          <w:bCs/>
          <w:sz w:val="36"/>
          <w:szCs w:val="44"/>
          <w:lang w:eastAsia="ru-RU"/>
        </w:rPr>
      </w:pPr>
      <w:r w:rsidRPr="0067648B">
        <w:rPr>
          <w:rFonts w:ascii="Arial" w:eastAsia="Times New Roman" w:hAnsi="Arial" w:cs="Arial"/>
          <w:b/>
          <w:bCs/>
          <w:sz w:val="36"/>
          <w:szCs w:val="44"/>
          <w:lang w:eastAsia="ru-RU"/>
        </w:rPr>
        <w:t>Государственная система обеспечения</w:t>
      </w:r>
    </w:p>
    <w:p w:rsidR="00200B2B" w:rsidRPr="0067648B" w:rsidRDefault="00200B2B" w:rsidP="00200B2B">
      <w:pPr>
        <w:widowControl w:val="0"/>
        <w:autoSpaceDE w:val="0"/>
        <w:autoSpaceDN w:val="0"/>
        <w:adjustRightInd w:val="0"/>
        <w:spacing w:after="0" w:line="240" w:lineRule="auto"/>
        <w:jc w:val="center"/>
        <w:rPr>
          <w:rFonts w:ascii="Arial" w:eastAsia="Times New Roman" w:hAnsi="Arial" w:cs="Arial"/>
          <w:b/>
          <w:bCs/>
          <w:sz w:val="36"/>
          <w:szCs w:val="44"/>
          <w:lang w:eastAsia="ru-RU"/>
        </w:rPr>
      </w:pPr>
      <w:r w:rsidRPr="0067648B">
        <w:rPr>
          <w:rFonts w:ascii="Arial" w:eastAsia="Times New Roman" w:hAnsi="Arial" w:cs="Arial"/>
          <w:b/>
          <w:bCs/>
          <w:sz w:val="36"/>
          <w:szCs w:val="44"/>
          <w:lang w:eastAsia="ru-RU"/>
        </w:rPr>
        <w:t>единства измерений</w:t>
      </w:r>
    </w:p>
    <w:p w:rsidR="00200B2B" w:rsidRPr="0067648B" w:rsidRDefault="00200B2B" w:rsidP="00200B2B">
      <w:pPr>
        <w:widowControl w:val="0"/>
        <w:autoSpaceDE w:val="0"/>
        <w:autoSpaceDN w:val="0"/>
        <w:adjustRightInd w:val="0"/>
        <w:spacing w:after="0" w:line="240" w:lineRule="auto"/>
        <w:jc w:val="center"/>
        <w:rPr>
          <w:rFonts w:ascii="Arial" w:eastAsia="Times New Roman" w:hAnsi="Arial" w:cs="Arial"/>
          <w:b/>
          <w:bCs/>
          <w:sz w:val="44"/>
          <w:szCs w:val="44"/>
          <w:lang w:eastAsia="ru-RU"/>
        </w:rPr>
      </w:pPr>
    </w:p>
    <w:p w:rsidR="00200B2B" w:rsidRPr="0067648B" w:rsidRDefault="00200B2B" w:rsidP="00200B2B">
      <w:pPr>
        <w:widowControl w:val="0"/>
        <w:autoSpaceDE w:val="0"/>
        <w:autoSpaceDN w:val="0"/>
        <w:adjustRightInd w:val="0"/>
        <w:spacing w:after="0" w:line="240" w:lineRule="auto"/>
        <w:jc w:val="center"/>
        <w:rPr>
          <w:rFonts w:ascii="Arial" w:eastAsia="Times New Roman" w:hAnsi="Arial" w:cs="Arial"/>
          <w:b/>
          <w:bCs/>
          <w:sz w:val="44"/>
          <w:szCs w:val="44"/>
          <w:lang w:eastAsia="ru-RU"/>
        </w:rPr>
      </w:pPr>
    </w:p>
    <w:p w:rsidR="00200B2B" w:rsidRPr="0067648B" w:rsidRDefault="00200B2B" w:rsidP="00200B2B">
      <w:pPr>
        <w:widowControl w:val="0"/>
        <w:autoSpaceDE w:val="0"/>
        <w:autoSpaceDN w:val="0"/>
        <w:adjustRightInd w:val="0"/>
        <w:spacing w:after="0" w:line="240" w:lineRule="auto"/>
        <w:jc w:val="center"/>
        <w:rPr>
          <w:rFonts w:ascii="Arial" w:eastAsia="Times New Roman" w:hAnsi="Arial" w:cs="Arial"/>
          <w:b/>
          <w:bCs/>
          <w:sz w:val="44"/>
          <w:szCs w:val="44"/>
          <w:lang w:eastAsia="ru-RU"/>
        </w:rPr>
      </w:pPr>
      <w:r w:rsidRPr="0067648B">
        <w:rPr>
          <w:rFonts w:ascii="Arial" w:eastAsia="Times New Roman" w:hAnsi="Arial" w:cs="Arial"/>
          <w:b/>
          <w:bCs/>
          <w:sz w:val="44"/>
          <w:szCs w:val="44"/>
          <w:lang w:eastAsia="ru-RU"/>
        </w:rPr>
        <w:t>ЭТАЛОНЫ.</w:t>
      </w:r>
    </w:p>
    <w:p w:rsidR="00200B2B" w:rsidRPr="0067648B" w:rsidRDefault="00200B2B" w:rsidP="00200B2B">
      <w:pPr>
        <w:widowControl w:val="0"/>
        <w:autoSpaceDE w:val="0"/>
        <w:autoSpaceDN w:val="0"/>
        <w:adjustRightInd w:val="0"/>
        <w:spacing w:after="0" w:line="240" w:lineRule="auto"/>
        <w:jc w:val="center"/>
        <w:rPr>
          <w:rFonts w:ascii="Arial" w:eastAsia="Times New Roman" w:hAnsi="Arial" w:cs="Arial"/>
          <w:b/>
          <w:bCs/>
          <w:sz w:val="28"/>
          <w:szCs w:val="28"/>
          <w:lang w:eastAsia="ru-RU"/>
        </w:rPr>
      </w:pPr>
      <w:r w:rsidRPr="0067648B">
        <w:rPr>
          <w:rFonts w:ascii="Arial" w:eastAsia="Times New Roman" w:hAnsi="Arial" w:cs="Arial"/>
          <w:b/>
          <w:bCs/>
          <w:sz w:val="44"/>
          <w:szCs w:val="44"/>
          <w:lang w:eastAsia="ru-RU"/>
        </w:rPr>
        <w:t>ВЫБОР, ПРИЗНАНИЕ, ПРИМЕНЕНИЕ, ХРАНЕНИЕ И ДОКУМЕНТАЦИЯ</w:t>
      </w:r>
    </w:p>
    <w:p w:rsidR="00200B2B" w:rsidRPr="0067648B" w:rsidRDefault="00200B2B" w:rsidP="00200B2B">
      <w:pPr>
        <w:widowControl w:val="0"/>
        <w:autoSpaceDE w:val="0"/>
        <w:autoSpaceDN w:val="0"/>
        <w:adjustRightInd w:val="0"/>
        <w:spacing w:after="0" w:line="240" w:lineRule="auto"/>
        <w:jc w:val="center"/>
        <w:rPr>
          <w:rFonts w:ascii="Arial" w:eastAsia="Times New Roman" w:hAnsi="Arial" w:cs="Arial"/>
          <w:b/>
          <w:bCs/>
          <w:sz w:val="28"/>
          <w:szCs w:val="28"/>
          <w:lang w:eastAsia="ru-RU"/>
        </w:rPr>
      </w:pPr>
    </w:p>
    <w:p w:rsidR="00200B2B" w:rsidRPr="00D67288" w:rsidRDefault="00200B2B" w:rsidP="00200B2B">
      <w:pPr>
        <w:widowControl w:val="0"/>
        <w:autoSpaceDE w:val="0"/>
        <w:autoSpaceDN w:val="0"/>
        <w:adjustRightInd w:val="0"/>
        <w:spacing w:after="0" w:line="240" w:lineRule="auto"/>
        <w:jc w:val="center"/>
        <w:rPr>
          <w:rFonts w:ascii="Arial" w:eastAsia="Times New Roman" w:hAnsi="Arial" w:cs="Arial"/>
          <w:sz w:val="24"/>
          <w:szCs w:val="24"/>
          <w:lang w:val="en-US" w:eastAsia="ru-RU"/>
        </w:rPr>
      </w:pPr>
      <w:r w:rsidRPr="00D67288">
        <w:rPr>
          <w:rFonts w:ascii="Arial" w:eastAsia="Times New Roman" w:hAnsi="Arial" w:cs="Arial"/>
          <w:sz w:val="24"/>
          <w:szCs w:val="24"/>
          <w:lang w:val="en-US" w:eastAsia="ru-RU"/>
        </w:rPr>
        <w:t>(</w:t>
      </w:r>
      <w:r w:rsidRPr="007D6CAE">
        <w:rPr>
          <w:rFonts w:ascii="Arial" w:eastAsia="Times New Roman" w:hAnsi="Arial" w:cs="Arial"/>
          <w:sz w:val="24"/>
          <w:szCs w:val="24"/>
          <w:lang w:val="en-US" w:eastAsia="ru-RU"/>
        </w:rPr>
        <w:t>OIML</w:t>
      </w:r>
      <w:r w:rsidRPr="00D67288">
        <w:rPr>
          <w:rFonts w:ascii="Arial" w:eastAsia="Times New Roman" w:hAnsi="Arial" w:cs="Arial"/>
          <w:sz w:val="24"/>
          <w:szCs w:val="24"/>
          <w:lang w:val="en-US" w:eastAsia="ru-RU"/>
        </w:rPr>
        <w:t xml:space="preserve"> </w:t>
      </w:r>
      <w:r w:rsidRPr="007D6CAE">
        <w:rPr>
          <w:rFonts w:ascii="Arial" w:eastAsia="Times New Roman" w:hAnsi="Arial" w:cs="Arial"/>
          <w:sz w:val="24"/>
          <w:szCs w:val="24"/>
          <w:lang w:val="en-US" w:eastAsia="ru-RU"/>
        </w:rPr>
        <w:t>D</w:t>
      </w:r>
      <w:r w:rsidRPr="00D67288">
        <w:rPr>
          <w:rFonts w:ascii="Arial" w:eastAsia="Times New Roman" w:hAnsi="Arial" w:cs="Arial"/>
          <w:sz w:val="24"/>
          <w:szCs w:val="24"/>
          <w:lang w:val="en-US" w:eastAsia="ru-RU"/>
        </w:rPr>
        <w:t xml:space="preserve"> 8 </w:t>
      </w:r>
      <w:r w:rsidRPr="007D6CAE">
        <w:rPr>
          <w:rFonts w:ascii="Arial" w:eastAsia="Times New Roman" w:hAnsi="Arial" w:cs="Arial"/>
          <w:sz w:val="24"/>
          <w:szCs w:val="24"/>
          <w:lang w:val="en-US" w:eastAsia="ru-RU"/>
        </w:rPr>
        <w:t>Edition</w:t>
      </w:r>
      <w:r w:rsidRPr="00D67288">
        <w:rPr>
          <w:rFonts w:ascii="Arial" w:eastAsia="Times New Roman" w:hAnsi="Arial" w:cs="Arial"/>
          <w:sz w:val="24"/>
          <w:szCs w:val="24"/>
          <w:lang w:val="en-US" w:eastAsia="ru-RU"/>
        </w:rPr>
        <w:t xml:space="preserve"> 2004 (</w:t>
      </w:r>
      <w:r w:rsidRPr="007D6CAE">
        <w:rPr>
          <w:rFonts w:ascii="Arial" w:eastAsia="Times New Roman" w:hAnsi="Arial" w:cs="Arial"/>
          <w:sz w:val="24"/>
          <w:szCs w:val="24"/>
          <w:lang w:val="en-US" w:eastAsia="ru-RU"/>
        </w:rPr>
        <w:t>E</w:t>
      </w:r>
      <w:r w:rsidRPr="00D67288">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MOD</w:t>
      </w:r>
      <w:r w:rsidRPr="00D67288">
        <w:rPr>
          <w:rFonts w:ascii="Arial" w:eastAsia="Times New Roman" w:hAnsi="Arial" w:cs="Arial"/>
          <w:sz w:val="24"/>
          <w:szCs w:val="24"/>
          <w:lang w:val="en-US" w:eastAsia="ru-RU"/>
        </w:rPr>
        <w:t>)</w:t>
      </w:r>
    </w:p>
    <w:p w:rsidR="00200B2B" w:rsidRPr="00D67288" w:rsidRDefault="00200B2B" w:rsidP="00200B2B">
      <w:pPr>
        <w:widowControl w:val="0"/>
        <w:autoSpaceDE w:val="0"/>
        <w:autoSpaceDN w:val="0"/>
        <w:adjustRightInd w:val="0"/>
        <w:spacing w:after="0" w:line="240" w:lineRule="auto"/>
        <w:jc w:val="both"/>
        <w:rPr>
          <w:rFonts w:ascii="Arial" w:eastAsia="Times New Roman" w:hAnsi="Arial" w:cs="Arial"/>
          <w:sz w:val="24"/>
          <w:szCs w:val="24"/>
          <w:lang w:val="en-US" w:eastAsia="ru-RU"/>
        </w:rPr>
      </w:pPr>
    </w:p>
    <w:p w:rsidR="00200B2B" w:rsidRPr="00D67288" w:rsidRDefault="00200B2B" w:rsidP="00200B2B">
      <w:pPr>
        <w:widowControl w:val="0"/>
        <w:autoSpaceDE w:val="0"/>
        <w:autoSpaceDN w:val="0"/>
        <w:adjustRightInd w:val="0"/>
        <w:spacing w:after="0" w:line="240" w:lineRule="auto"/>
        <w:jc w:val="both"/>
        <w:rPr>
          <w:rFonts w:ascii="Arial" w:eastAsia="Times New Roman" w:hAnsi="Arial" w:cs="Arial"/>
          <w:sz w:val="24"/>
          <w:szCs w:val="24"/>
          <w:lang w:val="en-US" w:eastAsia="ru-RU"/>
        </w:rPr>
      </w:pPr>
      <w:r w:rsidRPr="0067648B">
        <w:rPr>
          <w:rFonts w:ascii="Arial" w:eastAsia="Times New Roman" w:hAnsi="Arial" w:cs="Arial"/>
          <w:sz w:val="24"/>
          <w:szCs w:val="24"/>
          <w:lang w:val="en-US" w:eastAsia="ru-RU"/>
        </w:rPr>
        <w:t>           </w:t>
      </w:r>
    </w:p>
    <w:p w:rsidR="00200B2B" w:rsidRPr="00D67288" w:rsidRDefault="00200B2B" w:rsidP="00200B2B">
      <w:pPr>
        <w:widowControl w:val="0"/>
        <w:autoSpaceDE w:val="0"/>
        <w:autoSpaceDN w:val="0"/>
        <w:adjustRightInd w:val="0"/>
        <w:spacing w:after="0" w:line="240" w:lineRule="auto"/>
        <w:jc w:val="center"/>
        <w:rPr>
          <w:rFonts w:ascii="Arial" w:eastAsia="Times New Roman" w:hAnsi="Arial" w:cs="Arial"/>
          <w:b/>
          <w:bCs/>
          <w:sz w:val="20"/>
          <w:szCs w:val="20"/>
          <w:lang w:val="en-US" w:eastAsia="ru-RU"/>
        </w:rPr>
      </w:pPr>
    </w:p>
    <w:p w:rsidR="00200B2B" w:rsidRPr="00D67288" w:rsidRDefault="00200B2B" w:rsidP="00200B2B">
      <w:pPr>
        <w:widowControl w:val="0"/>
        <w:autoSpaceDE w:val="0"/>
        <w:autoSpaceDN w:val="0"/>
        <w:adjustRightInd w:val="0"/>
        <w:spacing w:after="0" w:line="240" w:lineRule="auto"/>
        <w:jc w:val="center"/>
        <w:rPr>
          <w:rFonts w:ascii="Arial" w:eastAsia="Times New Roman" w:hAnsi="Arial" w:cs="Arial"/>
          <w:b/>
          <w:bCs/>
          <w:sz w:val="20"/>
          <w:szCs w:val="20"/>
          <w:lang w:val="en-US" w:eastAsia="ru-RU"/>
        </w:rPr>
      </w:pPr>
    </w:p>
    <w:p w:rsidR="00200B2B" w:rsidRPr="00D67288" w:rsidRDefault="00200B2B" w:rsidP="00200B2B">
      <w:pPr>
        <w:widowControl w:val="0"/>
        <w:autoSpaceDE w:val="0"/>
        <w:autoSpaceDN w:val="0"/>
        <w:adjustRightInd w:val="0"/>
        <w:spacing w:after="0" w:line="240" w:lineRule="auto"/>
        <w:jc w:val="center"/>
        <w:rPr>
          <w:rFonts w:ascii="Arial" w:eastAsia="Times New Roman" w:hAnsi="Arial" w:cs="Arial"/>
          <w:b/>
          <w:bCs/>
          <w:sz w:val="20"/>
          <w:szCs w:val="20"/>
          <w:lang w:val="en-US" w:eastAsia="ru-RU"/>
        </w:rPr>
      </w:pPr>
    </w:p>
    <w:p w:rsidR="00200B2B" w:rsidRPr="0067648B" w:rsidRDefault="00200B2B" w:rsidP="00200B2B">
      <w:pPr>
        <w:suppressAutoHyphens/>
        <w:spacing w:before="280" w:after="280" w:line="240" w:lineRule="auto"/>
        <w:jc w:val="center"/>
        <w:rPr>
          <w:rFonts w:ascii="Arial" w:eastAsia="Times New Roman" w:hAnsi="Arial" w:cs="Arial"/>
          <w:b/>
          <w:bCs/>
          <w:kern w:val="1"/>
          <w:sz w:val="24"/>
          <w:szCs w:val="24"/>
          <w:lang w:eastAsia="ru-RU"/>
        </w:rPr>
      </w:pPr>
      <w:r w:rsidRPr="0067648B">
        <w:rPr>
          <w:rFonts w:ascii="Arial" w:eastAsia="Times New Roman" w:hAnsi="Arial" w:cs="Arial"/>
          <w:b/>
          <w:bCs/>
          <w:kern w:val="1"/>
          <w:sz w:val="24"/>
          <w:szCs w:val="24"/>
          <w:lang w:eastAsia="ru-RU"/>
        </w:rPr>
        <w:t>Издание официальное</w:t>
      </w:r>
    </w:p>
    <w:p w:rsidR="00200B2B" w:rsidRPr="0067648B" w:rsidRDefault="00200B2B" w:rsidP="00200B2B">
      <w:pPr>
        <w:suppressAutoHyphens/>
        <w:spacing w:before="280" w:after="280" w:line="240" w:lineRule="auto"/>
        <w:jc w:val="center"/>
        <w:rPr>
          <w:rFonts w:ascii="Arial" w:eastAsia="Times New Roman" w:hAnsi="Arial" w:cs="Arial"/>
          <w:b/>
          <w:bCs/>
          <w:kern w:val="1"/>
          <w:sz w:val="24"/>
          <w:szCs w:val="24"/>
          <w:lang w:eastAsia="ru-RU"/>
        </w:rPr>
      </w:pPr>
    </w:p>
    <w:p w:rsidR="00200B2B" w:rsidRPr="0067648B" w:rsidRDefault="00200B2B" w:rsidP="00200B2B">
      <w:pPr>
        <w:suppressAutoHyphens/>
        <w:spacing w:before="280" w:after="280" w:line="240" w:lineRule="auto"/>
        <w:jc w:val="center"/>
        <w:rPr>
          <w:rFonts w:ascii="Arial" w:eastAsia="Times New Roman" w:hAnsi="Arial" w:cs="Arial"/>
          <w:b/>
          <w:bCs/>
          <w:kern w:val="1"/>
          <w:sz w:val="24"/>
          <w:szCs w:val="24"/>
          <w:lang w:eastAsia="ru-RU"/>
        </w:rPr>
      </w:pPr>
    </w:p>
    <w:p w:rsidR="00200B2B" w:rsidRPr="0067648B" w:rsidRDefault="00200B2B" w:rsidP="00200B2B">
      <w:pPr>
        <w:suppressAutoHyphens/>
        <w:spacing w:before="280" w:after="280" w:line="240" w:lineRule="auto"/>
        <w:jc w:val="center"/>
        <w:rPr>
          <w:rFonts w:ascii="Arial" w:eastAsia="Times New Roman" w:hAnsi="Arial" w:cs="Arial"/>
          <w:b/>
          <w:bCs/>
          <w:kern w:val="1"/>
          <w:sz w:val="24"/>
          <w:szCs w:val="24"/>
          <w:lang w:eastAsia="ru-RU"/>
        </w:rPr>
      </w:pPr>
    </w:p>
    <w:p w:rsidR="00200B2B" w:rsidRPr="0067648B" w:rsidRDefault="00200B2B" w:rsidP="00200B2B">
      <w:pPr>
        <w:suppressAutoHyphens/>
        <w:spacing w:before="120" w:after="120" w:line="240" w:lineRule="auto"/>
        <w:jc w:val="center"/>
        <w:rPr>
          <w:rFonts w:ascii="Arial" w:eastAsia="Calibri" w:hAnsi="Arial" w:cs="Arial"/>
          <w:kern w:val="1"/>
        </w:rPr>
      </w:pPr>
      <w:r w:rsidRPr="0067648B">
        <w:rPr>
          <w:rFonts w:ascii="Arial" w:eastAsia="Times New Roman" w:hAnsi="Arial" w:cs="Arial"/>
          <w:b/>
          <w:bCs/>
          <w:kern w:val="1"/>
          <w:sz w:val="24"/>
          <w:szCs w:val="24"/>
          <w:lang w:eastAsia="ru-RU"/>
        </w:rPr>
        <w:t>М</w:t>
      </w:r>
      <w:r>
        <w:rPr>
          <w:rFonts w:ascii="Arial" w:eastAsia="Times New Roman" w:hAnsi="Arial" w:cs="Arial"/>
          <w:b/>
          <w:bCs/>
          <w:kern w:val="1"/>
          <w:sz w:val="24"/>
          <w:szCs w:val="24"/>
          <w:lang w:eastAsia="ru-RU"/>
        </w:rPr>
        <w:t>инск</w:t>
      </w:r>
    </w:p>
    <w:p w:rsidR="00200B2B" w:rsidRPr="0067648B" w:rsidRDefault="00200B2B" w:rsidP="00200B2B">
      <w:pPr>
        <w:suppressAutoHyphens/>
        <w:spacing w:before="120" w:after="120" w:line="240" w:lineRule="auto"/>
        <w:jc w:val="center"/>
        <w:rPr>
          <w:rFonts w:ascii="Arial" w:eastAsia="Times New Roman" w:hAnsi="Arial" w:cs="Arial"/>
          <w:b/>
          <w:bCs/>
          <w:kern w:val="1"/>
          <w:sz w:val="24"/>
          <w:szCs w:val="24"/>
          <w:lang w:eastAsia="ru-RU"/>
        </w:rPr>
      </w:pPr>
      <w:r>
        <w:rPr>
          <w:rFonts w:ascii="Arial" w:eastAsia="Times New Roman" w:hAnsi="Arial" w:cs="Arial"/>
          <w:b/>
          <w:bCs/>
          <w:kern w:val="1"/>
          <w:sz w:val="24"/>
          <w:szCs w:val="24"/>
          <w:lang w:eastAsia="ru-RU"/>
        </w:rPr>
        <w:t>Евразийский совет по стандартизации, метрологии и сертификации</w:t>
      </w:r>
    </w:p>
    <w:p w:rsidR="00200B2B" w:rsidRPr="0067648B" w:rsidRDefault="00200B2B" w:rsidP="00200B2B">
      <w:pPr>
        <w:suppressAutoHyphens/>
        <w:spacing w:before="120" w:after="120" w:line="240" w:lineRule="auto"/>
        <w:jc w:val="center"/>
        <w:rPr>
          <w:rFonts w:ascii="Calibri" w:eastAsia="Times New Roman" w:hAnsi="Calibri" w:cs="Times New Roman"/>
          <w:b/>
          <w:bCs/>
          <w:kern w:val="1"/>
          <w:sz w:val="24"/>
          <w:szCs w:val="24"/>
        </w:rPr>
      </w:pPr>
      <w:r w:rsidRPr="0067648B">
        <w:rPr>
          <w:rFonts w:ascii="Arial" w:eastAsia="Times New Roman" w:hAnsi="Arial" w:cs="Arial"/>
          <w:b/>
          <w:bCs/>
          <w:kern w:val="1"/>
          <w:sz w:val="24"/>
          <w:szCs w:val="24"/>
          <w:lang w:eastAsia="ru-RU"/>
        </w:rPr>
        <w:t>202_</w:t>
      </w:r>
    </w:p>
    <w:p w:rsidR="00200B2B" w:rsidRPr="0067648B" w:rsidRDefault="00200B2B" w:rsidP="00200B2B">
      <w:pPr>
        <w:pageBreakBefore/>
        <w:widowControl w:val="0"/>
        <w:autoSpaceDE w:val="0"/>
        <w:autoSpaceDN w:val="0"/>
        <w:adjustRightInd w:val="0"/>
        <w:spacing w:after="0" w:line="360" w:lineRule="auto"/>
        <w:jc w:val="center"/>
        <w:rPr>
          <w:rFonts w:ascii="Arial" w:eastAsia="Times New Roman" w:hAnsi="Arial" w:cs="Arial"/>
          <w:b/>
          <w:bCs/>
          <w:sz w:val="24"/>
          <w:szCs w:val="24"/>
          <w:lang w:eastAsia="ru-RU"/>
        </w:rPr>
      </w:pPr>
      <w:r w:rsidRPr="0067648B">
        <w:rPr>
          <w:rFonts w:ascii="Arial" w:eastAsia="Times New Roman" w:hAnsi="Arial" w:cs="Arial"/>
          <w:b/>
          <w:bCs/>
          <w:sz w:val="24"/>
          <w:szCs w:val="24"/>
          <w:lang w:eastAsia="ru-RU"/>
        </w:rPr>
        <w:lastRenderedPageBreak/>
        <w:t xml:space="preserve"> Предисловие </w:t>
      </w:r>
    </w:p>
    <w:p w:rsidR="00200B2B" w:rsidRPr="00C36309" w:rsidRDefault="00200B2B" w:rsidP="00200B2B">
      <w:pPr>
        <w:suppressAutoHyphens/>
        <w:autoSpaceDE w:val="0"/>
        <w:autoSpaceDN w:val="0"/>
        <w:adjustRightInd w:val="0"/>
        <w:spacing w:after="0" w:line="276" w:lineRule="auto"/>
        <w:ind w:firstLine="709"/>
        <w:jc w:val="both"/>
        <w:rPr>
          <w:rFonts w:ascii="Arial" w:eastAsia="Calibri" w:hAnsi="Arial" w:cs="Arial"/>
          <w:sz w:val="20"/>
          <w:szCs w:val="20"/>
        </w:rPr>
      </w:pPr>
      <w:r w:rsidRPr="00C36309">
        <w:rPr>
          <w:rFonts w:ascii="Arial" w:eastAsia="Calibri" w:hAnsi="Arial" w:cs="Arial"/>
          <w:sz w:val="20"/>
          <w:szCs w:val="20"/>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200B2B" w:rsidRPr="00C36309" w:rsidRDefault="00200B2B" w:rsidP="00200B2B">
      <w:pPr>
        <w:suppressAutoHyphens/>
        <w:autoSpaceDE w:val="0"/>
        <w:autoSpaceDN w:val="0"/>
        <w:adjustRightInd w:val="0"/>
        <w:spacing w:after="0" w:line="276" w:lineRule="auto"/>
        <w:ind w:firstLine="709"/>
        <w:jc w:val="both"/>
        <w:rPr>
          <w:rFonts w:ascii="Calibri" w:eastAsia="Calibri" w:hAnsi="Calibri" w:cs="Times New Roman"/>
          <w:sz w:val="20"/>
          <w:szCs w:val="20"/>
        </w:rPr>
      </w:pPr>
      <w:r w:rsidRPr="00C36309">
        <w:rPr>
          <w:rFonts w:ascii="Arial" w:eastAsia="Calibri" w:hAnsi="Arial" w:cs="Arial"/>
          <w:sz w:val="20"/>
          <w:szCs w:val="20"/>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200B2B" w:rsidRPr="00C36309" w:rsidRDefault="00200B2B" w:rsidP="00200B2B">
      <w:pPr>
        <w:suppressAutoHyphens/>
        <w:autoSpaceDE w:val="0"/>
        <w:autoSpaceDN w:val="0"/>
        <w:adjustRightInd w:val="0"/>
        <w:spacing w:after="0" w:line="276" w:lineRule="auto"/>
        <w:ind w:firstLine="709"/>
        <w:jc w:val="both"/>
        <w:rPr>
          <w:rFonts w:ascii="Calibri" w:eastAsia="Calibri" w:hAnsi="Calibri" w:cs="Times New Roman"/>
          <w:sz w:val="20"/>
          <w:szCs w:val="20"/>
        </w:rPr>
      </w:pPr>
    </w:p>
    <w:p w:rsidR="00200B2B" w:rsidRPr="00C36309" w:rsidRDefault="00200B2B" w:rsidP="00200B2B">
      <w:pPr>
        <w:widowControl w:val="0"/>
        <w:autoSpaceDE w:val="0"/>
        <w:autoSpaceDN w:val="0"/>
        <w:adjustRightInd w:val="0"/>
        <w:spacing w:after="0" w:line="276" w:lineRule="auto"/>
        <w:ind w:firstLine="567"/>
        <w:jc w:val="both"/>
        <w:rPr>
          <w:rFonts w:ascii="Arial" w:eastAsia="Times New Roman" w:hAnsi="Arial" w:cs="Arial"/>
          <w:sz w:val="20"/>
          <w:szCs w:val="20"/>
          <w:lang w:eastAsia="ru-RU"/>
        </w:rPr>
      </w:pPr>
      <w:r w:rsidRPr="00C36309">
        <w:rPr>
          <w:rFonts w:ascii="Arial" w:eastAsia="Times New Roman" w:hAnsi="Arial" w:cs="Arial"/>
          <w:sz w:val="20"/>
          <w:szCs w:val="20"/>
          <w:lang w:eastAsia="ru-RU"/>
        </w:rPr>
        <w:t xml:space="preserve">1 ПОДГОТОВЛЕН Федеральным государственным унитарным предприятием «Всероссийский научно-исследовательский институт метрологии им. Д.И. Менделеева» (ФГУП «ВНИИМ им. Д.И. Менделеева») </w:t>
      </w:r>
    </w:p>
    <w:p w:rsidR="00200B2B" w:rsidRPr="00C36309" w:rsidRDefault="00200B2B" w:rsidP="00200B2B">
      <w:pPr>
        <w:widowControl w:val="0"/>
        <w:autoSpaceDE w:val="0"/>
        <w:autoSpaceDN w:val="0"/>
        <w:adjustRightInd w:val="0"/>
        <w:spacing w:after="0" w:line="276" w:lineRule="auto"/>
        <w:ind w:firstLine="568"/>
        <w:jc w:val="both"/>
        <w:rPr>
          <w:rFonts w:ascii="Arial" w:eastAsia="Times New Roman" w:hAnsi="Arial" w:cs="Arial"/>
          <w:sz w:val="20"/>
          <w:szCs w:val="20"/>
          <w:lang w:eastAsia="ru-RU"/>
        </w:rPr>
      </w:pPr>
    </w:p>
    <w:p w:rsidR="00200B2B" w:rsidRPr="00C36309" w:rsidRDefault="00200B2B" w:rsidP="00200B2B">
      <w:pPr>
        <w:widowControl w:val="0"/>
        <w:autoSpaceDE w:val="0"/>
        <w:autoSpaceDN w:val="0"/>
        <w:adjustRightInd w:val="0"/>
        <w:spacing w:after="0" w:line="276" w:lineRule="auto"/>
        <w:ind w:firstLine="568"/>
        <w:jc w:val="both"/>
        <w:rPr>
          <w:rFonts w:ascii="Arial" w:eastAsia="Times New Roman" w:hAnsi="Arial" w:cs="Arial"/>
          <w:sz w:val="20"/>
          <w:szCs w:val="20"/>
          <w:lang w:eastAsia="ru-RU"/>
        </w:rPr>
      </w:pPr>
      <w:r w:rsidRPr="00C36309">
        <w:rPr>
          <w:rFonts w:ascii="Arial" w:eastAsia="Times New Roman" w:hAnsi="Arial" w:cs="Arial"/>
          <w:sz w:val="20"/>
          <w:szCs w:val="20"/>
          <w:lang w:eastAsia="ru-RU"/>
        </w:rPr>
        <w:t>2 ВНЕСЕН Межгосударственным техническим комитетом по стандартизации МТК 206 «Эталоны и поверочные схемы»</w:t>
      </w:r>
    </w:p>
    <w:p w:rsidR="00200B2B" w:rsidRPr="00C36309" w:rsidRDefault="00200B2B" w:rsidP="00200B2B">
      <w:pPr>
        <w:widowControl w:val="0"/>
        <w:autoSpaceDE w:val="0"/>
        <w:autoSpaceDN w:val="0"/>
        <w:adjustRightInd w:val="0"/>
        <w:spacing w:after="0" w:line="276" w:lineRule="auto"/>
        <w:ind w:firstLine="568"/>
        <w:jc w:val="both"/>
        <w:rPr>
          <w:rFonts w:ascii="Arial" w:eastAsia="Times New Roman" w:hAnsi="Arial" w:cs="Arial"/>
          <w:sz w:val="20"/>
          <w:szCs w:val="20"/>
          <w:lang w:eastAsia="ru-RU"/>
        </w:rPr>
      </w:pPr>
    </w:p>
    <w:p w:rsidR="00200B2B" w:rsidRPr="00C36309" w:rsidRDefault="00200B2B" w:rsidP="00200B2B">
      <w:pPr>
        <w:widowControl w:val="0"/>
        <w:autoSpaceDE w:val="0"/>
        <w:autoSpaceDN w:val="0"/>
        <w:adjustRightInd w:val="0"/>
        <w:spacing w:after="0" w:line="276" w:lineRule="auto"/>
        <w:ind w:firstLine="568"/>
        <w:jc w:val="both"/>
        <w:rPr>
          <w:rFonts w:ascii="Arial" w:eastAsia="Times New Roman" w:hAnsi="Arial" w:cs="Arial"/>
          <w:sz w:val="20"/>
          <w:szCs w:val="20"/>
          <w:lang w:eastAsia="ru-RU"/>
        </w:rPr>
      </w:pPr>
      <w:r w:rsidRPr="00C36309">
        <w:rPr>
          <w:rFonts w:ascii="Arial" w:eastAsia="Times New Roman" w:hAnsi="Arial" w:cs="Arial"/>
          <w:sz w:val="20"/>
          <w:szCs w:val="20"/>
          <w:lang w:eastAsia="ru-RU"/>
        </w:rPr>
        <w:t>3 ПРИНЯТ Евразийским советом по стандартизации, метрологии и сертификации (протокол от ___________ N ___________ ).</w:t>
      </w:r>
    </w:p>
    <w:p w:rsidR="00200B2B" w:rsidRPr="00C36309" w:rsidRDefault="00200B2B" w:rsidP="00200B2B">
      <w:pPr>
        <w:widowControl w:val="0"/>
        <w:autoSpaceDE w:val="0"/>
        <w:autoSpaceDN w:val="0"/>
        <w:adjustRightInd w:val="0"/>
        <w:spacing w:after="0" w:line="360" w:lineRule="auto"/>
        <w:ind w:firstLine="568"/>
        <w:jc w:val="both"/>
        <w:rPr>
          <w:rFonts w:ascii="Arial" w:eastAsia="Times New Roman" w:hAnsi="Arial" w:cs="Arial"/>
          <w:sz w:val="20"/>
          <w:szCs w:val="20"/>
          <w:lang w:eastAsia="ru-RU"/>
        </w:rPr>
      </w:pPr>
      <w:r w:rsidRPr="00C36309">
        <w:rPr>
          <w:rFonts w:ascii="Arial" w:eastAsia="Times New Roman" w:hAnsi="Arial" w:cs="Arial"/>
          <w:sz w:val="20"/>
          <w:szCs w:val="20"/>
          <w:lang w:eastAsia="ru-RU"/>
        </w:rPr>
        <w:t>За принятие проголосовали:</w:t>
      </w:r>
    </w:p>
    <w:tbl>
      <w:tblPr>
        <w:tblW w:w="0" w:type="auto"/>
        <w:tblInd w:w="28" w:type="dxa"/>
        <w:tblLayout w:type="fixed"/>
        <w:tblCellMar>
          <w:left w:w="90" w:type="dxa"/>
          <w:right w:w="90" w:type="dxa"/>
        </w:tblCellMar>
        <w:tblLook w:val="0000"/>
      </w:tblPr>
      <w:tblGrid>
        <w:gridCol w:w="2850"/>
        <w:gridCol w:w="1950"/>
        <w:gridCol w:w="4050"/>
      </w:tblGrid>
      <w:tr w:rsidR="00200B2B" w:rsidRPr="00C36309" w:rsidTr="004F5F81">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B2B" w:rsidRPr="00C36309" w:rsidRDefault="00200B2B" w:rsidP="004F5F8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36309">
              <w:rPr>
                <w:rFonts w:ascii="Arial" w:eastAsia="Times New Roman" w:hAnsi="Arial" w:cs="Arial"/>
                <w:sz w:val="20"/>
                <w:szCs w:val="20"/>
                <w:lang w:eastAsia="ru-RU"/>
              </w:rPr>
              <w:t xml:space="preserve">Краткое наименование страны </w:t>
            </w:r>
            <w:proofErr w:type="gramStart"/>
            <w:r w:rsidRPr="00C36309">
              <w:rPr>
                <w:rFonts w:ascii="Arial" w:eastAsia="Times New Roman" w:hAnsi="Arial" w:cs="Arial"/>
                <w:sz w:val="20"/>
                <w:szCs w:val="20"/>
                <w:lang w:eastAsia="ru-RU"/>
              </w:rPr>
              <w:t>по</w:t>
            </w:r>
            <w:proofErr w:type="gramEnd"/>
            <w:r w:rsidRPr="00C36309">
              <w:rPr>
                <w:rFonts w:ascii="Arial" w:eastAsia="Times New Roman" w:hAnsi="Arial" w:cs="Arial"/>
                <w:sz w:val="20"/>
                <w:szCs w:val="20"/>
                <w:lang w:eastAsia="ru-RU"/>
              </w:rPr>
              <w:t xml:space="preserve"> </w:t>
            </w:r>
            <w:r w:rsidR="008E7A37" w:rsidRPr="00C36309">
              <w:rPr>
                <w:rFonts w:ascii="Arial" w:eastAsia="Times New Roman" w:hAnsi="Arial" w:cs="Arial"/>
                <w:sz w:val="20"/>
                <w:szCs w:val="20"/>
                <w:lang w:eastAsia="ru-RU"/>
              </w:rPr>
              <w:fldChar w:fldCharType="begin"/>
            </w:r>
            <w:r w:rsidRPr="00C36309">
              <w:rPr>
                <w:rFonts w:ascii="Arial" w:eastAsia="Times New Roman" w:hAnsi="Arial" w:cs="Arial"/>
                <w:sz w:val="20"/>
                <w:szCs w:val="20"/>
                <w:lang w:eastAsia="ru-RU"/>
              </w:rPr>
              <w:instrText xml:space="preserve"> HYPERLINK "kodeks://link/d?nd=842501075&amp;point=mark=3VVVOJM3VTBI5C293NGOI06MHD4P3KORR6N0DLGNL83KORR6N0DLGNL8"\o"’’МК (ИСО 3166) 004-97 Межгосударственный классификатор стран мира (МКСМ) (с изменениями N 1-5)’’</w:instrText>
            </w:r>
          </w:p>
          <w:p w:rsidR="00200B2B" w:rsidRPr="00C36309" w:rsidRDefault="00200B2B" w:rsidP="004F5F8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36309">
              <w:rPr>
                <w:rFonts w:ascii="Arial" w:eastAsia="Times New Roman" w:hAnsi="Arial" w:cs="Arial"/>
                <w:sz w:val="20"/>
                <w:szCs w:val="20"/>
                <w:lang w:eastAsia="ru-RU"/>
              </w:rPr>
              <w:instrText>(утв. протоколом МГС от 23.04.1997 N 11-97)</w:instrText>
            </w:r>
          </w:p>
          <w:p w:rsidR="00200B2B" w:rsidRPr="00C36309" w:rsidRDefault="00200B2B" w:rsidP="004F5F8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36309">
              <w:rPr>
                <w:rFonts w:ascii="Arial" w:eastAsia="Times New Roman" w:hAnsi="Arial" w:cs="Arial"/>
                <w:sz w:val="20"/>
                <w:szCs w:val="20"/>
                <w:lang w:eastAsia="ru-RU"/>
              </w:rPr>
              <w:instrText>Статус: действующая редакция"</w:instrText>
            </w:r>
            <w:r w:rsidR="008E7A37" w:rsidRPr="00C36309">
              <w:rPr>
                <w:rFonts w:ascii="Arial" w:eastAsia="Times New Roman" w:hAnsi="Arial" w:cs="Arial"/>
                <w:sz w:val="20"/>
                <w:szCs w:val="20"/>
                <w:lang w:eastAsia="ru-RU"/>
              </w:rPr>
              <w:fldChar w:fldCharType="separate"/>
            </w:r>
            <w:r w:rsidRPr="00C36309">
              <w:rPr>
                <w:rFonts w:ascii="Arial" w:eastAsia="Times New Roman" w:hAnsi="Arial" w:cs="Arial"/>
                <w:color w:val="0000AA"/>
                <w:sz w:val="20"/>
                <w:szCs w:val="20"/>
                <w:u w:val="single"/>
                <w:lang w:eastAsia="ru-RU"/>
              </w:rPr>
              <w:t>МК (ИСО 3166) 004-97</w:t>
            </w:r>
            <w:r w:rsidRPr="00C36309">
              <w:rPr>
                <w:rFonts w:ascii="Arial" w:eastAsia="Times New Roman" w:hAnsi="Arial" w:cs="Arial"/>
                <w:color w:val="0000FF"/>
                <w:sz w:val="20"/>
                <w:szCs w:val="20"/>
                <w:u w:val="single"/>
                <w:lang w:eastAsia="ru-RU"/>
              </w:rPr>
              <w:t xml:space="preserve"> </w:t>
            </w:r>
            <w:r w:rsidR="008E7A37" w:rsidRPr="00C36309">
              <w:rPr>
                <w:rFonts w:ascii="Arial" w:eastAsia="Times New Roman" w:hAnsi="Arial" w:cs="Arial"/>
                <w:sz w:val="20"/>
                <w:szCs w:val="20"/>
                <w:lang w:eastAsia="ru-RU"/>
              </w:rPr>
              <w:fldChar w:fldCharType="end"/>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B2B" w:rsidRPr="00C36309" w:rsidRDefault="00200B2B" w:rsidP="004F5F8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36309">
              <w:rPr>
                <w:rFonts w:ascii="Arial" w:eastAsia="Times New Roman" w:hAnsi="Arial" w:cs="Arial"/>
                <w:sz w:val="20"/>
                <w:szCs w:val="20"/>
                <w:lang w:eastAsia="ru-RU"/>
              </w:rPr>
              <w:t xml:space="preserve">Код страны </w:t>
            </w:r>
            <w:proofErr w:type="gramStart"/>
            <w:r w:rsidRPr="00C36309">
              <w:rPr>
                <w:rFonts w:ascii="Arial" w:eastAsia="Times New Roman" w:hAnsi="Arial" w:cs="Arial"/>
                <w:sz w:val="20"/>
                <w:szCs w:val="20"/>
                <w:lang w:eastAsia="ru-RU"/>
              </w:rPr>
              <w:t>по</w:t>
            </w:r>
            <w:proofErr w:type="gramEnd"/>
            <w:r w:rsidRPr="00C36309">
              <w:rPr>
                <w:rFonts w:ascii="Arial" w:eastAsia="Times New Roman" w:hAnsi="Arial" w:cs="Arial"/>
                <w:sz w:val="20"/>
                <w:szCs w:val="20"/>
                <w:lang w:eastAsia="ru-RU"/>
              </w:rPr>
              <w:t xml:space="preserve"> </w:t>
            </w:r>
            <w:r w:rsidR="008E7A37" w:rsidRPr="00C36309">
              <w:rPr>
                <w:rFonts w:ascii="Arial" w:eastAsia="Times New Roman" w:hAnsi="Arial" w:cs="Arial"/>
                <w:sz w:val="20"/>
                <w:szCs w:val="20"/>
                <w:lang w:eastAsia="ru-RU"/>
              </w:rPr>
              <w:fldChar w:fldCharType="begin"/>
            </w:r>
            <w:r w:rsidRPr="00C36309">
              <w:rPr>
                <w:rFonts w:ascii="Arial" w:eastAsia="Times New Roman" w:hAnsi="Arial" w:cs="Arial"/>
                <w:sz w:val="20"/>
                <w:szCs w:val="20"/>
                <w:lang w:eastAsia="ru-RU"/>
              </w:rPr>
              <w:instrText xml:space="preserve"> HYPERLINK "kodeks://link/d?nd=842501075&amp;point=mark=3VVVOJM3VTBI5C293NGOI06MHD4P3KORR6N0DLGNL83KORR6N0DLGNL8"\o"’’МК (ИСО 3166) 004-97 Межгосударственный классификатор стран мира (МКСМ) (с изменениями N 1-5)’’</w:instrText>
            </w:r>
          </w:p>
          <w:p w:rsidR="00200B2B" w:rsidRPr="00C36309" w:rsidRDefault="00200B2B" w:rsidP="004F5F8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36309">
              <w:rPr>
                <w:rFonts w:ascii="Arial" w:eastAsia="Times New Roman" w:hAnsi="Arial" w:cs="Arial"/>
                <w:sz w:val="20"/>
                <w:szCs w:val="20"/>
                <w:lang w:eastAsia="ru-RU"/>
              </w:rPr>
              <w:instrText>(утв. протоколом МГС от 23.04.1997 N 11-97)Статус: действующая редакция"</w:instrText>
            </w:r>
            <w:r w:rsidR="008E7A37" w:rsidRPr="00C36309">
              <w:rPr>
                <w:rFonts w:ascii="Arial" w:eastAsia="Times New Roman" w:hAnsi="Arial" w:cs="Arial"/>
                <w:sz w:val="20"/>
                <w:szCs w:val="20"/>
                <w:lang w:eastAsia="ru-RU"/>
              </w:rPr>
              <w:fldChar w:fldCharType="separate"/>
            </w:r>
            <w:r w:rsidRPr="00C36309">
              <w:rPr>
                <w:rFonts w:ascii="Arial" w:eastAsia="Times New Roman" w:hAnsi="Arial" w:cs="Arial"/>
                <w:color w:val="0000AA"/>
                <w:sz w:val="20"/>
                <w:szCs w:val="20"/>
                <w:u w:val="single"/>
                <w:lang w:eastAsia="ru-RU"/>
              </w:rPr>
              <w:t>МК (ИСО 3166) 004-97</w:t>
            </w:r>
            <w:r w:rsidRPr="00C36309">
              <w:rPr>
                <w:rFonts w:ascii="Arial" w:eastAsia="Times New Roman" w:hAnsi="Arial" w:cs="Arial"/>
                <w:color w:val="0000FF"/>
                <w:sz w:val="20"/>
                <w:szCs w:val="20"/>
                <w:u w:val="single"/>
                <w:lang w:eastAsia="ru-RU"/>
              </w:rPr>
              <w:t xml:space="preserve"> </w:t>
            </w:r>
            <w:r w:rsidR="008E7A37" w:rsidRPr="00C36309">
              <w:rPr>
                <w:rFonts w:ascii="Arial" w:eastAsia="Times New Roman" w:hAnsi="Arial" w:cs="Arial"/>
                <w:sz w:val="20"/>
                <w:szCs w:val="20"/>
                <w:lang w:eastAsia="ru-RU"/>
              </w:rPr>
              <w:fldChar w:fldCharType="end"/>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B2B" w:rsidRPr="00C36309" w:rsidRDefault="00200B2B" w:rsidP="004F5F8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36309">
              <w:rPr>
                <w:rFonts w:ascii="Arial" w:eastAsia="Times New Roman" w:hAnsi="Arial" w:cs="Arial"/>
                <w:sz w:val="20"/>
                <w:szCs w:val="20"/>
                <w:lang w:eastAsia="ru-RU"/>
              </w:rPr>
              <w:t>Наименование национального органа по стандартизации</w:t>
            </w:r>
          </w:p>
        </w:tc>
      </w:tr>
      <w:tr w:rsidR="00200B2B" w:rsidRPr="00C36309" w:rsidTr="004F5F81">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00B2B" w:rsidRPr="00C36309" w:rsidRDefault="00200B2B" w:rsidP="004F5F81">
            <w:pPr>
              <w:widowControl w:val="0"/>
              <w:autoSpaceDE w:val="0"/>
              <w:autoSpaceDN w:val="0"/>
              <w:adjustRightInd w:val="0"/>
              <w:spacing w:after="0" w:line="240" w:lineRule="auto"/>
              <w:rPr>
                <w:rFonts w:ascii="Arial" w:eastAsia="Times New Roman" w:hAnsi="Arial" w:cs="Arial"/>
                <w:sz w:val="20"/>
                <w:szCs w:val="20"/>
                <w:lang w:eastAsia="ru-RU"/>
              </w:rPr>
            </w:pP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00B2B" w:rsidRPr="00C36309" w:rsidRDefault="00200B2B" w:rsidP="004F5F81">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4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00B2B" w:rsidRPr="00C36309" w:rsidRDefault="00200B2B" w:rsidP="004F5F81">
            <w:pPr>
              <w:widowControl w:val="0"/>
              <w:autoSpaceDE w:val="0"/>
              <w:autoSpaceDN w:val="0"/>
              <w:adjustRightInd w:val="0"/>
              <w:spacing w:after="0" w:line="240" w:lineRule="auto"/>
              <w:rPr>
                <w:rFonts w:ascii="Arial" w:eastAsia="Times New Roman" w:hAnsi="Arial" w:cs="Arial"/>
                <w:sz w:val="20"/>
                <w:szCs w:val="20"/>
                <w:lang w:eastAsia="ru-RU"/>
              </w:rPr>
            </w:pPr>
          </w:p>
        </w:tc>
      </w:tr>
      <w:tr w:rsidR="00200B2B" w:rsidRPr="00C36309" w:rsidTr="004F5F81">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00B2B" w:rsidRPr="00C36309" w:rsidRDefault="00200B2B" w:rsidP="004F5F81">
            <w:pPr>
              <w:widowControl w:val="0"/>
              <w:autoSpaceDE w:val="0"/>
              <w:autoSpaceDN w:val="0"/>
              <w:adjustRightInd w:val="0"/>
              <w:spacing w:after="0" w:line="240" w:lineRule="auto"/>
              <w:rPr>
                <w:rFonts w:ascii="Arial" w:eastAsia="Times New Roman" w:hAnsi="Arial" w:cs="Arial"/>
                <w:sz w:val="20"/>
                <w:szCs w:val="20"/>
                <w:lang w:eastAsia="ru-RU"/>
              </w:rPr>
            </w:pP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00B2B" w:rsidRPr="00C36309" w:rsidRDefault="00200B2B" w:rsidP="004F5F81">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4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00B2B" w:rsidRPr="00C36309" w:rsidRDefault="00200B2B" w:rsidP="004F5F81">
            <w:pPr>
              <w:widowControl w:val="0"/>
              <w:autoSpaceDE w:val="0"/>
              <w:autoSpaceDN w:val="0"/>
              <w:adjustRightInd w:val="0"/>
              <w:spacing w:after="0" w:line="240" w:lineRule="auto"/>
              <w:rPr>
                <w:rFonts w:ascii="Arial" w:eastAsia="Times New Roman" w:hAnsi="Arial" w:cs="Arial"/>
                <w:sz w:val="20"/>
                <w:szCs w:val="20"/>
                <w:lang w:eastAsia="ru-RU"/>
              </w:rPr>
            </w:pPr>
          </w:p>
        </w:tc>
      </w:tr>
    </w:tbl>
    <w:p w:rsidR="00200B2B" w:rsidRPr="00C36309" w:rsidRDefault="00200B2B" w:rsidP="00200B2B">
      <w:pPr>
        <w:widowControl w:val="0"/>
        <w:autoSpaceDE w:val="0"/>
        <w:autoSpaceDN w:val="0"/>
        <w:adjustRightInd w:val="0"/>
        <w:spacing w:after="0" w:line="240" w:lineRule="auto"/>
        <w:jc w:val="both"/>
        <w:rPr>
          <w:rFonts w:ascii="Arial" w:eastAsia="Times New Roman" w:hAnsi="Arial" w:cs="Arial"/>
          <w:sz w:val="20"/>
          <w:szCs w:val="20"/>
          <w:lang w:eastAsia="ru-RU"/>
        </w:rPr>
      </w:pPr>
    </w:p>
    <w:p w:rsidR="00D67288" w:rsidRPr="00D67288" w:rsidRDefault="00200B2B" w:rsidP="00D67288">
      <w:pPr>
        <w:widowControl w:val="0"/>
        <w:autoSpaceDE w:val="0"/>
        <w:autoSpaceDN w:val="0"/>
        <w:adjustRightInd w:val="0"/>
        <w:spacing w:after="0" w:line="276" w:lineRule="auto"/>
        <w:ind w:firstLine="568"/>
        <w:jc w:val="both"/>
        <w:rPr>
          <w:rFonts w:ascii="Arial" w:eastAsia="Times New Roman" w:hAnsi="Arial" w:cs="Arial"/>
          <w:sz w:val="20"/>
          <w:szCs w:val="20"/>
          <w:lang w:eastAsia="ru-RU"/>
        </w:rPr>
      </w:pPr>
      <w:r w:rsidRPr="00D67288">
        <w:rPr>
          <w:rFonts w:ascii="Arial" w:eastAsia="Times New Roman" w:hAnsi="Arial" w:cs="Arial"/>
          <w:sz w:val="20"/>
          <w:szCs w:val="20"/>
          <w:lang w:eastAsia="ru-RU"/>
        </w:rPr>
        <w:t>4</w:t>
      </w:r>
      <w:r w:rsidRPr="00C36309">
        <w:rPr>
          <w:rFonts w:ascii="Arial" w:eastAsia="Times New Roman" w:hAnsi="Arial" w:cs="Arial"/>
          <w:sz w:val="20"/>
          <w:szCs w:val="20"/>
          <w:lang w:eastAsia="ru-RU"/>
        </w:rPr>
        <w:t xml:space="preserve"> </w:t>
      </w:r>
      <w:r w:rsidR="00D67288" w:rsidRPr="00D67288">
        <w:rPr>
          <w:rFonts w:ascii="Arial" w:eastAsia="Times New Roman" w:hAnsi="Arial" w:cs="Arial"/>
          <w:sz w:val="20"/>
          <w:szCs w:val="20"/>
          <w:lang w:eastAsia="ru-RU"/>
        </w:rPr>
        <w:t>Настоящий стандарт является модифицированным по отношению к международному стандарту</w:t>
      </w:r>
      <w:r w:rsidR="00D67288">
        <w:rPr>
          <w:rFonts w:ascii="Arial" w:eastAsia="Times New Roman" w:hAnsi="Arial" w:cs="Arial"/>
          <w:sz w:val="20"/>
          <w:szCs w:val="20"/>
          <w:lang w:eastAsia="ru-RU"/>
        </w:rPr>
        <w:t xml:space="preserve"> </w:t>
      </w:r>
      <w:r w:rsidR="00D67288" w:rsidRPr="00D67288">
        <w:rPr>
          <w:rFonts w:ascii="Arial" w:eastAsia="Times New Roman" w:hAnsi="Arial" w:cs="Arial"/>
          <w:bCs/>
          <w:sz w:val="20"/>
          <w:szCs w:val="20"/>
          <w:lang w:eastAsia="ru-RU"/>
        </w:rPr>
        <w:t>OIML</w:t>
      </w:r>
      <w:r w:rsidR="00D67288">
        <w:rPr>
          <w:rFonts w:ascii="Arial" w:eastAsia="Times New Roman" w:hAnsi="Arial" w:cs="Arial"/>
          <w:bCs/>
          <w:sz w:val="20"/>
          <w:szCs w:val="20"/>
          <w:lang w:eastAsia="ru-RU"/>
        </w:rPr>
        <w:t> </w:t>
      </w:r>
      <w:r w:rsidR="00D67288" w:rsidRPr="00D67288">
        <w:rPr>
          <w:rFonts w:ascii="Arial" w:eastAsia="Times New Roman" w:hAnsi="Arial" w:cs="Arial"/>
          <w:bCs/>
          <w:sz w:val="20"/>
          <w:szCs w:val="20"/>
          <w:lang w:eastAsia="ru-RU"/>
        </w:rPr>
        <w:t>D</w:t>
      </w:r>
      <w:r w:rsidR="00D67288">
        <w:rPr>
          <w:rFonts w:ascii="Arial" w:eastAsia="Times New Roman" w:hAnsi="Arial" w:cs="Arial"/>
          <w:bCs/>
          <w:sz w:val="20"/>
          <w:szCs w:val="20"/>
          <w:lang w:eastAsia="ru-RU"/>
        </w:rPr>
        <w:t> </w:t>
      </w:r>
      <w:r w:rsidR="00D67288" w:rsidRPr="00D67288">
        <w:rPr>
          <w:rFonts w:ascii="Arial" w:eastAsia="Times New Roman" w:hAnsi="Arial" w:cs="Arial"/>
          <w:bCs/>
          <w:sz w:val="20"/>
          <w:szCs w:val="20"/>
          <w:lang w:eastAsia="ru-RU"/>
        </w:rPr>
        <w:t>8</w:t>
      </w:r>
      <w:r w:rsidR="00D67288">
        <w:rPr>
          <w:rFonts w:ascii="Arial" w:eastAsia="Times New Roman" w:hAnsi="Arial" w:cs="Arial"/>
          <w:bCs/>
          <w:sz w:val="20"/>
          <w:szCs w:val="20"/>
          <w:lang w:eastAsia="ru-RU"/>
        </w:rPr>
        <w:t> </w:t>
      </w:r>
      <w:proofErr w:type="spellStart"/>
      <w:r w:rsidR="00D67288" w:rsidRPr="00D67288">
        <w:rPr>
          <w:rFonts w:ascii="Arial" w:eastAsia="Times New Roman" w:hAnsi="Arial" w:cs="Arial"/>
          <w:bCs/>
          <w:sz w:val="20"/>
          <w:szCs w:val="20"/>
          <w:lang w:eastAsia="ru-RU"/>
        </w:rPr>
        <w:t>Edition</w:t>
      </w:r>
      <w:proofErr w:type="spellEnd"/>
      <w:r w:rsidR="00D67288">
        <w:rPr>
          <w:rFonts w:ascii="Arial" w:eastAsia="Times New Roman" w:hAnsi="Arial" w:cs="Arial"/>
          <w:bCs/>
          <w:sz w:val="20"/>
          <w:szCs w:val="20"/>
          <w:lang w:eastAsia="ru-RU"/>
        </w:rPr>
        <w:t> </w:t>
      </w:r>
      <w:r w:rsidR="00D67288" w:rsidRPr="00D67288">
        <w:rPr>
          <w:rFonts w:ascii="Arial" w:eastAsia="Times New Roman" w:hAnsi="Arial" w:cs="Arial"/>
          <w:bCs/>
          <w:sz w:val="20"/>
          <w:szCs w:val="20"/>
          <w:lang w:eastAsia="ru-RU"/>
        </w:rPr>
        <w:t>2004</w:t>
      </w:r>
      <w:r w:rsidR="00D67288">
        <w:rPr>
          <w:rFonts w:ascii="Arial" w:eastAsia="Times New Roman" w:hAnsi="Arial" w:cs="Arial"/>
          <w:bCs/>
          <w:sz w:val="20"/>
          <w:szCs w:val="20"/>
          <w:lang w:eastAsia="ru-RU"/>
        </w:rPr>
        <w:t> </w:t>
      </w:r>
      <w:r w:rsidR="00D67288" w:rsidRPr="00D67288">
        <w:rPr>
          <w:rFonts w:ascii="Arial" w:eastAsia="Times New Roman" w:hAnsi="Arial" w:cs="Arial"/>
          <w:bCs/>
          <w:sz w:val="20"/>
          <w:szCs w:val="20"/>
          <w:lang w:eastAsia="ru-RU"/>
        </w:rPr>
        <w:t>(E) «</w:t>
      </w:r>
      <w:proofErr w:type="spellStart"/>
      <w:r w:rsidR="00D67288" w:rsidRPr="00D67288">
        <w:rPr>
          <w:rFonts w:ascii="Arial" w:eastAsia="Times New Roman" w:hAnsi="Arial" w:cs="Arial"/>
          <w:bCs/>
          <w:sz w:val="20"/>
          <w:szCs w:val="20"/>
          <w:lang w:eastAsia="ru-RU"/>
        </w:rPr>
        <w:t>Measurement</w:t>
      </w:r>
      <w:proofErr w:type="spellEnd"/>
      <w:r w:rsidR="00D67288" w:rsidRPr="00D67288">
        <w:rPr>
          <w:rFonts w:ascii="Arial" w:eastAsia="Times New Roman" w:hAnsi="Arial" w:cs="Arial"/>
          <w:bCs/>
          <w:sz w:val="20"/>
          <w:szCs w:val="20"/>
          <w:lang w:eastAsia="ru-RU"/>
        </w:rPr>
        <w:t xml:space="preserve"> </w:t>
      </w:r>
      <w:proofErr w:type="spellStart"/>
      <w:r w:rsidR="00D67288" w:rsidRPr="00D67288">
        <w:rPr>
          <w:rFonts w:ascii="Arial" w:eastAsia="Times New Roman" w:hAnsi="Arial" w:cs="Arial"/>
          <w:bCs/>
          <w:sz w:val="20"/>
          <w:szCs w:val="20"/>
          <w:lang w:eastAsia="ru-RU"/>
        </w:rPr>
        <w:t>standards</w:t>
      </w:r>
      <w:proofErr w:type="spellEnd"/>
      <w:r w:rsidR="00D67288" w:rsidRPr="00D67288">
        <w:rPr>
          <w:rFonts w:ascii="Arial" w:eastAsia="Times New Roman" w:hAnsi="Arial" w:cs="Arial"/>
          <w:bCs/>
          <w:sz w:val="20"/>
          <w:szCs w:val="20"/>
          <w:lang w:eastAsia="ru-RU"/>
        </w:rPr>
        <w:t xml:space="preserve">. </w:t>
      </w:r>
      <w:proofErr w:type="spellStart"/>
      <w:r w:rsidR="00D67288" w:rsidRPr="00D67288">
        <w:rPr>
          <w:rFonts w:ascii="Arial" w:eastAsia="Times New Roman" w:hAnsi="Arial" w:cs="Arial"/>
          <w:bCs/>
          <w:sz w:val="20"/>
          <w:szCs w:val="20"/>
          <w:lang w:eastAsia="ru-RU"/>
        </w:rPr>
        <w:t>Choice</w:t>
      </w:r>
      <w:proofErr w:type="spellEnd"/>
      <w:r w:rsidR="00D67288" w:rsidRPr="00D67288">
        <w:rPr>
          <w:rFonts w:ascii="Arial" w:eastAsia="Times New Roman" w:hAnsi="Arial" w:cs="Arial"/>
          <w:bCs/>
          <w:sz w:val="20"/>
          <w:szCs w:val="20"/>
          <w:lang w:eastAsia="ru-RU"/>
        </w:rPr>
        <w:t xml:space="preserve">, </w:t>
      </w:r>
      <w:proofErr w:type="spellStart"/>
      <w:r w:rsidR="00D67288" w:rsidRPr="00D67288">
        <w:rPr>
          <w:rFonts w:ascii="Arial" w:eastAsia="Times New Roman" w:hAnsi="Arial" w:cs="Arial"/>
          <w:bCs/>
          <w:sz w:val="20"/>
          <w:szCs w:val="20"/>
          <w:lang w:eastAsia="ru-RU"/>
        </w:rPr>
        <w:t>recognition</w:t>
      </w:r>
      <w:proofErr w:type="spellEnd"/>
      <w:r w:rsidR="00D67288" w:rsidRPr="00D67288">
        <w:rPr>
          <w:rFonts w:ascii="Arial" w:eastAsia="Times New Roman" w:hAnsi="Arial" w:cs="Arial"/>
          <w:bCs/>
          <w:sz w:val="20"/>
          <w:szCs w:val="20"/>
          <w:lang w:eastAsia="ru-RU"/>
        </w:rPr>
        <w:t xml:space="preserve">, </w:t>
      </w:r>
      <w:proofErr w:type="spellStart"/>
      <w:r w:rsidR="00D67288" w:rsidRPr="00D67288">
        <w:rPr>
          <w:rFonts w:ascii="Arial" w:eastAsia="Times New Roman" w:hAnsi="Arial" w:cs="Arial"/>
          <w:bCs/>
          <w:sz w:val="20"/>
          <w:szCs w:val="20"/>
          <w:lang w:eastAsia="ru-RU"/>
        </w:rPr>
        <w:t>use</w:t>
      </w:r>
      <w:proofErr w:type="spellEnd"/>
      <w:r w:rsidR="00D67288" w:rsidRPr="00D67288">
        <w:rPr>
          <w:rFonts w:ascii="Arial" w:eastAsia="Times New Roman" w:hAnsi="Arial" w:cs="Arial"/>
          <w:bCs/>
          <w:sz w:val="20"/>
          <w:szCs w:val="20"/>
          <w:lang w:eastAsia="ru-RU"/>
        </w:rPr>
        <w:t>,</w:t>
      </w:r>
      <w:r w:rsidR="00D67288" w:rsidRPr="00D67288">
        <w:rPr>
          <w:rFonts w:ascii="Arial" w:eastAsia="Times New Roman" w:hAnsi="Arial" w:cs="Arial"/>
          <w:bCs/>
          <w:sz w:val="20"/>
          <w:szCs w:val="20"/>
          <w:lang w:eastAsia="ru-RU"/>
        </w:rPr>
        <w:br/>
      </w:r>
      <w:proofErr w:type="spellStart"/>
      <w:r w:rsidR="00D67288" w:rsidRPr="00D67288">
        <w:rPr>
          <w:rFonts w:ascii="Arial" w:eastAsia="Times New Roman" w:hAnsi="Arial" w:cs="Arial"/>
          <w:bCs/>
          <w:sz w:val="20"/>
          <w:szCs w:val="20"/>
          <w:lang w:eastAsia="ru-RU"/>
        </w:rPr>
        <w:t>conservation</w:t>
      </w:r>
      <w:proofErr w:type="spellEnd"/>
      <w:r w:rsidR="00D67288" w:rsidRPr="00D67288">
        <w:rPr>
          <w:rFonts w:ascii="Arial" w:eastAsia="Times New Roman" w:hAnsi="Arial" w:cs="Arial"/>
          <w:bCs/>
          <w:sz w:val="20"/>
          <w:szCs w:val="20"/>
          <w:lang w:eastAsia="ru-RU"/>
        </w:rPr>
        <w:t xml:space="preserve"> </w:t>
      </w:r>
      <w:proofErr w:type="spellStart"/>
      <w:r w:rsidR="00D67288" w:rsidRPr="00D67288">
        <w:rPr>
          <w:rFonts w:ascii="Arial" w:eastAsia="Times New Roman" w:hAnsi="Arial" w:cs="Arial"/>
          <w:bCs/>
          <w:sz w:val="20"/>
          <w:szCs w:val="20"/>
          <w:lang w:eastAsia="ru-RU"/>
        </w:rPr>
        <w:t>and</w:t>
      </w:r>
      <w:proofErr w:type="spellEnd"/>
      <w:r w:rsidR="00D67288" w:rsidRPr="00D67288">
        <w:rPr>
          <w:rFonts w:ascii="Arial" w:eastAsia="Times New Roman" w:hAnsi="Arial" w:cs="Arial"/>
          <w:bCs/>
          <w:sz w:val="20"/>
          <w:szCs w:val="20"/>
          <w:lang w:eastAsia="ru-RU"/>
        </w:rPr>
        <w:t xml:space="preserve"> </w:t>
      </w:r>
      <w:proofErr w:type="spellStart"/>
      <w:r w:rsidR="00D67288" w:rsidRPr="00D67288">
        <w:rPr>
          <w:rFonts w:ascii="Arial" w:eastAsia="Times New Roman" w:hAnsi="Arial" w:cs="Arial"/>
          <w:bCs/>
          <w:sz w:val="20"/>
          <w:szCs w:val="20"/>
          <w:lang w:eastAsia="ru-RU"/>
        </w:rPr>
        <w:t>documentation</w:t>
      </w:r>
      <w:proofErr w:type="spellEnd"/>
      <w:r w:rsidR="00D67288" w:rsidRPr="00D67288">
        <w:rPr>
          <w:rFonts w:ascii="Arial" w:eastAsia="Times New Roman" w:hAnsi="Arial" w:cs="Arial"/>
          <w:bCs/>
          <w:sz w:val="20"/>
          <w:szCs w:val="20"/>
          <w:lang w:eastAsia="ru-RU"/>
        </w:rPr>
        <w:t>»</w:t>
      </w:r>
      <w:r w:rsidR="00D67288">
        <w:rPr>
          <w:rFonts w:ascii="Arial" w:eastAsia="Times New Roman" w:hAnsi="Arial" w:cs="Arial"/>
          <w:sz w:val="20"/>
          <w:szCs w:val="20"/>
          <w:lang w:eastAsia="ru-RU"/>
        </w:rPr>
        <w:t xml:space="preserve"> </w:t>
      </w:r>
      <w:r w:rsidR="00D67288" w:rsidRPr="00D67288">
        <w:rPr>
          <w:rFonts w:ascii="Arial" w:eastAsia="Times New Roman" w:hAnsi="Arial" w:cs="Arial"/>
          <w:sz w:val="20"/>
          <w:szCs w:val="20"/>
          <w:lang w:eastAsia="ru-RU"/>
        </w:rPr>
        <w:t>путем изменения отдельных фраз (слов, значений показателей, ссылок), которые</w:t>
      </w:r>
      <w:r w:rsidR="00D67288">
        <w:rPr>
          <w:rFonts w:ascii="Arial" w:eastAsia="Times New Roman" w:hAnsi="Arial" w:cs="Arial"/>
          <w:sz w:val="20"/>
          <w:szCs w:val="20"/>
          <w:lang w:eastAsia="ru-RU"/>
        </w:rPr>
        <w:t xml:space="preserve"> выделены в тексте курсивом</w:t>
      </w:r>
      <w:r w:rsidR="00D67288" w:rsidRPr="00D67288">
        <w:rPr>
          <w:rFonts w:ascii="Arial" w:eastAsia="Times New Roman" w:hAnsi="Arial" w:cs="Arial"/>
          <w:sz w:val="20"/>
          <w:szCs w:val="20"/>
          <w:lang w:eastAsia="ru-RU"/>
        </w:rPr>
        <w:t>.</w:t>
      </w:r>
    </w:p>
    <w:p w:rsidR="00200B2B" w:rsidRPr="00C36309" w:rsidRDefault="00D67288" w:rsidP="000F4614">
      <w:pPr>
        <w:widowControl w:val="0"/>
        <w:autoSpaceDE w:val="0"/>
        <w:autoSpaceDN w:val="0"/>
        <w:adjustRightInd w:val="0"/>
        <w:spacing w:after="0" w:line="276" w:lineRule="auto"/>
        <w:ind w:firstLine="568"/>
        <w:jc w:val="both"/>
        <w:rPr>
          <w:rFonts w:ascii="Arial" w:eastAsia="Times New Roman" w:hAnsi="Arial" w:cs="Arial"/>
          <w:sz w:val="20"/>
          <w:szCs w:val="20"/>
          <w:lang w:eastAsia="ru-RU"/>
        </w:rPr>
      </w:pPr>
      <w:r w:rsidRPr="00D67288">
        <w:rPr>
          <w:rFonts w:ascii="Arial" w:eastAsia="Times New Roman" w:hAnsi="Arial" w:cs="Arial"/>
          <w:sz w:val="20"/>
          <w:szCs w:val="20"/>
          <w:lang w:eastAsia="ru-RU"/>
        </w:rPr>
        <w:t>Внесение указанных технических отклонений направлено на учет</w:t>
      </w:r>
      <w:r w:rsidR="000F4614" w:rsidRPr="000F4614">
        <w:rPr>
          <w:rFonts w:ascii="Arial" w:eastAsia="Times New Roman" w:hAnsi="Arial" w:cs="Arial"/>
          <w:sz w:val="20"/>
          <w:szCs w:val="20"/>
          <w:lang w:eastAsia="ru-RU"/>
        </w:rPr>
        <w:t xml:space="preserve"> особенности объекта и/или аспекта стандартизации, характерные для Российской Федерации</w:t>
      </w:r>
      <w:r w:rsidR="000F4614">
        <w:rPr>
          <w:rFonts w:ascii="Arial" w:eastAsia="Times New Roman" w:hAnsi="Arial" w:cs="Arial"/>
          <w:sz w:val="20"/>
          <w:szCs w:val="20"/>
          <w:lang w:eastAsia="ru-RU"/>
        </w:rPr>
        <w:t xml:space="preserve"> и</w:t>
      </w:r>
      <w:r w:rsidR="000F4614" w:rsidRPr="000F4614">
        <w:rPr>
          <w:rFonts w:ascii="Arial" w:eastAsia="Times New Roman" w:hAnsi="Arial" w:cs="Arial"/>
          <w:sz w:val="20"/>
          <w:szCs w:val="20"/>
          <w:lang w:eastAsia="ru-RU"/>
        </w:rPr>
        <w:t xml:space="preserve"> целесообразность использования ссылочных национальных и/или межгосударственных стандартов</w:t>
      </w:r>
      <w:r w:rsidR="000F4614" w:rsidRPr="000F4614">
        <w:rPr>
          <w:rFonts w:ascii="Arial" w:eastAsia="Times New Roman" w:hAnsi="Arial" w:cs="Arial"/>
          <w:sz w:val="20"/>
          <w:szCs w:val="20"/>
          <w:lang w:eastAsia="ru-RU"/>
        </w:rPr>
        <w:br/>
        <w:t>вместо ссылочных международных стандартов.</w:t>
      </w:r>
    </w:p>
    <w:p w:rsidR="00D67288" w:rsidRDefault="00D67288" w:rsidP="00200B2B">
      <w:pPr>
        <w:widowControl w:val="0"/>
        <w:autoSpaceDE w:val="0"/>
        <w:autoSpaceDN w:val="0"/>
        <w:adjustRightInd w:val="0"/>
        <w:spacing w:after="0" w:line="276" w:lineRule="auto"/>
        <w:ind w:firstLine="568"/>
        <w:jc w:val="both"/>
        <w:rPr>
          <w:rFonts w:ascii="Arial" w:eastAsia="Times New Roman" w:hAnsi="Arial" w:cs="Arial"/>
          <w:sz w:val="20"/>
          <w:szCs w:val="20"/>
          <w:lang w:eastAsia="ru-RU"/>
        </w:rPr>
      </w:pPr>
    </w:p>
    <w:p w:rsidR="00200B2B" w:rsidRPr="00C36309" w:rsidRDefault="00200B2B" w:rsidP="00200B2B">
      <w:pPr>
        <w:widowControl w:val="0"/>
        <w:autoSpaceDE w:val="0"/>
        <w:autoSpaceDN w:val="0"/>
        <w:adjustRightInd w:val="0"/>
        <w:spacing w:after="0" w:line="276" w:lineRule="auto"/>
        <w:ind w:firstLine="568"/>
        <w:jc w:val="both"/>
        <w:rPr>
          <w:rFonts w:ascii="Arial" w:eastAsia="Times New Roman" w:hAnsi="Arial" w:cs="Arial"/>
          <w:sz w:val="20"/>
          <w:szCs w:val="20"/>
          <w:lang w:eastAsia="ru-RU"/>
        </w:rPr>
      </w:pPr>
      <w:r w:rsidRPr="00C36309">
        <w:rPr>
          <w:rFonts w:ascii="Arial" w:eastAsia="Times New Roman" w:hAnsi="Arial" w:cs="Arial"/>
          <w:sz w:val="20"/>
          <w:szCs w:val="20"/>
          <w:lang w:eastAsia="ru-RU"/>
        </w:rPr>
        <w:t>5 ВВЕДЕН ВПЕРВЫЕ</w:t>
      </w:r>
    </w:p>
    <w:p w:rsidR="00200B2B" w:rsidRPr="00C36309" w:rsidRDefault="00200B2B" w:rsidP="00200B2B">
      <w:pPr>
        <w:widowControl w:val="0"/>
        <w:autoSpaceDE w:val="0"/>
        <w:autoSpaceDN w:val="0"/>
        <w:adjustRightInd w:val="0"/>
        <w:spacing w:after="0" w:line="276" w:lineRule="auto"/>
        <w:ind w:firstLine="568"/>
        <w:jc w:val="both"/>
        <w:rPr>
          <w:rFonts w:ascii="Arial" w:eastAsia="Times New Roman" w:hAnsi="Arial" w:cs="Arial"/>
          <w:sz w:val="20"/>
          <w:szCs w:val="20"/>
          <w:lang w:eastAsia="ru-RU"/>
        </w:rPr>
      </w:pPr>
    </w:p>
    <w:p w:rsidR="00200B2B" w:rsidRPr="00C36309" w:rsidRDefault="00200B2B" w:rsidP="00200B2B">
      <w:pPr>
        <w:widowControl w:val="0"/>
        <w:autoSpaceDE w:val="0"/>
        <w:autoSpaceDN w:val="0"/>
        <w:adjustRightInd w:val="0"/>
        <w:spacing w:after="0" w:line="276" w:lineRule="auto"/>
        <w:ind w:firstLine="709"/>
        <w:jc w:val="both"/>
        <w:rPr>
          <w:rFonts w:ascii="Arial" w:eastAsia="Times New Roman" w:hAnsi="Arial" w:cs="Arial"/>
          <w:sz w:val="20"/>
          <w:szCs w:val="20"/>
          <w:lang w:eastAsia="ru-RU"/>
        </w:rPr>
      </w:pPr>
      <w:r w:rsidRPr="00C36309">
        <w:rPr>
          <w:rFonts w:ascii="Arial" w:eastAsia="Times New Roman" w:hAnsi="Arial" w:cs="Arial"/>
          <w:i/>
          <w:iCs/>
          <w:sz w:val="20"/>
          <w:szCs w:val="20"/>
          <w:lang w:eastAsia="ru-RU"/>
        </w:rPr>
        <w:t>Информация о введении в действие (прекращении действия) настоящего</w:t>
      </w:r>
      <w:r w:rsidRPr="00C36309">
        <w:rPr>
          <w:rFonts w:ascii="Arial" w:eastAsia="Times New Roman" w:hAnsi="Arial" w:cs="Arial"/>
          <w:sz w:val="20"/>
          <w:szCs w:val="20"/>
          <w:lang w:eastAsia="ru-RU"/>
        </w:rPr>
        <w:t xml:space="preserve"> </w:t>
      </w:r>
      <w:r w:rsidRPr="00C36309">
        <w:rPr>
          <w:rFonts w:ascii="Arial" w:eastAsia="Times New Roman" w:hAnsi="Arial" w:cs="Arial"/>
          <w:i/>
          <w:iCs/>
          <w:sz w:val="20"/>
          <w:szCs w:val="20"/>
          <w:lang w:eastAsia="ru-RU"/>
        </w:rPr>
        <w:t>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200B2B" w:rsidRPr="00C36309" w:rsidRDefault="00200B2B" w:rsidP="00200B2B">
      <w:pPr>
        <w:widowControl w:val="0"/>
        <w:autoSpaceDE w:val="0"/>
        <w:autoSpaceDN w:val="0"/>
        <w:adjustRightInd w:val="0"/>
        <w:spacing w:after="0" w:line="276" w:lineRule="auto"/>
        <w:ind w:firstLine="709"/>
        <w:jc w:val="both"/>
        <w:rPr>
          <w:rFonts w:ascii="Arial" w:eastAsia="Times New Roman" w:hAnsi="Arial" w:cs="Arial"/>
          <w:sz w:val="20"/>
          <w:szCs w:val="20"/>
          <w:lang w:eastAsia="ru-RU"/>
        </w:rPr>
      </w:pPr>
      <w:r w:rsidRPr="00C36309">
        <w:rPr>
          <w:rFonts w:ascii="Arial" w:eastAsia="Times New Roman" w:hAnsi="Arial" w:cs="Arial"/>
          <w:i/>
          <w:iCs/>
          <w:sz w:val="20"/>
          <w:szCs w:val="20"/>
          <w:lang w:eastAsia="ru-RU"/>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r w:rsidRPr="00C36309">
        <w:rPr>
          <w:rFonts w:ascii="Arial" w:eastAsia="Times New Roman" w:hAnsi="Arial" w:cs="Arial"/>
          <w:sz w:val="20"/>
          <w:szCs w:val="20"/>
          <w:lang w:eastAsia="ru-RU"/>
        </w:rPr>
        <w:t>».</w:t>
      </w:r>
    </w:p>
    <w:p w:rsidR="00200B2B" w:rsidRPr="00C36309" w:rsidRDefault="00200B2B" w:rsidP="00200B2B">
      <w:pPr>
        <w:widowControl w:val="0"/>
        <w:autoSpaceDE w:val="0"/>
        <w:autoSpaceDN w:val="0"/>
        <w:adjustRightInd w:val="0"/>
        <w:spacing w:after="0" w:line="276" w:lineRule="auto"/>
        <w:rPr>
          <w:rFonts w:ascii="Arial" w:eastAsia="Times New Roman" w:hAnsi="Arial" w:cs="Arial"/>
          <w:color w:val="2B4279"/>
          <w:sz w:val="20"/>
          <w:szCs w:val="20"/>
          <w:lang w:eastAsia="ru-RU"/>
        </w:rPr>
      </w:pPr>
    </w:p>
    <w:p w:rsidR="00200B2B" w:rsidRPr="00C36309" w:rsidRDefault="00200B2B" w:rsidP="00200B2B">
      <w:pPr>
        <w:tabs>
          <w:tab w:val="center" w:pos="4844"/>
          <w:tab w:val="right" w:pos="9689"/>
        </w:tabs>
        <w:suppressAutoHyphens/>
        <w:spacing w:after="0" w:line="276" w:lineRule="auto"/>
        <w:ind w:firstLine="709"/>
        <w:jc w:val="right"/>
        <w:rPr>
          <w:rFonts w:ascii="Arial" w:eastAsia="SimSun" w:hAnsi="Arial" w:cs="Arial"/>
          <w:sz w:val="20"/>
          <w:szCs w:val="20"/>
        </w:rPr>
      </w:pPr>
      <w:r w:rsidRPr="00C36309">
        <w:rPr>
          <w:rFonts w:ascii="Arial" w:eastAsia="SimSun" w:hAnsi="Arial" w:cs="Arial"/>
          <w:sz w:val="20"/>
          <w:szCs w:val="20"/>
        </w:rPr>
        <w:t>© Оформление. ФГБУ «Институт стандартизации», 2023</w:t>
      </w:r>
    </w:p>
    <w:p w:rsidR="00200B2B" w:rsidRPr="00C36309" w:rsidRDefault="00200B2B" w:rsidP="00200B2B">
      <w:pPr>
        <w:tabs>
          <w:tab w:val="center" w:pos="4844"/>
          <w:tab w:val="right" w:pos="9689"/>
        </w:tabs>
        <w:suppressAutoHyphens/>
        <w:spacing w:after="0" w:line="276" w:lineRule="auto"/>
        <w:ind w:firstLine="709"/>
        <w:jc w:val="right"/>
        <w:rPr>
          <w:rFonts w:ascii="Arial" w:eastAsia="SimSun" w:hAnsi="Arial" w:cs="Arial"/>
          <w:sz w:val="20"/>
          <w:szCs w:val="20"/>
        </w:rPr>
      </w:pPr>
    </w:p>
    <w:p w:rsidR="00200B2B" w:rsidRPr="00C36309" w:rsidRDefault="00200B2B" w:rsidP="000F4614">
      <w:pPr>
        <w:widowControl w:val="0"/>
        <w:suppressAutoHyphens/>
        <w:spacing w:after="0" w:line="276" w:lineRule="auto"/>
        <w:ind w:firstLine="709"/>
        <w:jc w:val="both"/>
        <w:rPr>
          <w:rFonts w:ascii="Arial" w:eastAsia="Times New Roman" w:hAnsi="Arial" w:cs="Arial"/>
          <w:sz w:val="20"/>
          <w:szCs w:val="20"/>
          <w:lang w:eastAsia="ru-RU"/>
        </w:rPr>
      </w:pPr>
      <w:r w:rsidRPr="00C36309">
        <w:rPr>
          <w:rFonts w:ascii="Arial" w:eastAsia="Times New Roman" w:hAnsi="Arial" w:cs="Arial"/>
          <w:sz w:val="20"/>
          <w:szCs w:val="20"/>
          <w:lang w:eastAsia="ru-RU"/>
        </w:rPr>
        <w:t>Исключительное право официального опубликования настоящих рекомендаций на территории указанных выше государств, принадлежит национальным органам по стандартизации этих государств.</w:t>
      </w:r>
    </w:p>
    <w:p w:rsidR="00200B2B" w:rsidRPr="00AA6451" w:rsidRDefault="00200B2B" w:rsidP="00200B2B">
      <w:pPr>
        <w:spacing w:after="240" w:line="240" w:lineRule="auto"/>
        <w:rPr>
          <w:rFonts w:ascii="Arial" w:hAnsi="Arial" w:cs="Arial"/>
          <w:b/>
          <w:noProof/>
        </w:rPr>
      </w:pPr>
      <w:r w:rsidRPr="00AA6451">
        <w:rPr>
          <w:rFonts w:ascii="Arial" w:hAnsi="Arial" w:cs="Arial"/>
          <w:b/>
          <w:noProof/>
        </w:rPr>
        <w:lastRenderedPageBreak/>
        <w:t>______________________________________________</w:t>
      </w:r>
      <w:r>
        <w:rPr>
          <w:rFonts w:ascii="Arial" w:hAnsi="Arial" w:cs="Arial"/>
          <w:b/>
          <w:noProof/>
        </w:rPr>
        <w:t>______________________________</w:t>
      </w:r>
    </w:p>
    <w:p w:rsidR="00200B2B" w:rsidRPr="00D42310" w:rsidRDefault="00200B2B" w:rsidP="00200B2B">
      <w:pPr>
        <w:spacing w:after="0" w:line="240" w:lineRule="auto"/>
        <w:jc w:val="center"/>
        <w:rPr>
          <w:rFonts w:ascii="Arial" w:hAnsi="Arial" w:cs="Arial"/>
          <w:b/>
          <w:noProof/>
          <w:sz w:val="20"/>
          <w:szCs w:val="20"/>
        </w:rPr>
      </w:pPr>
      <w:r>
        <w:rPr>
          <w:rFonts w:ascii="Arial" w:hAnsi="Arial" w:cs="Arial"/>
          <w:b/>
          <w:noProof/>
          <w:sz w:val="20"/>
          <w:szCs w:val="20"/>
        </w:rPr>
        <w:t>МЕЖГОСУДАРСТВЕННЫЙ</w:t>
      </w:r>
      <w:r w:rsidRPr="00D42310">
        <w:rPr>
          <w:rFonts w:ascii="Arial" w:hAnsi="Arial" w:cs="Arial"/>
          <w:b/>
          <w:noProof/>
          <w:sz w:val="20"/>
          <w:szCs w:val="20"/>
        </w:rPr>
        <w:t xml:space="preserve"> СОВЕТ ПО СТАНДАРТИЗАЦИИ, МЕТРОЛОГИИ И СЕРТИФИКАЦИИ</w:t>
      </w:r>
    </w:p>
    <w:p w:rsidR="00200B2B" w:rsidRPr="00D42310" w:rsidRDefault="00200B2B" w:rsidP="00200B2B">
      <w:pPr>
        <w:spacing w:line="240" w:lineRule="auto"/>
        <w:jc w:val="center"/>
        <w:rPr>
          <w:rFonts w:ascii="Arial" w:hAnsi="Arial" w:cs="Arial"/>
          <w:b/>
          <w:noProof/>
          <w:sz w:val="20"/>
          <w:szCs w:val="20"/>
          <w:lang w:val="en-US"/>
        </w:rPr>
      </w:pPr>
      <w:r w:rsidRPr="00D42310">
        <w:rPr>
          <w:rFonts w:ascii="Arial" w:hAnsi="Arial" w:cs="Arial"/>
          <w:b/>
          <w:noProof/>
          <w:sz w:val="20"/>
          <w:szCs w:val="20"/>
          <w:lang w:val="en-US"/>
        </w:rPr>
        <w:t>(</w:t>
      </w:r>
      <w:r>
        <w:rPr>
          <w:rFonts w:ascii="Arial" w:hAnsi="Arial" w:cs="Arial"/>
          <w:b/>
          <w:noProof/>
          <w:sz w:val="20"/>
          <w:szCs w:val="20"/>
        </w:rPr>
        <w:t>МГС</w:t>
      </w:r>
      <w:r w:rsidRPr="00D42310">
        <w:rPr>
          <w:rFonts w:ascii="Arial" w:hAnsi="Arial" w:cs="Arial"/>
          <w:b/>
          <w:noProof/>
          <w:sz w:val="20"/>
          <w:szCs w:val="20"/>
          <w:lang w:val="en-US"/>
        </w:rPr>
        <w:t>)</w:t>
      </w:r>
    </w:p>
    <w:p w:rsidR="00200B2B" w:rsidRPr="00D42310" w:rsidRDefault="00200B2B" w:rsidP="00200B2B">
      <w:pPr>
        <w:spacing w:after="0" w:line="240" w:lineRule="auto"/>
        <w:jc w:val="center"/>
        <w:rPr>
          <w:rFonts w:ascii="Arial" w:hAnsi="Arial" w:cs="Arial"/>
          <w:b/>
          <w:noProof/>
          <w:sz w:val="20"/>
          <w:szCs w:val="20"/>
          <w:lang w:val="en-US"/>
        </w:rPr>
      </w:pPr>
      <w:r>
        <w:rPr>
          <w:rFonts w:ascii="Arial" w:hAnsi="Arial" w:cs="Arial"/>
          <w:b/>
          <w:noProof/>
          <w:sz w:val="20"/>
          <w:szCs w:val="20"/>
          <w:lang w:val="en-US"/>
        </w:rPr>
        <w:t>INTERSTATE</w:t>
      </w:r>
      <w:r w:rsidRPr="00D42310">
        <w:rPr>
          <w:rFonts w:ascii="Arial" w:hAnsi="Arial" w:cs="Arial"/>
          <w:b/>
          <w:noProof/>
          <w:sz w:val="20"/>
          <w:szCs w:val="20"/>
          <w:lang w:val="en-US"/>
        </w:rPr>
        <w:t xml:space="preserve"> COUNCIL FOR STANDARDIZATION, METROLOGY AND CERTIFICATION</w:t>
      </w:r>
    </w:p>
    <w:p w:rsidR="00200B2B" w:rsidRDefault="00200B2B" w:rsidP="00200B2B">
      <w:pPr>
        <w:pBdr>
          <w:bottom w:val="single" w:sz="12" w:space="1" w:color="auto"/>
        </w:pBdr>
        <w:spacing w:after="0" w:line="240" w:lineRule="auto"/>
        <w:jc w:val="center"/>
        <w:rPr>
          <w:rFonts w:ascii="Arial" w:hAnsi="Arial" w:cs="Arial"/>
          <w:b/>
          <w:noProof/>
          <w:sz w:val="20"/>
          <w:szCs w:val="20"/>
          <w:lang w:val="en-US"/>
        </w:rPr>
      </w:pPr>
      <w:r w:rsidRPr="00D42310">
        <w:rPr>
          <w:rFonts w:ascii="Arial" w:hAnsi="Arial" w:cs="Arial"/>
          <w:b/>
          <w:noProof/>
          <w:sz w:val="20"/>
          <w:szCs w:val="20"/>
          <w:lang w:val="en-US"/>
        </w:rPr>
        <w:t>(</w:t>
      </w:r>
      <w:r>
        <w:rPr>
          <w:rFonts w:ascii="Arial" w:hAnsi="Arial" w:cs="Arial"/>
          <w:b/>
          <w:noProof/>
          <w:sz w:val="20"/>
          <w:szCs w:val="20"/>
          <w:lang w:val="en-US"/>
        </w:rPr>
        <w:t>ISC</w:t>
      </w:r>
      <w:r w:rsidRPr="00D42310">
        <w:rPr>
          <w:rFonts w:ascii="Arial" w:hAnsi="Arial" w:cs="Arial"/>
          <w:b/>
          <w:noProof/>
          <w:sz w:val="20"/>
          <w:szCs w:val="20"/>
          <w:lang w:val="en-US"/>
        </w:rPr>
        <w:t>)</w:t>
      </w:r>
    </w:p>
    <w:p w:rsidR="00200B2B" w:rsidRPr="00C676C2" w:rsidRDefault="00200B2B" w:rsidP="00200B2B">
      <w:pPr>
        <w:pBdr>
          <w:bottom w:val="single" w:sz="12" w:space="1" w:color="auto"/>
        </w:pBdr>
        <w:spacing w:after="120" w:line="240" w:lineRule="auto"/>
        <w:jc w:val="center"/>
        <w:rPr>
          <w:rFonts w:ascii="Arial" w:hAnsi="Arial" w:cs="Arial"/>
          <w:b/>
          <w:noProof/>
          <w:sz w:val="20"/>
          <w:szCs w:val="20"/>
          <w:lang w:val="en-US"/>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24"/>
        <w:gridCol w:w="2046"/>
      </w:tblGrid>
      <w:tr w:rsidR="00200B2B" w:rsidRPr="00AA6451" w:rsidTr="004F5F81">
        <w:tc>
          <w:tcPr>
            <w:tcW w:w="7580" w:type="dxa"/>
          </w:tcPr>
          <w:p w:rsidR="00200B2B" w:rsidRDefault="00200B2B" w:rsidP="004F5F81">
            <w:pPr>
              <w:rPr>
                <w:noProof/>
                <w:lang w:val="en-US"/>
              </w:rPr>
            </w:pPr>
          </w:p>
          <w:p w:rsidR="00200B2B" w:rsidRPr="00AA6451" w:rsidRDefault="00200B2B" w:rsidP="004F5F81">
            <w:pPr>
              <w:rPr>
                <w:noProof/>
                <w:lang w:val="en-US"/>
              </w:rPr>
            </w:pPr>
          </w:p>
          <w:p w:rsidR="00200B2B" w:rsidRPr="00D42310" w:rsidRDefault="00200B2B" w:rsidP="004F5F81">
            <w:pPr>
              <w:jc w:val="center"/>
              <w:rPr>
                <w:rFonts w:ascii="Arial" w:hAnsi="Arial" w:cs="Arial"/>
                <w:b/>
                <w:noProof/>
                <w:spacing w:val="30"/>
                <w:sz w:val="28"/>
                <w:szCs w:val="28"/>
              </w:rPr>
            </w:pPr>
            <w:r w:rsidRPr="00D42310">
              <w:rPr>
                <w:rFonts w:ascii="Arial" w:hAnsi="Arial" w:cs="Arial"/>
                <w:b/>
                <w:noProof/>
                <w:spacing w:val="30"/>
                <w:sz w:val="28"/>
                <w:szCs w:val="28"/>
              </w:rPr>
              <w:t>МЕЖГОСУДАРСТВЕННЫЙ</w:t>
            </w:r>
          </w:p>
          <w:p w:rsidR="00200B2B" w:rsidRDefault="00200B2B" w:rsidP="004F5F81">
            <w:pPr>
              <w:jc w:val="center"/>
              <w:rPr>
                <w:rFonts w:ascii="Arial" w:hAnsi="Arial" w:cs="Arial"/>
                <w:b/>
                <w:noProof/>
                <w:spacing w:val="30"/>
                <w:sz w:val="28"/>
                <w:szCs w:val="28"/>
              </w:rPr>
            </w:pPr>
            <w:r w:rsidRPr="00D42310">
              <w:rPr>
                <w:rFonts w:ascii="Arial" w:hAnsi="Arial" w:cs="Arial"/>
                <w:b/>
                <w:noProof/>
                <w:spacing w:val="30"/>
                <w:sz w:val="28"/>
                <w:szCs w:val="28"/>
              </w:rPr>
              <w:t>СТАНДАРТ</w:t>
            </w:r>
          </w:p>
          <w:p w:rsidR="00200B2B" w:rsidRPr="00AA6451" w:rsidRDefault="00200B2B" w:rsidP="004F5F81">
            <w:pPr>
              <w:spacing w:before="120"/>
              <w:jc w:val="center"/>
              <w:rPr>
                <w:noProof/>
              </w:rPr>
            </w:pPr>
          </w:p>
        </w:tc>
        <w:tc>
          <w:tcPr>
            <w:tcW w:w="2058" w:type="dxa"/>
          </w:tcPr>
          <w:p w:rsidR="00200B2B" w:rsidRPr="002A392E" w:rsidRDefault="00200B2B" w:rsidP="004F5F81">
            <w:pPr>
              <w:rPr>
                <w:rFonts w:ascii="Arial" w:hAnsi="Arial" w:cs="Arial"/>
                <w:b/>
                <w:noProof/>
                <w:sz w:val="40"/>
                <w:szCs w:val="40"/>
              </w:rPr>
            </w:pPr>
            <w:r w:rsidRPr="002A392E">
              <w:rPr>
                <w:rFonts w:ascii="Arial" w:hAnsi="Arial" w:cs="Arial"/>
                <w:b/>
                <w:noProof/>
                <w:sz w:val="40"/>
                <w:szCs w:val="40"/>
              </w:rPr>
              <w:t xml:space="preserve">ГОСТ </w:t>
            </w:r>
          </w:p>
          <w:p w:rsidR="00200B2B" w:rsidRDefault="00200B2B" w:rsidP="004F5F81">
            <w:pPr>
              <w:rPr>
                <w:rFonts w:ascii="Arial" w:hAnsi="Arial" w:cs="Arial"/>
                <w:b/>
                <w:noProof/>
                <w:sz w:val="40"/>
                <w:szCs w:val="40"/>
              </w:rPr>
            </w:pPr>
            <w:r>
              <w:rPr>
                <w:rFonts w:ascii="Arial" w:hAnsi="Arial" w:cs="Arial"/>
                <w:b/>
                <w:noProof/>
                <w:sz w:val="40"/>
                <w:szCs w:val="40"/>
              </w:rPr>
              <w:t>ХХХ </w:t>
            </w:r>
            <w:r w:rsidRPr="002A392E">
              <w:rPr>
                <w:rFonts w:ascii="Arial" w:hAnsi="Arial" w:cs="Arial"/>
                <w:b/>
                <w:noProof/>
                <w:sz w:val="40"/>
                <w:szCs w:val="40"/>
              </w:rPr>
              <w:t>–</w:t>
            </w:r>
            <w:r>
              <w:rPr>
                <w:rFonts w:ascii="Arial" w:hAnsi="Arial" w:cs="Arial"/>
                <w:b/>
                <w:noProof/>
                <w:sz w:val="40"/>
                <w:szCs w:val="40"/>
              </w:rPr>
              <w:t xml:space="preserve"> ХХХХ</w:t>
            </w:r>
          </w:p>
          <w:p w:rsidR="00200B2B" w:rsidRPr="00AA6451" w:rsidRDefault="00200B2B" w:rsidP="004F5F81">
            <w:pPr>
              <w:rPr>
                <w:i/>
                <w:noProof/>
              </w:rPr>
            </w:pPr>
            <w:r w:rsidRPr="00C36309">
              <w:rPr>
                <w:b/>
                <w:i/>
                <w:noProof/>
              </w:rPr>
              <w:t>проект 1-ой редакции</w:t>
            </w:r>
          </w:p>
        </w:tc>
      </w:tr>
    </w:tbl>
    <w:p w:rsidR="00200B2B" w:rsidRPr="00AA6451" w:rsidRDefault="00200B2B" w:rsidP="00200B2B">
      <w:pPr>
        <w:pBdr>
          <w:bottom w:val="single" w:sz="12" w:space="1" w:color="auto"/>
        </w:pBdr>
        <w:spacing w:after="120" w:line="240" w:lineRule="auto"/>
        <w:jc w:val="center"/>
        <w:rPr>
          <w:rFonts w:ascii="Arial" w:hAnsi="Arial" w:cs="Arial"/>
          <w:b/>
          <w:noProof/>
        </w:rPr>
      </w:pPr>
    </w:p>
    <w:p w:rsidR="00200B2B" w:rsidRPr="002A392E" w:rsidRDefault="00200B2B" w:rsidP="00200B2B">
      <w:pPr>
        <w:widowControl w:val="0"/>
        <w:autoSpaceDE w:val="0"/>
        <w:autoSpaceDN w:val="0"/>
        <w:adjustRightInd w:val="0"/>
        <w:spacing w:after="0" w:line="240" w:lineRule="auto"/>
        <w:jc w:val="center"/>
        <w:rPr>
          <w:rFonts w:ascii="Arial" w:hAnsi="Arial" w:cs="Arial"/>
          <w:b/>
          <w:bCs/>
          <w:sz w:val="20"/>
          <w:szCs w:val="20"/>
        </w:rPr>
      </w:pPr>
    </w:p>
    <w:p w:rsidR="00200B2B" w:rsidRDefault="00200B2B" w:rsidP="00200B2B">
      <w:pPr>
        <w:widowControl w:val="0"/>
        <w:autoSpaceDE w:val="0"/>
        <w:autoSpaceDN w:val="0"/>
        <w:adjustRightInd w:val="0"/>
        <w:spacing w:after="0" w:line="240" w:lineRule="auto"/>
        <w:jc w:val="center"/>
        <w:rPr>
          <w:rFonts w:ascii="Arial" w:hAnsi="Arial" w:cs="Arial"/>
          <w:b/>
          <w:bCs/>
          <w:sz w:val="20"/>
          <w:szCs w:val="20"/>
        </w:rPr>
      </w:pPr>
    </w:p>
    <w:p w:rsidR="00200B2B" w:rsidRPr="002A392E" w:rsidRDefault="00200B2B" w:rsidP="00200B2B">
      <w:pPr>
        <w:widowControl w:val="0"/>
        <w:autoSpaceDE w:val="0"/>
        <w:autoSpaceDN w:val="0"/>
        <w:adjustRightInd w:val="0"/>
        <w:spacing w:after="0" w:line="240" w:lineRule="auto"/>
        <w:jc w:val="center"/>
        <w:rPr>
          <w:rFonts w:ascii="Arial" w:hAnsi="Arial" w:cs="Arial"/>
          <w:b/>
          <w:bCs/>
          <w:sz w:val="20"/>
          <w:szCs w:val="20"/>
        </w:rPr>
      </w:pPr>
    </w:p>
    <w:p w:rsidR="00200B2B" w:rsidRPr="002A392E" w:rsidRDefault="00200B2B" w:rsidP="00200B2B">
      <w:pPr>
        <w:widowControl w:val="0"/>
        <w:autoSpaceDE w:val="0"/>
        <w:autoSpaceDN w:val="0"/>
        <w:adjustRightInd w:val="0"/>
        <w:spacing w:after="0" w:line="240" w:lineRule="auto"/>
        <w:jc w:val="center"/>
        <w:rPr>
          <w:rFonts w:ascii="Arial" w:hAnsi="Arial" w:cs="Arial"/>
          <w:b/>
          <w:bCs/>
          <w:sz w:val="36"/>
          <w:szCs w:val="36"/>
        </w:rPr>
      </w:pPr>
      <w:r>
        <w:rPr>
          <w:rFonts w:ascii="Arial" w:hAnsi="Arial" w:cs="Arial"/>
          <w:b/>
          <w:bCs/>
          <w:sz w:val="36"/>
          <w:szCs w:val="36"/>
        </w:rPr>
        <w:t xml:space="preserve">Государственная система обеспечения </w:t>
      </w:r>
      <w:r>
        <w:rPr>
          <w:rFonts w:ascii="Arial" w:hAnsi="Arial" w:cs="Arial"/>
          <w:b/>
          <w:bCs/>
          <w:sz w:val="36"/>
          <w:szCs w:val="36"/>
        </w:rPr>
        <w:br/>
        <w:t>единства измерений</w:t>
      </w:r>
    </w:p>
    <w:p w:rsidR="00200B2B" w:rsidRPr="002A392E" w:rsidRDefault="00200B2B" w:rsidP="00200B2B">
      <w:pPr>
        <w:widowControl w:val="0"/>
        <w:autoSpaceDE w:val="0"/>
        <w:autoSpaceDN w:val="0"/>
        <w:adjustRightInd w:val="0"/>
        <w:spacing w:after="0" w:line="240" w:lineRule="auto"/>
        <w:jc w:val="center"/>
        <w:rPr>
          <w:rFonts w:ascii="Arial" w:hAnsi="Arial" w:cs="Arial"/>
          <w:b/>
          <w:bCs/>
          <w:sz w:val="20"/>
          <w:szCs w:val="20"/>
        </w:rPr>
      </w:pPr>
    </w:p>
    <w:p w:rsidR="00200B2B" w:rsidRPr="002A392E" w:rsidRDefault="00200B2B" w:rsidP="00200B2B">
      <w:pPr>
        <w:widowControl w:val="0"/>
        <w:autoSpaceDE w:val="0"/>
        <w:autoSpaceDN w:val="0"/>
        <w:adjustRightInd w:val="0"/>
        <w:spacing w:after="0" w:line="240" w:lineRule="auto"/>
        <w:jc w:val="center"/>
        <w:rPr>
          <w:rFonts w:ascii="Arial" w:hAnsi="Arial" w:cs="Arial"/>
          <w:b/>
          <w:bCs/>
          <w:sz w:val="20"/>
          <w:szCs w:val="20"/>
        </w:rPr>
      </w:pPr>
    </w:p>
    <w:p w:rsidR="00200B2B" w:rsidRDefault="00200B2B" w:rsidP="00200B2B">
      <w:pPr>
        <w:spacing w:line="240" w:lineRule="auto"/>
        <w:jc w:val="center"/>
        <w:rPr>
          <w:rFonts w:ascii="Arial" w:hAnsi="Arial" w:cs="Arial"/>
          <w:b/>
          <w:bCs/>
          <w:sz w:val="40"/>
          <w:szCs w:val="40"/>
        </w:rPr>
      </w:pPr>
      <w:r w:rsidRPr="00186DCF">
        <w:rPr>
          <w:rFonts w:ascii="Arial" w:hAnsi="Arial" w:cs="Arial"/>
          <w:b/>
          <w:bCs/>
          <w:sz w:val="40"/>
          <w:szCs w:val="40"/>
        </w:rPr>
        <w:t xml:space="preserve">ЭТАЛОНЫ. </w:t>
      </w:r>
    </w:p>
    <w:p w:rsidR="00200B2B" w:rsidRPr="002A392E" w:rsidRDefault="00200B2B" w:rsidP="00200B2B">
      <w:pPr>
        <w:spacing w:line="240" w:lineRule="auto"/>
        <w:jc w:val="center"/>
        <w:rPr>
          <w:rFonts w:ascii="Arial" w:hAnsi="Arial" w:cs="Arial"/>
          <w:b/>
          <w:noProof/>
          <w:sz w:val="20"/>
          <w:szCs w:val="20"/>
        </w:rPr>
      </w:pPr>
      <w:r w:rsidRPr="00186DCF">
        <w:rPr>
          <w:rFonts w:ascii="Arial" w:hAnsi="Arial" w:cs="Arial"/>
          <w:b/>
          <w:bCs/>
          <w:sz w:val="40"/>
          <w:szCs w:val="40"/>
        </w:rPr>
        <w:t>ВЫБОР, ПРИЗНАНИЕ, ПРИМЕНЕНИЕ, ХРАНЕНИЕ</w:t>
      </w:r>
      <w:r>
        <w:rPr>
          <w:rFonts w:ascii="Arial" w:hAnsi="Arial" w:cs="Arial"/>
          <w:b/>
          <w:bCs/>
          <w:sz w:val="40"/>
          <w:szCs w:val="40"/>
        </w:rPr>
        <w:t xml:space="preserve"> </w:t>
      </w:r>
      <w:r w:rsidRPr="00186DCF">
        <w:rPr>
          <w:rFonts w:ascii="Arial" w:hAnsi="Arial" w:cs="Arial"/>
          <w:b/>
          <w:bCs/>
          <w:sz w:val="40"/>
          <w:szCs w:val="40"/>
        </w:rPr>
        <w:t>И ДОКУМЕНТАЦИЯ</w:t>
      </w:r>
    </w:p>
    <w:p w:rsidR="00200B2B" w:rsidRPr="002A392E" w:rsidRDefault="00200B2B" w:rsidP="00200B2B">
      <w:pPr>
        <w:widowControl w:val="0"/>
        <w:autoSpaceDE w:val="0"/>
        <w:autoSpaceDN w:val="0"/>
        <w:adjustRightInd w:val="0"/>
        <w:spacing w:after="0" w:line="240" w:lineRule="auto"/>
        <w:jc w:val="center"/>
        <w:rPr>
          <w:rFonts w:ascii="Arial" w:hAnsi="Arial" w:cs="Arial"/>
          <w:b/>
          <w:bCs/>
          <w:sz w:val="20"/>
          <w:szCs w:val="20"/>
        </w:rPr>
      </w:pPr>
    </w:p>
    <w:p w:rsidR="00200B2B" w:rsidRDefault="00200B2B" w:rsidP="00200B2B">
      <w:pPr>
        <w:widowControl w:val="0"/>
        <w:autoSpaceDE w:val="0"/>
        <w:autoSpaceDN w:val="0"/>
        <w:adjustRightInd w:val="0"/>
        <w:spacing w:after="0" w:line="240" w:lineRule="auto"/>
        <w:jc w:val="center"/>
        <w:rPr>
          <w:rFonts w:ascii="Times New Roman" w:eastAsia="Consolas" w:hAnsi="Times New Roman" w:cs="Times New Roman"/>
          <w:b/>
          <w:color w:val="000000"/>
          <w:sz w:val="32"/>
          <w:szCs w:val="32"/>
          <w:lang w:eastAsia="ru-RU"/>
        </w:rPr>
      </w:pPr>
    </w:p>
    <w:p w:rsidR="00200B2B" w:rsidRPr="00D67288" w:rsidRDefault="00200B2B" w:rsidP="00200B2B">
      <w:pPr>
        <w:widowControl w:val="0"/>
        <w:autoSpaceDE w:val="0"/>
        <w:autoSpaceDN w:val="0"/>
        <w:adjustRightInd w:val="0"/>
        <w:spacing w:after="0" w:line="240" w:lineRule="auto"/>
        <w:jc w:val="center"/>
        <w:rPr>
          <w:rFonts w:ascii="Times New Roman" w:eastAsia="Consolas" w:hAnsi="Times New Roman" w:cs="Times New Roman"/>
          <w:b/>
          <w:color w:val="000000"/>
          <w:sz w:val="32"/>
          <w:szCs w:val="32"/>
          <w:lang w:val="en-US" w:eastAsia="ru-RU"/>
        </w:rPr>
      </w:pPr>
      <w:r w:rsidRPr="00D67288">
        <w:rPr>
          <w:rFonts w:ascii="Times New Roman" w:eastAsia="Consolas" w:hAnsi="Times New Roman" w:cs="Times New Roman"/>
          <w:b/>
          <w:color w:val="000000"/>
          <w:sz w:val="32"/>
          <w:szCs w:val="32"/>
          <w:lang w:val="en-US" w:eastAsia="ru-RU"/>
        </w:rPr>
        <w:t>(</w:t>
      </w:r>
      <w:r w:rsidRPr="007D6CAE">
        <w:rPr>
          <w:rFonts w:ascii="Times New Roman" w:eastAsia="Consolas" w:hAnsi="Times New Roman" w:cs="Times New Roman"/>
          <w:b/>
          <w:color w:val="000000"/>
          <w:sz w:val="32"/>
          <w:szCs w:val="32"/>
          <w:lang w:val="en-US" w:eastAsia="ru-RU"/>
        </w:rPr>
        <w:t>OIML</w:t>
      </w:r>
      <w:r w:rsidRPr="00D67288">
        <w:rPr>
          <w:rFonts w:ascii="Times New Roman" w:eastAsia="Consolas" w:hAnsi="Times New Roman" w:cs="Times New Roman"/>
          <w:b/>
          <w:color w:val="000000"/>
          <w:sz w:val="32"/>
          <w:szCs w:val="32"/>
          <w:lang w:val="en-US" w:eastAsia="ru-RU"/>
        </w:rPr>
        <w:t xml:space="preserve"> </w:t>
      </w:r>
      <w:r w:rsidRPr="007D6CAE">
        <w:rPr>
          <w:rFonts w:ascii="Times New Roman" w:eastAsia="Consolas" w:hAnsi="Times New Roman" w:cs="Times New Roman"/>
          <w:b/>
          <w:color w:val="000000"/>
          <w:sz w:val="32"/>
          <w:szCs w:val="32"/>
          <w:lang w:val="en-US" w:eastAsia="ru-RU"/>
        </w:rPr>
        <w:t>D</w:t>
      </w:r>
      <w:r w:rsidRPr="00D67288">
        <w:rPr>
          <w:rFonts w:ascii="Times New Roman" w:eastAsia="Consolas" w:hAnsi="Times New Roman" w:cs="Times New Roman"/>
          <w:b/>
          <w:color w:val="000000"/>
          <w:sz w:val="32"/>
          <w:szCs w:val="32"/>
          <w:lang w:val="en-US" w:eastAsia="ru-RU"/>
        </w:rPr>
        <w:t xml:space="preserve"> 8 </w:t>
      </w:r>
      <w:r w:rsidRPr="007D6CAE">
        <w:rPr>
          <w:rFonts w:ascii="Times New Roman" w:eastAsia="Consolas" w:hAnsi="Times New Roman" w:cs="Times New Roman"/>
          <w:b/>
          <w:color w:val="000000"/>
          <w:sz w:val="32"/>
          <w:szCs w:val="32"/>
          <w:lang w:val="en-US" w:eastAsia="ru-RU"/>
        </w:rPr>
        <w:t>Edition</w:t>
      </w:r>
      <w:r w:rsidRPr="00D67288">
        <w:rPr>
          <w:rFonts w:ascii="Times New Roman" w:eastAsia="Consolas" w:hAnsi="Times New Roman" w:cs="Times New Roman"/>
          <w:b/>
          <w:color w:val="000000"/>
          <w:sz w:val="32"/>
          <w:szCs w:val="32"/>
          <w:lang w:val="en-US" w:eastAsia="ru-RU"/>
        </w:rPr>
        <w:t xml:space="preserve"> 2004 (</w:t>
      </w:r>
      <w:r w:rsidRPr="007D6CAE">
        <w:rPr>
          <w:rFonts w:ascii="Times New Roman" w:eastAsia="Consolas" w:hAnsi="Times New Roman" w:cs="Times New Roman"/>
          <w:b/>
          <w:color w:val="000000"/>
          <w:sz w:val="32"/>
          <w:szCs w:val="32"/>
          <w:lang w:val="en-US" w:eastAsia="ru-RU"/>
        </w:rPr>
        <w:t>E</w:t>
      </w:r>
      <w:r w:rsidRPr="00D67288">
        <w:rPr>
          <w:rFonts w:ascii="Times New Roman" w:eastAsia="Consolas" w:hAnsi="Times New Roman" w:cs="Times New Roman"/>
          <w:b/>
          <w:color w:val="000000"/>
          <w:sz w:val="32"/>
          <w:szCs w:val="32"/>
          <w:lang w:val="en-US" w:eastAsia="ru-RU"/>
        </w:rPr>
        <w:t xml:space="preserve">), </w:t>
      </w:r>
      <w:r w:rsidRPr="007D6CAE">
        <w:rPr>
          <w:rFonts w:ascii="Times New Roman" w:eastAsia="Consolas" w:hAnsi="Times New Roman" w:cs="Times New Roman"/>
          <w:b/>
          <w:color w:val="000000"/>
          <w:sz w:val="32"/>
          <w:szCs w:val="32"/>
          <w:lang w:val="en-US" w:eastAsia="ru-RU"/>
        </w:rPr>
        <w:t>MOD</w:t>
      </w:r>
      <w:r w:rsidRPr="00D67288">
        <w:rPr>
          <w:rFonts w:ascii="Times New Roman" w:eastAsia="Consolas" w:hAnsi="Times New Roman" w:cs="Times New Roman"/>
          <w:b/>
          <w:color w:val="000000"/>
          <w:sz w:val="32"/>
          <w:szCs w:val="32"/>
          <w:lang w:val="en-US" w:eastAsia="ru-RU"/>
        </w:rPr>
        <w:t>)</w:t>
      </w:r>
    </w:p>
    <w:p w:rsidR="00200B2B" w:rsidRPr="00D67288" w:rsidRDefault="00200B2B" w:rsidP="00200B2B">
      <w:pPr>
        <w:widowControl w:val="0"/>
        <w:autoSpaceDE w:val="0"/>
        <w:autoSpaceDN w:val="0"/>
        <w:adjustRightInd w:val="0"/>
        <w:spacing w:after="0" w:line="240" w:lineRule="auto"/>
        <w:jc w:val="center"/>
        <w:rPr>
          <w:rFonts w:ascii="Arial" w:hAnsi="Arial" w:cs="Arial"/>
          <w:b/>
          <w:bCs/>
          <w:sz w:val="20"/>
          <w:szCs w:val="20"/>
          <w:lang w:val="en-US"/>
        </w:rPr>
      </w:pPr>
    </w:p>
    <w:p w:rsidR="00200B2B" w:rsidRPr="00D67288" w:rsidRDefault="00200B2B" w:rsidP="00200B2B">
      <w:pPr>
        <w:widowControl w:val="0"/>
        <w:autoSpaceDE w:val="0"/>
        <w:autoSpaceDN w:val="0"/>
        <w:adjustRightInd w:val="0"/>
        <w:spacing w:after="0" w:line="240" w:lineRule="auto"/>
        <w:jc w:val="center"/>
        <w:rPr>
          <w:rFonts w:ascii="Arial" w:hAnsi="Arial" w:cs="Arial"/>
          <w:b/>
          <w:bCs/>
          <w:sz w:val="20"/>
          <w:szCs w:val="20"/>
          <w:lang w:val="en-US"/>
        </w:rPr>
      </w:pPr>
    </w:p>
    <w:p w:rsidR="00200B2B" w:rsidRPr="00D67288" w:rsidRDefault="00200B2B" w:rsidP="00200B2B">
      <w:pPr>
        <w:widowControl w:val="0"/>
        <w:autoSpaceDE w:val="0"/>
        <w:autoSpaceDN w:val="0"/>
        <w:adjustRightInd w:val="0"/>
        <w:spacing w:after="0" w:line="240" w:lineRule="auto"/>
        <w:jc w:val="center"/>
        <w:rPr>
          <w:rFonts w:ascii="Arial" w:hAnsi="Arial" w:cs="Arial"/>
          <w:b/>
          <w:bCs/>
          <w:sz w:val="20"/>
          <w:szCs w:val="20"/>
          <w:lang w:val="en-US"/>
        </w:rPr>
      </w:pPr>
    </w:p>
    <w:p w:rsidR="00200B2B" w:rsidRPr="00D67288" w:rsidRDefault="00200B2B" w:rsidP="00200B2B">
      <w:pPr>
        <w:widowControl w:val="0"/>
        <w:autoSpaceDE w:val="0"/>
        <w:autoSpaceDN w:val="0"/>
        <w:adjustRightInd w:val="0"/>
        <w:spacing w:after="0" w:line="240" w:lineRule="auto"/>
        <w:jc w:val="center"/>
        <w:rPr>
          <w:rFonts w:ascii="Arial" w:hAnsi="Arial" w:cs="Arial"/>
          <w:b/>
          <w:bCs/>
          <w:sz w:val="20"/>
          <w:szCs w:val="20"/>
          <w:lang w:val="en-US"/>
        </w:rPr>
      </w:pPr>
    </w:p>
    <w:p w:rsidR="00200B2B" w:rsidRPr="00D67288" w:rsidRDefault="00200B2B" w:rsidP="00200B2B">
      <w:pPr>
        <w:widowControl w:val="0"/>
        <w:autoSpaceDE w:val="0"/>
        <w:autoSpaceDN w:val="0"/>
        <w:adjustRightInd w:val="0"/>
        <w:spacing w:after="0" w:line="240" w:lineRule="auto"/>
        <w:jc w:val="center"/>
        <w:rPr>
          <w:rFonts w:ascii="Arial" w:hAnsi="Arial" w:cs="Arial"/>
          <w:b/>
          <w:bCs/>
          <w:sz w:val="20"/>
          <w:szCs w:val="20"/>
          <w:lang w:val="en-US"/>
        </w:rPr>
      </w:pPr>
    </w:p>
    <w:p w:rsidR="00200B2B" w:rsidRPr="00D67288" w:rsidRDefault="00200B2B" w:rsidP="00200B2B">
      <w:pPr>
        <w:widowControl w:val="0"/>
        <w:autoSpaceDE w:val="0"/>
        <w:autoSpaceDN w:val="0"/>
        <w:adjustRightInd w:val="0"/>
        <w:spacing w:after="0" w:line="240" w:lineRule="auto"/>
        <w:jc w:val="center"/>
        <w:rPr>
          <w:rFonts w:ascii="Arial" w:hAnsi="Arial" w:cs="Arial"/>
          <w:b/>
          <w:bCs/>
          <w:sz w:val="20"/>
          <w:szCs w:val="20"/>
          <w:lang w:val="en-US"/>
        </w:rPr>
      </w:pPr>
    </w:p>
    <w:p w:rsidR="00200B2B" w:rsidRPr="00D67288" w:rsidRDefault="00200B2B" w:rsidP="00200B2B">
      <w:pPr>
        <w:widowControl w:val="0"/>
        <w:autoSpaceDE w:val="0"/>
        <w:autoSpaceDN w:val="0"/>
        <w:adjustRightInd w:val="0"/>
        <w:spacing w:after="0" w:line="240" w:lineRule="auto"/>
        <w:jc w:val="center"/>
        <w:rPr>
          <w:rFonts w:ascii="Arial" w:hAnsi="Arial" w:cs="Arial"/>
          <w:b/>
          <w:bCs/>
          <w:sz w:val="20"/>
          <w:szCs w:val="20"/>
          <w:lang w:val="en-US"/>
        </w:rPr>
      </w:pPr>
    </w:p>
    <w:p w:rsidR="00200B2B" w:rsidRPr="00D67288" w:rsidRDefault="00200B2B" w:rsidP="00200B2B">
      <w:pPr>
        <w:widowControl w:val="0"/>
        <w:autoSpaceDE w:val="0"/>
        <w:autoSpaceDN w:val="0"/>
        <w:adjustRightInd w:val="0"/>
        <w:spacing w:after="0" w:line="240" w:lineRule="auto"/>
        <w:jc w:val="center"/>
        <w:rPr>
          <w:rFonts w:ascii="Arial" w:hAnsi="Arial" w:cs="Arial"/>
          <w:b/>
          <w:bCs/>
          <w:sz w:val="20"/>
          <w:szCs w:val="20"/>
          <w:lang w:val="en-US"/>
        </w:rPr>
      </w:pPr>
    </w:p>
    <w:p w:rsidR="00200B2B" w:rsidRPr="00D67288" w:rsidRDefault="00200B2B" w:rsidP="00200B2B">
      <w:pPr>
        <w:widowControl w:val="0"/>
        <w:autoSpaceDE w:val="0"/>
        <w:autoSpaceDN w:val="0"/>
        <w:adjustRightInd w:val="0"/>
        <w:spacing w:after="0" w:line="240" w:lineRule="auto"/>
        <w:jc w:val="center"/>
        <w:rPr>
          <w:rFonts w:ascii="Arial" w:hAnsi="Arial" w:cs="Arial"/>
          <w:b/>
          <w:bCs/>
          <w:sz w:val="20"/>
          <w:szCs w:val="20"/>
          <w:lang w:val="en-US"/>
        </w:rPr>
      </w:pPr>
    </w:p>
    <w:p w:rsidR="00200B2B" w:rsidRPr="00D67288" w:rsidRDefault="00200B2B" w:rsidP="00200B2B">
      <w:pPr>
        <w:widowControl w:val="0"/>
        <w:autoSpaceDE w:val="0"/>
        <w:autoSpaceDN w:val="0"/>
        <w:adjustRightInd w:val="0"/>
        <w:spacing w:after="0" w:line="240" w:lineRule="auto"/>
        <w:jc w:val="center"/>
        <w:rPr>
          <w:rFonts w:ascii="Arial" w:hAnsi="Arial" w:cs="Arial"/>
          <w:b/>
          <w:bCs/>
          <w:sz w:val="20"/>
          <w:szCs w:val="20"/>
          <w:lang w:val="en-US"/>
        </w:rPr>
      </w:pPr>
    </w:p>
    <w:p w:rsidR="00200B2B" w:rsidRPr="00D67288" w:rsidRDefault="00200B2B" w:rsidP="00200B2B">
      <w:pPr>
        <w:widowControl w:val="0"/>
        <w:autoSpaceDE w:val="0"/>
        <w:autoSpaceDN w:val="0"/>
        <w:adjustRightInd w:val="0"/>
        <w:spacing w:after="0" w:line="240" w:lineRule="auto"/>
        <w:jc w:val="center"/>
        <w:rPr>
          <w:rFonts w:ascii="Arial" w:hAnsi="Arial" w:cs="Arial"/>
          <w:b/>
          <w:bCs/>
          <w:sz w:val="20"/>
          <w:szCs w:val="20"/>
          <w:lang w:val="en-US"/>
        </w:rPr>
      </w:pPr>
    </w:p>
    <w:p w:rsidR="00200B2B" w:rsidRPr="00200B2B" w:rsidRDefault="00200B2B" w:rsidP="00200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Издание</w:t>
      </w:r>
      <w:r w:rsidRPr="00200B2B">
        <w:rPr>
          <w:rFonts w:ascii="Arial" w:hAnsi="Arial" w:cs="Arial"/>
          <w:b/>
          <w:bCs/>
          <w:sz w:val="20"/>
          <w:szCs w:val="20"/>
        </w:rPr>
        <w:t xml:space="preserve"> </w:t>
      </w:r>
      <w:r>
        <w:rPr>
          <w:rFonts w:ascii="Arial" w:hAnsi="Arial" w:cs="Arial"/>
          <w:b/>
          <w:bCs/>
          <w:sz w:val="20"/>
          <w:szCs w:val="20"/>
        </w:rPr>
        <w:t>официальное</w:t>
      </w:r>
    </w:p>
    <w:p w:rsidR="00200B2B" w:rsidRPr="00200B2B" w:rsidRDefault="00200B2B" w:rsidP="00200B2B">
      <w:pPr>
        <w:widowControl w:val="0"/>
        <w:autoSpaceDE w:val="0"/>
        <w:autoSpaceDN w:val="0"/>
        <w:adjustRightInd w:val="0"/>
        <w:spacing w:after="0" w:line="240" w:lineRule="auto"/>
        <w:jc w:val="center"/>
        <w:rPr>
          <w:rFonts w:ascii="Arial" w:hAnsi="Arial" w:cs="Arial"/>
          <w:b/>
          <w:bCs/>
          <w:sz w:val="20"/>
          <w:szCs w:val="20"/>
        </w:rPr>
      </w:pPr>
    </w:p>
    <w:p w:rsidR="00200B2B" w:rsidRPr="00200B2B" w:rsidRDefault="00200B2B" w:rsidP="00200B2B">
      <w:pPr>
        <w:widowControl w:val="0"/>
        <w:autoSpaceDE w:val="0"/>
        <w:autoSpaceDN w:val="0"/>
        <w:adjustRightInd w:val="0"/>
        <w:spacing w:after="0" w:line="240" w:lineRule="auto"/>
        <w:jc w:val="center"/>
        <w:rPr>
          <w:rFonts w:ascii="Arial" w:hAnsi="Arial" w:cs="Arial"/>
          <w:b/>
          <w:bCs/>
          <w:sz w:val="20"/>
          <w:szCs w:val="20"/>
        </w:rPr>
      </w:pPr>
    </w:p>
    <w:p w:rsidR="00200B2B" w:rsidRPr="00200B2B" w:rsidRDefault="00200B2B" w:rsidP="00200B2B">
      <w:pPr>
        <w:widowControl w:val="0"/>
        <w:autoSpaceDE w:val="0"/>
        <w:autoSpaceDN w:val="0"/>
        <w:adjustRightInd w:val="0"/>
        <w:spacing w:after="0" w:line="240" w:lineRule="auto"/>
        <w:jc w:val="center"/>
        <w:rPr>
          <w:rFonts w:ascii="Arial" w:hAnsi="Arial" w:cs="Arial"/>
          <w:b/>
          <w:bCs/>
          <w:sz w:val="20"/>
          <w:szCs w:val="20"/>
        </w:rPr>
      </w:pPr>
    </w:p>
    <w:p w:rsidR="00200B2B" w:rsidRDefault="00200B2B" w:rsidP="00200B2B">
      <w:pPr>
        <w:widowControl w:val="0"/>
        <w:autoSpaceDE w:val="0"/>
        <w:autoSpaceDN w:val="0"/>
        <w:adjustRightInd w:val="0"/>
        <w:spacing w:after="0" w:line="240" w:lineRule="auto"/>
        <w:jc w:val="center"/>
        <w:rPr>
          <w:rFonts w:ascii="Arial" w:hAnsi="Arial" w:cs="Arial"/>
          <w:b/>
          <w:bCs/>
          <w:sz w:val="20"/>
          <w:szCs w:val="20"/>
        </w:rPr>
      </w:pPr>
    </w:p>
    <w:p w:rsidR="00200B2B" w:rsidRDefault="00200B2B" w:rsidP="00200B2B">
      <w:pPr>
        <w:widowControl w:val="0"/>
        <w:autoSpaceDE w:val="0"/>
        <w:autoSpaceDN w:val="0"/>
        <w:adjustRightInd w:val="0"/>
        <w:spacing w:after="0" w:line="240" w:lineRule="auto"/>
        <w:jc w:val="center"/>
        <w:rPr>
          <w:rFonts w:ascii="Arial" w:hAnsi="Arial" w:cs="Arial"/>
          <w:b/>
          <w:bCs/>
          <w:sz w:val="20"/>
          <w:szCs w:val="20"/>
        </w:rPr>
      </w:pPr>
    </w:p>
    <w:p w:rsidR="00200B2B" w:rsidRPr="0067648B" w:rsidRDefault="00200B2B" w:rsidP="00200B2B">
      <w:pPr>
        <w:widowControl w:val="0"/>
        <w:autoSpaceDE w:val="0"/>
        <w:autoSpaceDN w:val="0"/>
        <w:adjustRightInd w:val="0"/>
        <w:spacing w:after="0" w:line="240" w:lineRule="auto"/>
        <w:jc w:val="center"/>
        <w:rPr>
          <w:rFonts w:ascii="Arial" w:hAnsi="Arial" w:cs="Arial"/>
          <w:b/>
          <w:bCs/>
          <w:sz w:val="20"/>
          <w:szCs w:val="20"/>
        </w:rPr>
      </w:pPr>
    </w:p>
    <w:p w:rsidR="00200B2B" w:rsidRPr="00200B2B" w:rsidRDefault="00200B2B" w:rsidP="00200B2B">
      <w:pPr>
        <w:widowControl w:val="0"/>
        <w:autoSpaceDE w:val="0"/>
        <w:autoSpaceDN w:val="0"/>
        <w:adjustRightInd w:val="0"/>
        <w:spacing w:after="0" w:line="240" w:lineRule="auto"/>
        <w:jc w:val="center"/>
        <w:rPr>
          <w:rFonts w:ascii="Arial" w:hAnsi="Arial" w:cs="Arial"/>
          <w:b/>
          <w:bCs/>
          <w:sz w:val="20"/>
          <w:szCs w:val="20"/>
        </w:rPr>
      </w:pPr>
    </w:p>
    <w:p w:rsidR="00200B2B" w:rsidRPr="00200B2B" w:rsidRDefault="00200B2B" w:rsidP="00200B2B">
      <w:pPr>
        <w:widowControl w:val="0"/>
        <w:autoSpaceDE w:val="0"/>
        <w:autoSpaceDN w:val="0"/>
        <w:adjustRightInd w:val="0"/>
        <w:spacing w:after="0" w:line="240" w:lineRule="auto"/>
        <w:jc w:val="center"/>
        <w:rPr>
          <w:rFonts w:ascii="Arial" w:hAnsi="Arial" w:cs="Arial"/>
          <w:b/>
          <w:bCs/>
          <w:sz w:val="20"/>
          <w:szCs w:val="20"/>
        </w:rPr>
      </w:pPr>
    </w:p>
    <w:p w:rsidR="00200B2B" w:rsidRPr="00992414" w:rsidRDefault="00200B2B" w:rsidP="00200B2B">
      <w:pPr>
        <w:pStyle w:val="FORMATTEXT"/>
        <w:jc w:val="center"/>
        <w:rPr>
          <w:b/>
        </w:rPr>
      </w:pPr>
      <w:r w:rsidRPr="00992414">
        <w:rPr>
          <w:b/>
        </w:rPr>
        <w:t>Москва</w:t>
      </w:r>
    </w:p>
    <w:p w:rsidR="00200B2B" w:rsidRPr="00992414" w:rsidRDefault="00200B2B" w:rsidP="00200B2B">
      <w:pPr>
        <w:pStyle w:val="FORMATTEXT"/>
        <w:jc w:val="center"/>
        <w:rPr>
          <w:b/>
        </w:rPr>
      </w:pPr>
      <w:r w:rsidRPr="00992414">
        <w:rPr>
          <w:b/>
        </w:rPr>
        <w:t>Российский институт стандартизации</w:t>
      </w:r>
    </w:p>
    <w:p w:rsidR="00200B2B" w:rsidRPr="00992414" w:rsidRDefault="00200B2B" w:rsidP="00200B2B">
      <w:pPr>
        <w:pStyle w:val="FORMATTEXT"/>
        <w:jc w:val="center"/>
        <w:rPr>
          <w:b/>
        </w:rPr>
      </w:pPr>
      <w:r w:rsidRPr="00992414">
        <w:rPr>
          <w:b/>
        </w:rPr>
        <w:t>2023</w:t>
      </w:r>
    </w:p>
    <w:p w:rsidR="00200B2B" w:rsidRDefault="00200B2B" w:rsidP="00200B2B"/>
    <w:p w:rsidR="00200B2B" w:rsidRPr="00C36309" w:rsidRDefault="00200B2B" w:rsidP="00200B2B">
      <w:pPr>
        <w:keepNext/>
        <w:keepLines/>
        <w:suppressAutoHyphens/>
        <w:autoSpaceDE w:val="0"/>
        <w:autoSpaceDN w:val="0"/>
        <w:adjustRightInd w:val="0"/>
        <w:spacing w:after="0" w:line="240" w:lineRule="auto"/>
        <w:ind w:firstLine="709"/>
        <w:jc w:val="center"/>
        <w:outlineLvl w:val="5"/>
        <w:rPr>
          <w:rFonts w:ascii="Arial" w:eastAsia="Times New Roman" w:hAnsi="Arial" w:cs="Arial"/>
          <w:b/>
          <w:bCs/>
          <w:sz w:val="20"/>
          <w:szCs w:val="20"/>
        </w:rPr>
      </w:pPr>
      <w:r w:rsidRPr="00C36309">
        <w:rPr>
          <w:rFonts w:ascii="Arial" w:eastAsia="Times New Roman" w:hAnsi="Arial" w:cs="Arial"/>
          <w:b/>
          <w:bCs/>
          <w:sz w:val="20"/>
          <w:szCs w:val="20"/>
        </w:rPr>
        <w:lastRenderedPageBreak/>
        <w:t>Предисловие</w:t>
      </w:r>
    </w:p>
    <w:p w:rsidR="00200B2B" w:rsidRPr="00C36309" w:rsidRDefault="00200B2B" w:rsidP="00200B2B">
      <w:pPr>
        <w:autoSpaceDE w:val="0"/>
        <w:autoSpaceDN w:val="0"/>
        <w:adjustRightInd w:val="0"/>
        <w:spacing w:after="0" w:line="240" w:lineRule="auto"/>
        <w:jc w:val="both"/>
        <w:rPr>
          <w:rFonts w:ascii="Arial" w:eastAsia="Calibri" w:hAnsi="Arial" w:cs="Arial"/>
        </w:rPr>
      </w:pPr>
    </w:p>
    <w:p w:rsidR="00200B2B" w:rsidRPr="00C36309" w:rsidRDefault="00200B2B" w:rsidP="00200B2B">
      <w:pPr>
        <w:suppressAutoHyphens/>
        <w:autoSpaceDE w:val="0"/>
        <w:autoSpaceDN w:val="0"/>
        <w:adjustRightInd w:val="0"/>
        <w:spacing w:after="0" w:line="240" w:lineRule="auto"/>
        <w:ind w:firstLine="709"/>
        <w:jc w:val="both"/>
        <w:rPr>
          <w:rFonts w:ascii="Arial" w:eastAsia="Calibri" w:hAnsi="Arial" w:cs="Arial"/>
          <w:sz w:val="20"/>
          <w:szCs w:val="20"/>
        </w:rPr>
      </w:pPr>
      <w:r w:rsidRPr="00C36309">
        <w:rPr>
          <w:rFonts w:ascii="Arial" w:eastAsia="Calibri" w:hAnsi="Arial" w:cs="Arial"/>
          <w:sz w:val="20"/>
          <w:szCs w:val="20"/>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200B2B" w:rsidRPr="00C36309" w:rsidRDefault="00200B2B" w:rsidP="00200B2B">
      <w:pPr>
        <w:suppressAutoHyphens/>
        <w:autoSpaceDE w:val="0"/>
        <w:autoSpaceDN w:val="0"/>
        <w:adjustRightInd w:val="0"/>
        <w:spacing w:after="0" w:line="240" w:lineRule="auto"/>
        <w:ind w:firstLine="709"/>
        <w:jc w:val="both"/>
        <w:rPr>
          <w:rFonts w:ascii="Arial" w:eastAsia="Calibri" w:hAnsi="Arial" w:cs="Arial"/>
          <w:sz w:val="20"/>
          <w:szCs w:val="20"/>
        </w:rPr>
      </w:pPr>
    </w:p>
    <w:p w:rsidR="00200B2B" w:rsidRPr="00C36309" w:rsidRDefault="00200B2B" w:rsidP="00200B2B">
      <w:pPr>
        <w:keepNext/>
        <w:keepLines/>
        <w:suppressAutoHyphens/>
        <w:autoSpaceDE w:val="0"/>
        <w:autoSpaceDN w:val="0"/>
        <w:adjustRightInd w:val="0"/>
        <w:spacing w:after="0" w:line="240" w:lineRule="auto"/>
        <w:ind w:firstLine="709"/>
        <w:jc w:val="both"/>
        <w:outlineLvl w:val="6"/>
        <w:rPr>
          <w:rFonts w:ascii="Arial" w:eastAsia="Times New Roman" w:hAnsi="Arial" w:cs="Arial"/>
          <w:b/>
          <w:bCs/>
          <w:color w:val="404040"/>
          <w:sz w:val="20"/>
          <w:szCs w:val="20"/>
        </w:rPr>
      </w:pPr>
      <w:r w:rsidRPr="00C36309">
        <w:rPr>
          <w:rFonts w:ascii="Arial" w:eastAsia="Times New Roman" w:hAnsi="Arial" w:cs="Arial"/>
          <w:b/>
          <w:bCs/>
          <w:color w:val="404040"/>
          <w:sz w:val="20"/>
          <w:szCs w:val="20"/>
        </w:rPr>
        <w:t>Сведения о рекомендациях</w:t>
      </w:r>
    </w:p>
    <w:p w:rsidR="00200B2B" w:rsidRPr="00C36309" w:rsidRDefault="00200B2B" w:rsidP="00200B2B">
      <w:pPr>
        <w:widowControl w:val="0"/>
        <w:tabs>
          <w:tab w:val="left" w:pos="7513"/>
        </w:tabs>
        <w:suppressAutoHyphens/>
        <w:autoSpaceDE w:val="0"/>
        <w:autoSpaceDN w:val="0"/>
        <w:adjustRightInd w:val="0"/>
        <w:spacing w:after="0" w:line="240" w:lineRule="auto"/>
        <w:ind w:firstLine="709"/>
        <w:jc w:val="both"/>
        <w:rPr>
          <w:rFonts w:ascii="Arial" w:eastAsia="Calibri" w:hAnsi="Arial" w:cs="Arial"/>
          <w:sz w:val="20"/>
          <w:szCs w:val="20"/>
        </w:rPr>
      </w:pPr>
      <w:r w:rsidRPr="00C36309">
        <w:rPr>
          <w:rFonts w:ascii="Arial" w:eastAsia="Calibri" w:hAnsi="Arial" w:cs="Arial"/>
          <w:sz w:val="20"/>
          <w:szCs w:val="20"/>
        </w:rPr>
        <w:t xml:space="preserve">1 ПОДГОТОВЛЕН  Федеральным государственным унитарным предприятием «Всероссийский научно-исследовательский институт метрологии им. </w:t>
      </w:r>
      <w:r w:rsidRPr="00C36309">
        <w:rPr>
          <w:rFonts w:ascii="Arial" w:eastAsia="Calibri" w:hAnsi="Arial" w:cs="Arial"/>
          <w:sz w:val="20"/>
          <w:szCs w:val="20"/>
        </w:rPr>
        <w:br/>
        <w:t>Д.И. Менделеева» (ФГУП «ВНИИМ им. Д. И. Менделеева») на основе собственного перевода на русский язык англоязычной версии документа, указанного в пункте 4</w:t>
      </w:r>
    </w:p>
    <w:p w:rsidR="00200B2B" w:rsidRPr="00C36309" w:rsidRDefault="00200B2B" w:rsidP="00200B2B">
      <w:pPr>
        <w:widowControl w:val="0"/>
        <w:suppressAutoHyphens/>
        <w:autoSpaceDE w:val="0"/>
        <w:autoSpaceDN w:val="0"/>
        <w:adjustRightInd w:val="0"/>
        <w:spacing w:after="0" w:line="240" w:lineRule="auto"/>
        <w:ind w:firstLine="709"/>
        <w:jc w:val="both"/>
        <w:rPr>
          <w:rFonts w:ascii="Arial" w:eastAsia="Calibri" w:hAnsi="Arial" w:cs="Arial"/>
          <w:bCs/>
          <w:sz w:val="20"/>
          <w:szCs w:val="20"/>
        </w:rPr>
      </w:pPr>
      <w:r w:rsidRPr="00C36309">
        <w:rPr>
          <w:rFonts w:ascii="Arial" w:eastAsia="Calibri" w:hAnsi="Arial" w:cs="Arial"/>
          <w:sz w:val="20"/>
          <w:szCs w:val="20"/>
        </w:rPr>
        <w:t xml:space="preserve">2 ВНЕСЕН </w:t>
      </w:r>
      <w:r w:rsidRPr="00C36309">
        <w:rPr>
          <w:rFonts w:ascii="Arial" w:eastAsia="Calibri" w:hAnsi="Arial" w:cs="Arial"/>
          <w:color w:val="262626"/>
          <w:sz w:val="20"/>
          <w:szCs w:val="20"/>
          <w:shd w:val="clear" w:color="auto" w:fill="FFFFFF"/>
          <w:lang w:eastAsia="ru-RU"/>
        </w:rPr>
        <w:t>Межгосударственным техническим комитетом</w:t>
      </w:r>
      <w:r>
        <w:rPr>
          <w:rFonts w:ascii="Arial" w:eastAsia="Calibri" w:hAnsi="Arial" w:cs="Arial"/>
          <w:color w:val="262626"/>
          <w:sz w:val="20"/>
          <w:szCs w:val="20"/>
          <w:shd w:val="clear" w:color="auto" w:fill="FFFFFF"/>
          <w:lang w:eastAsia="ru-RU"/>
        </w:rPr>
        <w:t xml:space="preserve"> по стандартизации</w:t>
      </w:r>
      <w:r w:rsidRPr="00C36309">
        <w:rPr>
          <w:rFonts w:ascii="Arial" w:eastAsia="Calibri" w:hAnsi="Arial" w:cs="Arial"/>
          <w:color w:val="262626"/>
          <w:sz w:val="20"/>
          <w:szCs w:val="20"/>
          <w:shd w:val="clear" w:color="auto" w:fill="FFFFFF"/>
          <w:lang w:eastAsia="ru-RU"/>
        </w:rPr>
        <w:t xml:space="preserve"> МТК 206 «Эталоны и поверочные схемы»</w:t>
      </w:r>
    </w:p>
    <w:p w:rsidR="00200B2B" w:rsidRPr="00C36309" w:rsidRDefault="00200B2B" w:rsidP="00200B2B">
      <w:pPr>
        <w:widowControl w:val="0"/>
        <w:suppressAutoHyphens/>
        <w:autoSpaceDE w:val="0"/>
        <w:autoSpaceDN w:val="0"/>
        <w:adjustRightInd w:val="0"/>
        <w:spacing w:after="0" w:line="240" w:lineRule="auto"/>
        <w:ind w:firstLine="709"/>
        <w:jc w:val="both"/>
        <w:rPr>
          <w:rFonts w:ascii="Arial" w:eastAsia="Calibri" w:hAnsi="Arial" w:cs="Arial"/>
          <w:sz w:val="20"/>
          <w:szCs w:val="20"/>
        </w:rPr>
      </w:pPr>
      <w:r w:rsidRPr="00C36309">
        <w:rPr>
          <w:rFonts w:ascii="Arial" w:eastAsia="Calibri" w:hAnsi="Arial" w:cs="Arial"/>
          <w:sz w:val="20"/>
          <w:szCs w:val="20"/>
        </w:rPr>
        <w:t xml:space="preserve">3 </w:t>
      </w:r>
      <w:r>
        <w:rPr>
          <w:rFonts w:ascii="Arial" w:eastAsia="Calibri" w:hAnsi="Arial" w:cs="Arial"/>
          <w:sz w:val="20"/>
          <w:szCs w:val="20"/>
        </w:rPr>
        <w:t>ПРИНЯТ</w:t>
      </w:r>
      <w:r w:rsidRPr="00C36309">
        <w:rPr>
          <w:rFonts w:ascii="Arial" w:eastAsia="Calibri" w:hAnsi="Arial" w:cs="Arial"/>
          <w:sz w:val="20"/>
          <w:szCs w:val="20"/>
        </w:rPr>
        <w:t xml:space="preserve"> Межгосударственным советом по стандартизации, метрологии и сертификации (протокол от                              №       )</w:t>
      </w:r>
    </w:p>
    <w:p w:rsidR="00200B2B" w:rsidRPr="00C36309" w:rsidRDefault="00200B2B" w:rsidP="00200B2B">
      <w:pPr>
        <w:suppressAutoHyphens/>
        <w:autoSpaceDE w:val="0"/>
        <w:autoSpaceDN w:val="0"/>
        <w:adjustRightInd w:val="0"/>
        <w:spacing w:after="0" w:line="240" w:lineRule="auto"/>
        <w:ind w:firstLine="709"/>
        <w:jc w:val="both"/>
        <w:rPr>
          <w:rFonts w:ascii="Arial" w:eastAsia="Calibri" w:hAnsi="Arial" w:cs="Arial"/>
          <w:sz w:val="20"/>
          <w:szCs w:val="20"/>
        </w:rPr>
      </w:pPr>
      <w:r w:rsidRPr="00C36309">
        <w:rPr>
          <w:rFonts w:ascii="Arial" w:eastAsia="Calibri" w:hAnsi="Arial" w:cs="Arial"/>
          <w:sz w:val="20"/>
          <w:szCs w:val="20"/>
        </w:rPr>
        <w:t>За принятие проголосовали:</w:t>
      </w:r>
    </w:p>
    <w:tbl>
      <w:tblPr>
        <w:tblW w:w="9206" w:type="dxa"/>
        <w:tblCellSpacing w:w="15" w:type="dxa"/>
        <w:tblInd w:w="3" w:type="dxa"/>
        <w:tblCellMar>
          <w:top w:w="15" w:type="dxa"/>
          <w:left w:w="15" w:type="dxa"/>
          <w:bottom w:w="15" w:type="dxa"/>
          <w:right w:w="15" w:type="dxa"/>
        </w:tblCellMar>
        <w:tblLook w:val="04A0"/>
      </w:tblPr>
      <w:tblGrid>
        <w:gridCol w:w="2686"/>
        <w:gridCol w:w="2409"/>
        <w:gridCol w:w="4111"/>
      </w:tblGrid>
      <w:tr w:rsidR="00200B2B" w:rsidRPr="00C36309" w:rsidTr="004F5F81">
        <w:trPr>
          <w:tblCellSpacing w:w="15" w:type="dxa"/>
        </w:trPr>
        <w:tc>
          <w:tcPr>
            <w:tcW w:w="2641"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200B2B" w:rsidRPr="00C36309" w:rsidRDefault="00200B2B" w:rsidP="004F5F81">
            <w:pPr>
              <w:spacing w:before="40" w:after="40" w:line="240" w:lineRule="auto"/>
              <w:jc w:val="center"/>
              <w:rPr>
                <w:rFonts w:ascii="Arial" w:eastAsia="Times New Roman" w:hAnsi="Arial" w:cs="Arial"/>
                <w:sz w:val="16"/>
                <w:szCs w:val="16"/>
                <w:lang w:eastAsia="ru-RU"/>
              </w:rPr>
            </w:pPr>
            <w:bookmarkStart w:id="2" w:name="_Hlk102652676"/>
            <w:r w:rsidRPr="00C36309">
              <w:rPr>
                <w:rFonts w:ascii="Arial" w:eastAsia="Times New Roman" w:hAnsi="Arial" w:cs="Arial"/>
                <w:sz w:val="16"/>
                <w:szCs w:val="16"/>
                <w:lang w:eastAsia="ru-RU"/>
              </w:rPr>
              <w:t xml:space="preserve">Краткое наименование страны </w:t>
            </w:r>
            <w:r w:rsidRPr="00C36309">
              <w:rPr>
                <w:rFonts w:ascii="Arial" w:eastAsia="Times New Roman" w:hAnsi="Arial" w:cs="Arial"/>
                <w:sz w:val="16"/>
                <w:szCs w:val="16"/>
                <w:lang w:eastAsia="ru-RU"/>
              </w:rPr>
              <w:br/>
              <w:t xml:space="preserve">по </w:t>
            </w:r>
            <w:hyperlink r:id="rId10" w:history="1">
              <w:r w:rsidRPr="00C36309">
                <w:rPr>
                  <w:rFonts w:ascii="Arial" w:eastAsia="SimSun" w:hAnsi="Arial" w:cs="Arial"/>
                  <w:sz w:val="16"/>
                  <w:lang w:eastAsia="ru-RU"/>
                </w:rPr>
                <w:t>МК (ИСО 3166) 004—97</w:t>
              </w:r>
            </w:hyperlink>
          </w:p>
        </w:tc>
        <w:tc>
          <w:tcPr>
            <w:tcW w:w="2379" w:type="dxa"/>
            <w:tcBorders>
              <w:top w:val="single" w:sz="4" w:space="0" w:color="auto"/>
              <w:bottom w:val="single" w:sz="4" w:space="0" w:color="auto"/>
              <w:right w:val="single" w:sz="4" w:space="0" w:color="auto"/>
            </w:tcBorders>
            <w:tcMar>
              <w:top w:w="15" w:type="dxa"/>
              <w:left w:w="149" w:type="dxa"/>
              <w:bottom w:w="15" w:type="dxa"/>
              <w:right w:w="149" w:type="dxa"/>
            </w:tcMar>
            <w:hideMark/>
          </w:tcPr>
          <w:p w:rsidR="00200B2B" w:rsidRPr="00C36309" w:rsidRDefault="00200B2B" w:rsidP="004F5F81">
            <w:pPr>
              <w:spacing w:before="40" w:after="40" w:line="240" w:lineRule="auto"/>
              <w:jc w:val="center"/>
              <w:rPr>
                <w:rFonts w:ascii="Arial" w:eastAsia="Times New Roman" w:hAnsi="Arial" w:cs="Arial"/>
                <w:sz w:val="16"/>
                <w:szCs w:val="16"/>
                <w:lang w:eastAsia="ru-RU"/>
              </w:rPr>
            </w:pPr>
            <w:r w:rsidRPr="00C36309">
              <w:rPr>
                <w:rFonts w:ascii="Arial" w:eastAsia="Times New Roman" w:hAnsi="Arial" w:cs="Arial"/>
                <w:sz w:val="16"/>
                <w:szCs w:val="16"/>
                <w:lang w:eastAsia="ru-RU"/>
              </w:rPr>
              <w:t xml:space="preserve">Код страны </w:t>
            </w:r>
            <w:r w:rsidRPr="00C36309">
              <w:rPr>
                <w:rFonts w:ascii="Arial" w:eastAsia="Times New Roman" w:hAnsi="Arial" w:cs="Arial"/>
                <w:sz w:val="16"/>
                <w:szCs w:val="16"/>
                <w:lang w:eastAsia="ru-RU"/>
              </w:rPr>
              <w:br/>
              <w:t xml:space="preserve">по </w:t>
            </w:r>
            <w:hyperlink r:id="rId11" w:history="1">
              <w:r w:rsidRPr="00C36309">
                <w:rPr>
                  <w:rFonts w:ascii="Arial" w:eastAsia="SimSun" w:hAnsi="Arial" w:cs="Arial"/>
                  <w:sz w:val="16"/>
                  <w:lang w:eastAsia="ru-RU"/>
                </w:rPr>
                <w:t>МК (ИСО 3166) 004—97</w:t>
              </w:r>
            </w:hyperlink>
          </w:p>
        </w:tc>
        <w:tc>
          <w:tcPr>
            <w:tcW w:w="4066" w:type="dxa"/>
            <w:tcBorders>
              <w:top w:val="single" w:sz="4" w:space="0" w:color="auto"/>
              <w:bottom w:val="single" w:sz="4" w:space="0" w:color="auto"/>
              <w:right w:val="single" w:sz="4" w:space="0" w:color="auto"/>
            </w:tcBorders>
            <w:tcMar>
              <w:top w:w="15" w:type="dxa"/>
              <w:left w:w="149" w:type="dxa"/>
              <w:bottom w:w="15" w:type="dxa"/>
              <w:right w:w="149" w:type="dxa"/>
            </w:tcMar>
            <w:hideMark/>
          </w:tcPr>
          <w:p w:rsidR="00200B2B" w:rsidRPr="00C36309" w:rsidRDefault="00200B2B" w:rsidP="004F5F81">
            <w:pPr>
              <w:spacing w:before="40" w:after="40" w:line="240" w:lineRule="auto"/>
              <w:jc w:val="center"/>
              <w:rPr>
                <w:rFonts w:ascii="Arial" w:eastAsia="Times New Roman" w:hAnsi="Arial" w:cs="Arial"/>
                <w:sz w:val="16"/>
                <w:szCs w:val="16"/>
                <w:lang w:eastAsia="ru-RU"/>
              </w:rPr>
            </w:pPr>
            <w:r w:rsidRPr="00C36309">
              <w:rPr>
                <w:rFonts w:ascii="Arial" w:eastAsia="Times New Roman" w:hAnsi="Arial" w:cs="Arial"/>
                <w:sz w:val="16"/>
                <w:szCs w:val="16"/>
                <w:lang w:eastAsia="ru-RU"/>
              </w:rPr>
              <w:t xml:space="preserve">Сокращенное наименование </w:t>
            </w:r>
            <w:r w:rsidRPr="00C36309">
              <w:rPr>
                <w:rFonts w:ascii="Arial" w:eastAsia="Times New Roman" w:hAnsi="Arial" w:cs="Arial"/>
                <w:sz w:val="16"/>
                <w:szCs w:val="16"/>
                <w:lang w:eastAsia="ru-RU"/>
              </w:rPr>
              <w:br/>
              <w:t>национального органа по стандартизации</w:t>
            </w:r>
          </w:p>
        </w:tc>
      </w:tr>
      <w:tr w:rsidR="00200B2B" w:rsidRPr="00C36309" w:rsidTr="004F5F81">
        <w:trPr>
          <w:tblCellSpacing w:w="15" w:type="dxa"/>
        </w:trPr>
        <w:tc>
          <w:tcPr>
            <w:tcW w:w="2641"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200B2B" w:rsidRDefault="00200B2B" w:rsidP="004F5F81">
            <w:pPr>
              <w:spacing w:before="40" w:after="40" w:line="240" w:lineRule="auto"/>
              <w:rPr>
                <w:rFonts w:ascii="Arial" w:eastAsia="Times New Roman" w:hAnsi="Arial" w:cs="Arial"/>
                <w:sz w:val="16"/>
                <w:szCs w:val="16"/>
                <w:lang w:eastAsia="ru-RU"/>
              </w:rPr>
            </w:pPr>
          </w:p>
          <w:p w:rsidR="00200B2B" w:rsidRDefault="00200B2B" w:rsidP="004F5F81">
            <w:pPr>
              <w:spacing w:before="40" w:after="40" w:line="240" w:lineRule="auto"/>
              <w:rPr>
                <w:rFonts w:ascii="Arial" w:eastAsia="Times New Roman" w:hAnsi="Arial" w:cs="Arial"/>
                <w:sz w:val="16"/>
                <w:szCs w:val="16"/>
                <w:lang w:eastAsia="ru-RU"/>
              </w:rPr>
            </w:pPr>
          </w:p>
          <w:p w:rsidR="00200B2B" w:rsidRPr="00C36309" w:rsidRDefault="00200B2B" w:rsidP="004F5F81">
            <w:pPr>
              <w:spacing w:before="40" w:after="40" w:line="240" w:lineRule="auto"/>
              <w:rPr>
                <w:rFonts w:ascii="Arial" w:eastAsia="Times New Roman" w:hAnsi="Arial" w:cs="Arial"/>
                <w:sz w:val="16"/>
                <w:szCs w:val="16"/>
                <w:lang w:eastAsia="ru-RU"/>
              </w:rPr>
            </w:pPr>
          </w:p>
        </w:tc>
        <w:tc>
          <w:tcPr>
            <w:tcW w:w="2379" w:type="dxa"/>
            <w:tcBorders>
              <w:top w:val="single" w:sz="4" w:space="0" w:color="auto"/>
              <w:bottom w:val="single" w:sz="4" w:space="0" w:color="auto"/>
              <w:right w:val="single" w:sz="4" w:space="0" w:color="auto"/>
            </w:tcBorders>
            <w:tcMar>
              <w:top w:w="15" w:type="dxa"/>
              <w:left w:w="149" w:type="dxa"/>
              <w:bottom w:w="15" w:type="dxa"/>
              <w:right w:w="149" w:type="dxa"/>
            </w:tcMar>
          </w:tcPr>
          <w:p w:rsidR="00200B2B" w:rsidRPr="00200B2B" w:rsidRDefault="00200B2B" w:rsidP="004F5F81">
            <w:pPr>
              <w:spacing w:before="40" w:after="40" w:line="240" w:lineRule="auto"/>
              <w:jc w:val="center"/>
              <w:rPr>
                <w:rFonts w:ascii="Arial" w:eastAsia="Times New Roman" w:hAnsi="Arial" w:cs="Arial"/>
                <w:sz w:val="16"/>
                <w:szCs w:val="16"/>
                <w:lang w:eastAsia="ru-RU"/>
              </w:rPr>
            </w:pPr>
          </w:p>
        </w:tc>
        <w:tc>
          <w:tcPr>
            <w:tcW w:w="4066" w:type="dxa"/>
            <w:tcBorders>
              <w:top w:val="single" w:sz="4" w:space="0" w:color="auto"/>
              <w:bottom w:val="single" w:sz="4" w:space="0" w:color="auto"/>
              <w:right w:val="single" w:sz="4" w:space="0" w:color="auto"/>
            </w:tcBorders>
            <w:tcMar>
              <w:top w:w="15" w:type="dxa"/>
              <w:left w:w="149" w:type="dxa"/>
              <w:bottom w:w="15" w:type="dxa"/>
              <w:right w:w="149" w:type="dxa"/>
            </w:tcMar>
          </w:tcPr>
          <w:p w:rsidR="00200B2B" w:rsidRPr="00C36309" w:rsidRDefault="00200B2B" w:rsidP="004F5F81">
            <w:pPr>
              <w:spacing w:before="40" w:after="40" w:line="240" w:lineRule="auto"/>
              <w:rPr>
                <w:rFonts w:ascii="Arial" w:eastAsia="Times New Roman" w:hAnsi="Arial" w:cs="Arial"/>
                <w:sz w:val="16"/>
                <w:szCs w:val="16"/>
                <w:lang w:eastAsia="ru-RU"/>
              </w:rPr>
            </w:pPr>
          </w:p>
        </w:tc>
      </w:tr>
      <w:bookmarkEnd w:id="2"/>
    </w:tbl>
    <w:p w:rsidR="00200B2B" w:rsidRPr="00C36309" w:rsidRDefault="00200B2B" w:rsidP="00200B2B">
      <w:pPr>
        <w:widowControl w:val="0"/>
        <w:suppressAutoHyphens/>
        <w:spacing w:after="0" w:line="240" w:lineRule="auto"/>
        <w:ind w:firstLine="567"/>
        <w:jc w:val="both"/>
        <w:rPr>
          <w:rFonts w:ascii="Arial" w:eastAsia="Times New Roman" w:hAnsi="Arial" w:cs="Arial"/>
          <w:bCs/>
          <w:sz w:val="20"/>
          <w:szCs w:val="20"/>
          <w:lang w:eastAsia="ru-RU"/>
        </w:rPr>
      </w:pPr>
    </w:p>
    <w:p w:rsidR="00200B2B" w:rsidRPr="00C36309" w:rsidRDefault="00200B2B" w:rsidP="00200B2B">
      <w:pPr>
        <w:widowControl w:val="0"/>
        <w:suppressAutoHyphens/>
        <w:spacing w:after="0" w:line="240" w:lineRule="auto"/>
        <w:ind w:firstLine="567"/>
        <w:jc w:val="both"/>
        <w:rPr>
          <w:rFonts w:ascii="Arial" w:eastAsia="Times New Roman" w:hAnsi="Arial" w:cs="Arial"/>
          <w:bCs/>
          <w:sz w:val="20"/>
          <w:szCs w:val="20"/>
          <w:lang w:eastAsia="ru-RU"/>
        </w:rPr>
      </w:pPr>
      <w:r w:rsidRPr="00C36309">
        <w:rPr>
          <w:rFonts w:ascii="Arial" w:eastAsia="Times New Roman" w:hAnsi="Arial" w:cs="Arial"/>
          <w:bCs/>
          <w:sz w:val="20"/>
          <w:szCs w:val="20"/>
          <w:lang w:eastAsia="ru-RU"/>
        </w:rPr>
        <w:t xml:space="preserve">4 </w:t>
      </w:r>
      <w:r w:rsidRPr="00D83D6D">
        <w:rPr>
          <w:rFonts w:ascii="Arial" w:eastAsia="Times New Roman" w:hAnsi="Arial" w:cs="Arial"/>
          <w:bCs/>
          <w:sz w:val="20"/>
          <w:szCs w:val="20"/>
          <w:lang w:eastAsia="ru-RU"/>
        </w:rPr>
        <w:t>Настоящий стандарт является модифицированным по отношению к международному стандарту</w:t>
      </w:r>
      <w:r>
        <w:rPr>
          <w:rFonts w:ascii="Arial" w:eastAsia="Times New Roman" w:hAnsi="Arial" w:cs="Arial"/>
          <w:bCs/>
          <w:sz w:val="20"/>
          <w:szCs w:val="20"/>
          <w:lang w:eastAsia="ru-RU"/>
        </w:rPr>
        <w:t xml:space="preserve"> </w:t>
      </w:r>
      <w:r w:rsidRPr="00D83D6D">
        <w:rPr>
          <w:rFonts w:ascii="Arial" w:eastAsia="Times New Roman" w:hAnsi="Arial" w:cs="Arial"/>
          <w:bCs/>
          <w:sz w:val="20"/>
          <w:szCs w:val="20"/>
          <w:lang w:eastAsia="ru-RU"/>
        </w:rPr>
        <w:t>OIML D 8 Edition 2004 (E)</w:t>
      </w:r>
      <w:r>
        <w:rPr>
          <w:rFonts w:ascii="Arial" w:eastAsia="Times New Roman" w:hAnsi="Arial" w:cs="Arial"/>
          <w:bCs/>
          <w:sz w:val="20"/>
          <w:szCs w:val="20"/>
          <w:lang w:eastAsia="ru-RU"/>
        </w:rPr>
        <w:t xml:space="preserve"> «</w:t>
      </w:r>
      <w:r w:rsidRPr="00D83D6D">
        <w:rPr>
          <w:rFonts w:ascii="Arial" w:eastAsia="Times New Roman" w:hAnsi="Arial" w:cs="Arial"/>
          <w:bCs/>
          <w:sz w:val="20"/>
          <w:szCs w:val="20"/>
          <w:lang w:eastAsia="ru-RU"/>
        </w:rPr>
        <w:t>Measurement standards. Choice, recognition, use,</w:t>
      </w:r>
      <w:r w:rsidRPr="00D83D6D">
        <w:rPr>
          <w:rFonts w:ascii="Arial" w:eastAsia="Times New Roman" w:hAnsi="Arial" w:cs="Arial"/>
          <w:bCs/>
          <w:sz w:val="20"/>
          <w:szCs w:val="20"/>
          <w:lang w:eastAsia="ru-RU"/>
        </w:rPr>
        <w:br/>
        <w:t>conservation and documentation</w:t>
      </w:r>
      <w:r>
        <w:rPr>
          <w:rFonts w:ascii="Arial" w:eastAsia="Times New Roman" w:hAnsi="Arial" w:cs="Arial"/>
          <w:bCs/>
          <w:sz w:val="20"/>
          <w:szCs w:val="20"/>
          <w:lang w:eastAsia="ru-RU"/>
        </w:rPr>
        <w:t>»</w:t>
      </w:r>
      <w:r w:rsidR="00D67288">
        <w:rPr>
          <w:rFonts w:ascii="Arial" w:eastAsia="Times New Roman" w:hAnsi="Arial" w:cs="Arial"/>
          <w:bCs/>
          <w:sz w:val="20"/>
          <w:szCs w:val="20"/>
          <w:lang w:eastAsia="ru-RU"/>
        </w:rPr>
        <w:t>.</w:t>
      </w:r>
      <w:r w:rsidRPr="00C36309">
        <w:rPr>
          <w:rFonts w:ascii="Arial" w:eastAsia="Times New Roman" w:hAnsi="Arial" w:cs="Arial"/>
          <w:bCs/>
          <w:sz w:val="20"/>
          <w:szCs w:val="20"/>
          <w:lang w:eastAsia="ru-RU"/>
        </w:rPr>
        <w:t xml:space="preserve"> </w:t>
      </w:r>
    </w:p>
    <w:p w:rsidR="00200B2B" w:rsidRPr="00C36309" w:rsidRDefault="00200B2B" w:rsidP="00200B2B">
      <w:pPr>
        <w:widowControl w:val="0"/>
        <w:suppressAutoHyphens/>
        <w:spacing w:after="0" w:line="240" w:lineRule="auto"/>
        <w:ind w:firstLine="567"/>
        <w:jc w:val="both"/>
        <w:rPr>
          <w:rFonts w:ascii="Arial" w:eastAsia="Times New Roman" w:hAnsi="Arial" w:cs="Arial"/>
          <w:bCs/>
          <w:sz w:val="20"/>
          <w:szCs w:val="20"/>
          <w:lang w:eastAsia="ru-RU"/>
        </w:rPr>
      </w:pPr>
      <w:r w:rsidRPr="00C36309">
        <w:rPr>
          <w:rFonts w:ascii="Arial" w:eastAsia="Times New Roman" w:hAnsi="Arial" w:cs="Arial"/>
          <w:bCs/>
          <w:sz w:val="20"/>
          <w:szCs w:val="20"/>
          <w:lang w:eastAsia="ru-RU"/>
        </w:rPr>
        <w:t>Разработан Техническим комитетом</w:t>
      </w:r>
      <w:r>
        <w:rPr>
          <w:rFonts w:ascii="Arial" w:eastAsia="Times New Roman" w:hAnsi="Arial" w:cs="Arial"/>
          <w:bCs/>
          <w:sz w:val="20"/>
          <w:szCs w:val="20"/>
          <w:lang w:eastAsia="ru-RU"/>
        </w:rPr>
        <w:t xml:space="preserve"> </w:t>
      </w:r>
      <w:r w:rsidRPr="00D83D6D">
        <w:rPr>
          <w:rFonts w:ascii="Arial" w:eastAsia="Times New Roman" w:hAnsi="Arial" w:cs="Arial"/>
          <w:bCs/>
          <w:sz w:val="20"/>
          <w:szCs w:val="20"/>
          <w:lang w:eastAsia="ru-RU"/>
        </w:rPr>
        <w:t>Международн</w:t>
      </w:r>
      <w:r>
        <w:rPr>
          <w:rFonts w:ascii="Arial" w:eastAsia="Times New Roman" w:hAnsi="Arial" w:cs="Arial"/>
          <w:bCs/>
          <w:sz w:val="20"/>
          <w:szCs w:val="20"/>
          <w:lang w:eastAsia="ru-RU"/>
        </w:rPr>
        <w:t>ой</w:t>
      </w:r>
      <w:r w:rsidRPr="00D83D6D">
        <w:rPr>
          <w:rFonts w:ascii="Arial" w:eastAsia="Times New Roman" w:hAnsi="Arial" w:cs="Arial"/>
          <w:bCs/>
          <w:sz w:val="20"/>
          <w:szCs w:val="20"/>
          <w:lang w:eastAsia="ru-RU"/>
        </w:rPr>
        <w:t xml:space="preserve"> Организаци</w:t>
      </w:r>
      <w:r>
        <w:rPr>
          <w:rFonts w:ascii="Arial" w:eastAsia="Times New Roman" w:hAnsi="Arial" w:cs="Arial"/>
          <w:bCs/>
          <w:sz w:val="20"/>
          <w:szCs w:val="20"/>
          <w:lang w:eastAsia="ru-RU"/>
        </w:rPr>
        <w:t>и</w:t>
      </w:r>
      <w:r w:rsidRPr="00D83D6D">
        <w:rPr>
          <w:rFonts w:ascii="Arial" w:eastAsia="Times New Roman" w:hAnsi="Arial" w:cs="Arial"/>
          <w:bCs/>
          <w:sz w:val="20"/>
          <w:szCs w:val="20"/>
          <w:lang w:eastAsia="ru-RU"/>
        </w:rPr>
        <w:t xml:space="preserve"> Законодательной Метрологии</w:t>
      </w:r>
      <w:r>
        <w:rPr>
          <w:rFonts w:ascii="Arial" w:eastAsia="Times New Roman" w:hAnsi="Arial" w:cs="Arial"/>
          <w:bCs/>
          <w:sz w:val="20"/>
          <w:szCs w:val="20"/>
          <w:lang w:eastAsia="ru-RU"/>
        </w:rPr>
        <w:t xml:space="preserve"> </w:t>
      </w:r>
      <w:r w:rsidRPr="00D83D6D">
        <w:rPr>
          <w:rFonts w:ascii="Arial" w:eastAsia="Times New Roman" w:hAnsi="Arial" w:cs="Arial"/>
          <w:bCs/>
          <w:sz w:val="20"/>
          <w:szCs w:val="20"/>
          <w:lang w:eastAsia="ru-RU"/>
        </w:rPr>
        <w:t xml:space="preserve">ТК 4 </w:t>
      </w:r>
      <w:r w:rsidRPr="00D83D6D">
        <w:rPr>
          <w:rFonts w:ascii="Arial" w:eastAsia="Times New Roman" w:hAnsi="Arial" w:cs="Arial"/>
          <w:bCs/>
          <w:i/>
          <w:sz w:val="20"/>
          <w:szCs w:val="20"/>
          <w:lang w:eastAsia="ru-RU"/>
        </w:rPr>
        <w:t>Эталоны и средства калибровки и поверки</w:t>
      </w:r>
      <w:r w:rsidRPr="00D83D6D">
        <w:rPr>
          <w:rFonts w:ascii="Arial" w:eastAsia="Times New Roman" w:hAnsi="Arial" w:cs="Arial"/>
          <w:bCs/>
          <w:sz w:val="20"/>
          <w:szCs w:val="20"/>
          <w:lang w:eastAsia="ru-RU"/>
        </w:rPr>
        <w:t>.</w:t>
      </w:r>
    </w:p>
    <w:p w:rsidR="00200B2B" w:rsidRPr="00C36309" w:rsidRDefault="00200B2B" w:rsidP="00200B2B">
      <w:pPr>
        <w:tabs>
          <w:tab w:val="left" w:pos="3686"/>
        </w:tabs>
        <w:autoSpaceDE w:val="0"/>
        <w:autoSpaceDN w:val="0"/>
        <w:adjustRightInd w:val="0"/>
        <w:spacing w:before="40" w:after="40" w:line="240" w:lineRule="auto"/>
        <w:ind w:firstLine="567"/>
        <w:jc w:val="both"/>
        <w:rPr>
          <w:rFonts w:ascii="Arial" w:eastAsia="Calibri" w:hAnsi="Arial" w:cs="Arial"/>
          <w:bCs/>
          <w:sz w:val="20"/>
          <w:szCs w:val="20"/>
        </w:rPr>
      </w:pPr>
    </w:p>
    <w:p w:rsidR="00200B2B" w:rsidRPr="00C36309" w:rsidRDefault="00200B2B" w:rsidP="00200B2B">
      <w:pPr>
        <w:tabs>
          <w:tab w:val="left" w:pos="3686"/>
        </w:tabs>
        <w:autoSpaceDE w:val="0"/>
        <w:autoSpaceDN w:val="0"/>
        <w:adjustRightInd w:val="0"/>
        <w:spacing w:after="0" w:line="240" w:lineRule="auto"/>
        <w:ind w:firstLine="567"/>
        <w:jc w:val="both"/>
        <w:rPr>
          <w:rFonts w:ascii="Arial" w:eastAsia="Calibri" w:hAnsi="Arial" w:cs="Arial"/>
          <w:bCs/>
          <w:sz w:val="20"/>
          <w:szCs w:val="20"/>
        </w:rPr>
      </w:pPr>
      <w:r w:rsidRPr="00C36309">
        <w:rPr>
          <w:rFonts w:ascii="Arial" w:eastAsia="Calibri" w:hAnsi="Arial" w:cs="Arial"/>
          <w:bCs/>
          <w:sz w:val="20"/>
          <w:szCs w:val="20"/>
        </w:rPr>
        <w:t xml:space="preserve">5 </w:t>
      </w:r>
      <w:r w:rsidRPr="00C36309">
        <w:rPr>
          <w:rFonts w:ascii="Arial" w:eastAsia="Times New Roman" w:hAnsi="Arial" w:cs="Arial"/>
          <w:sz w:val="20"/>
          <w:szCs w:val="20"/>
          <w:lang w:eastAsia="ru-RU"/>
        </w:rPr>
        <w:t xml:space="preserve">Приказом Федерального агентства по техническому регулированию и метрологии            от _______20__ г. № ______ межгосударственный стандарт ГОСТ </w:t>
      </w:r>
      <w:r>
        <w:rPr>
          <w:rFonts w:ascii="Arial" w:eastAsia="Times New Roman" w:hAnsi="Arial" w:cs="Arial"/>
          <w:sz w:val="20"/>
          <w:szCs w:val="20"/>
          <w:lang w:eastAsia="ru-RU"/>
        </w:rPr>
        <w:t>___</w:t>
      </w:r>
      <w:r w:rsidRPr="00C36309">
        <w:rPr>
          <w:rFonts w:ascii="Arial" w:eastAsia="Times New Roman" w:hAnsi="Arial" w:cs="Arial"/>
          <w:sz w:val="20"/>
          <w:szCs w:val="20"/>
          <w:lang w:eastAsia="ru-RU"/>
        </w:rPr>
        <w:t>–____ введен в действие в качестве национального стандарта Российской Федерации с _____ 20__ г.</w:t>
      </w:r>
    </w:p>
    <w:p w:rsidR="00200B2B" w:rsidRPr="00C36309" w:rsidRDefault="00200B2B" w:rsidP="00200B2B">
      <w:pPr>
        <w:widowControl w:val="0"/>
        <w:suppressAutoHyphens/>
        <w:spacing w:after="0" w:line="240" w:lineRule="auto"/>
        <w:ind w:firstLine="567"/>
        <w:jc w:val="both"/>
        <w:rPr>
          <w:rFonts w:ascii="Calibri" w:eastAsia="Times New Roman" w:hAnsi="Calibri" w:cs="Calibri"/>
          <w:color w:val="1F497D"/>
        </w:rPr>
      </w:pPr>
    </w:p>
    <w:p w:rsidR="00200B2B" w:rsidRPr="00C36309" w:rsidRDefault="00200B2B" w:rsidP="00200B2B">
      <w:pPr>
        <w:widowControl w:val="0"/>
        <w:suppressAutoHyphens/>
        <w:spacing w:after="0" w:line="240" w:lineRule="auto"/>
        <w:ind w:firstLine="567"/>
        <w:jc w:val="both"/>
        <w:rPr>
          <w:rFonts w:ascii="Arial" w:eastAsia="Times New Roman" w:hAnsi="Arial" w:cs="Arial"/>
          <w:bCs/>
          <w:sz w:val="20"/>
          <w:szCs w:val="20"/>
          <w:lang w:eastAsia="ru-RU"/>
        </w:rPr>
      </w:pPr>
    </w:p>
    <w:p w:rsidR="00200B2B" w:rsidRPr="00C36309" w:rsidRDefault="00200B2B" w:rsidP="00200B2B">
      <w:pPr>
        <w:suppressAutoHyphens/>
        <w:autoSpaceDE w:val="0"/>
        <w:autoSpaceDN w:val="0"/>
        <w:adjustRightInd w:val="0"/>
        <w:spacing w:after="0" w:line="240" w:lineRule="auto"/>
        <w:ind w:firstLine="709"/>
        <w:jc w:val="both"/>
        <w:rPr>
          <w:rFonts w:ascii="Arial" w:eastAsia="Calibri" w:hAnsi="Arial" w:cs="Arial"/>
          <w:bCs/>
          <w:caps/>
          <w:sz w:val="20"/>
          <w:szCs w:val="20"/>
        </w:rPr>
      </w:pPr>
      <w:r w:rsidRPr="00C36309">
        <w:rPr>
          <w:rFonts w:ascii="Arial" w:eastAsia="Calibri" w:hAnsi="Arial" w:cs="Arial"/>
          <w:bCs/>
          <w:sz w:val="20"/>
          <w:szCs w:val="20"/>
        </w:rPr>
        <w:t xml:space="preserve">6 ВВЕДЕН </w:t>
      </w:r>
      <w:r w:rsidRPr="00C36309">
        <w:rPr>
          <w:rFonts w:ascii="Arial" w:eastAsia="Calibri" w:hAnsi="Arial" w:cs="Arial"/>
          <w:bCs/>
          <w:caps/>
          <w:sz w:val="20"/>
          <w:szCs w:val="20"/>
        </w:rPr>
        <w:t>впервые</w:t>
      </w:r>
    </w:p>
    <w:p w:rsidR="00200B2B" w:rsidRPr="00C36309" w:rsidRDefault="00200B2B" w:rsidP="00200B2B">
      <w:pPr>
        <w:suppressAutoHyphens/>
        <w:autoSpaceDE w:val="0"/>
        <w:autoSpaceDN w:val="0"/>
        <w:adjustRightInd w:val="0"/>
        <w:spacing w:after="0" w:line="240" w:lineRule="auto"/>
        <w:ind w:firstLine="709"/>
        <w:jc w:val="both"/>
        <w:rPr>
          <w:rFonts w:ascii="Arial" w:eastAsia="Calibri" w:hAnsi="Arial" w:cs="Arial"/>
          <w:bCs/>
          <w:sz w:val="20"/>
          <w:szCs w:val="20"/>
        </w:rPr>
      </w:pPr>
    </w:p>
    <w:p w:rsidR="00200B2B" w:rsidRPr="00C36309" w:rsidRDefault="00200B2B" w:rsidP="00200B2B">
      <w:pPr>
        <w:widowControl w:val="0"/>
        <w:shd w:val="clear" w:color="auto" w:fill="FFFFFF"/>
        <w:suppressAutoHyphens/>
        <w:autoSpaceDE w:val="0"/>
        <w:autoSpaceDN w:val="0"/>
        <w:adjustRightInd w:val="0"/>
        <w:spacing w:after="0" w:line="240" w:lineRule="auto"/>
        <w:ind w:firstLine="709"/>
        <w:jc w:val="both"/>
        <w:rPr>
          <w:rFonts w:ascii="Arial" w:eastAsia="Batang" w:hAnsi="Arial" w:cs="Arial"/>
          <w:i/>
          <w:spacing w:val="-1"/>
          <w:sz w:val="20"/>
          <w:szCs w:val="20"/>
          <w:lang w:eastAsia="ja-JP"/>
        </w:rPr>
      </w:pPr>
      <w:r w:rsidRPr="00C36309">
        <w:rPr>
          <w:rFonts w:ascii="Arial" w:eastAsia="Batang" w:hAnsi="Arial" w:cs="Arial"/>
          <w:i/>
          <w:spacing w:val="-1"/>
          <w:sz w:val="20"/>
          <w:szCs w:val="20"/>
          <w:lang w:eastAsia="ja-JP"/>
        </w:rPr>
        <w:t>Информация о введении в действие (прекращении действия) настоящих рекомендаций и изменений к ним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соотвествующих национальных органов по стандартизации.</w:t>
      </w:r>
    </w:p>
    <w:p w:rsidR="00200B2B" w:rsidRPr="00C36309" w:rsidRDefault="00200B2B" w:rsidP="00200B2B">
      <w:pPr>
        <w:widowControl w:val="0"/>
        <w:shd w:val="clear" w:color="auto" w:fill="FFFFFF"/>
        <w:suppressAutoHyphens/>
        <w:autoSpaceDE w:val="0"/>
        <w:autoSpaceDN w:val="0"/>
        <w:adjustRightInd w:val="0"/>
        <w:spacing w:after="0" w:line="240" w:lineRule="auto"/>
        <w:ind w:firstLine="709"/>
        <w:jc w:val="both"/>
        <w:rPr>
          <w:rFonts w:ascii="Arial" w:eastAsia="Batang" w:hAnsi="Arial" w:cs="Arial"/>
          <w:i/>
          <w:spacing w:val="-1"/>
          <w:sz w:val="20"/>
          <w:szCs w:val="20"/>
          <w:lang w:eastAsia="ja-JP"/>
        </w:rPr>
      </w:pPr>
      <w:r w:rsidRPr="00C36309">
        <w:rPr>
          <w:rFonts w:ascii="Arial" w:eastAsia="Batang" w:hAnsi="Arial" w:cs="Arial"/>
          <w:i/>
          <w:spacing w:val="-1"/>
          <w:sz w:val="20"/>
          <w:szCs w:val="20"/>
          <w:lang w:eastAsia="ja-JP"/>
        </w:rPr>
        <w:t>В случае пересмотра, изменения или отмены настоящих рекомендаций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200B2B" w:rsidRPr="00C36309" w:rsidRDefault="00200B2B" w:rsidP="00200B2B">
      <w:pPr>
        <w:suppressAutoHyphens/>
        <w:autoSpaceDE w:val="0"/>
        <w:autoSpaceDN w:val="0"/>
        <w:adjustRightInd w:val="0"/>
        <w:spacing w:after="0" w:line="240" w:lineRule="auto"/>
        <w:ind w:firstLine="709"/>
        <w:jc w:val="both"/>
        <w:rPr>
          <w:rFonts w:ascii="Arial" w:eastAsia="Calibri" w:hAnsi="Arial" w:cs="Arial"/>
          <w:bCs/>
          <w:sz w:val="20"/>
          <w:szCs w:val="20"/>
        </w:rPr>
      </w:pPr>
    </w:p>
    <w:p w:rsidR="00200B2B" w:rsidRPr="00C36309" w:rsidRDefault="00200B2B" w:rsidP="00200B2B">
      <w:pPr>
        <w:tabs>
          <w:tab w:val="center" w:pos="4844"/>
          <w:tab w:val="right" w:pos="9689"/>
        </w:tabs>
        <w:suppressAutoHyphens/>
        <w:spacing w:after="0" w:line="240" w:lineRule="auto"/>
        <w:ind w:firstLine="709"/>
        <w:jc w:val="right"/>
        <w:rPr>
          <w:rFonts w:ascii="Arial" w:eastAsia="SimSun" w:hAnsi="Arial" w:cs="Arial"/>
          <w:sz w:val="20"/>
          <w:szCs w:val="20"/>
        </w:rPr>
      </w:pPr>
      <w:r w:rsidRPr="00C36309">
        <w:rPr>
          <w:rFonts w:ascii="Arial" w:eastAsia="SimSun" w:hAnsi="Arial" w:cs="Arial"/>
          <w:sz w:val="20"/>
          <w:szCs w:val="20"/>
        </w:rPr>
        <w:t>© Оформление. ФГБУ «Институт стандартизации», 2023</w:t>
      </w:r>
    </w:p>
    <w:p w:rsidR="00200B2B" w:rsidRPr="00C36309" w:rsidRDefault="00200B2B" w:rsidP="00200B2B">
      <w:pPr>
        <w:tabs>
          <w:tab w:val="center" w:pos="4844"/>
          <w:tab w:val="right" w:pos="9689"/>
        </w:tabs>
        <w:suppressAutoHyphens/>
        <w:spacing w:after="0" w:line="240" w:lineRule="auto"/>
        <w:ind w:firstLine="709"/>
        <w:jc w:val="right"/>
        <w:rPr>
          <w:rFonts w:ascii="Arial" w:eastAsia="SimSun" w:hAnsi="Arial" w:cs="Arial"/>
          <w:sz w:val="20"/>
          <w:szCs w:val="20"/>
        </w:rPr>
      </w:pPr>
    </w:p>
    <w:p w:rsidR="00200B2B" w:rsidRDefault="00200B2B" w:rsidP="00200B2B">
      <w:pPr>
        <w:suppressAutoHyphens/>
        <w:autoSpaceDE w:val="0"/>
        <w:autoSpaceDN w:val="0"/>
        <w:adjustRightInd w:val="0"/>
        <w:spacing w:after="0" w:line="240" w:lineRule="auto"/>
        <w:ind w:firstLine="709"/>
        <w:jc w:val="both"/>
        <w:rPr>
          <w:rFonts w:ascii="Arial" w:eastAsia="Calibri" w:hAnsi="Arial" w:cs="Arial"/>
          <w:sz w:val="20"/>
          <w:szCs w:val="20"/>
        </w:rPr>
      </w:pPr>
      <w:r w:rsidRPr="00C36309">
        <w:rPr>
          <w:rFonts w:ascii="Arial" w:eastAsia="Calibri" w:hAnsi="Arial" w:cs="Arial"/>
          <w:sz w:val="20"/>
          <w:szCs w:val="20"/>
        </w:rPr>
        <w:t>В Российской Федерации настоящие рекомендации не могут быть полностью или частично воспроизведены, тиражированы и распространены в качестве официального издания без разрешения Федерального агенства по техническому регулированию и метрологии</w:t>
      </w:r>
    </w:p>
    <w:p w:rsidR="00200B2B" w:rsidRDefault="00200B2B">
      <w:r>
        <w:br w:type="page"/>
      </w:r>
    </w:p>
    <w:p w:rsidR="00AA36D7" w:rsidRDefault="00AA36D7" w:rsidP="00AA36D7"/>
    <w:bookmarkEnd w:id="0"/>
    <w:p w:rsidR="001A6CFA" w:rsidRPr="001A6CFA" w:rsidRDefault="001A6CFA" w:rsidP="001A6CFA">
      <w:pPr>
        <w:widowControl w:val="0"/>
        <w:spacing w:after="120" w:line="240" w:lineRule="auto"/>
        <w:jc w:val="center"/>
        <w:rPr>
          <w:rFonts w:ascii="Times New Roman" w:eastAsia="Consolas" w:hAnsi="Times New Roman" w:cs="Times New Roman"/>
          <w:b/>
          <w:color w:val="FFFFFF"/>
          <w:sz w:val="24"/>
          <w:szCs w:val="24"/>
          <w:lang w:val="en-US" w:eastAsia="ru-RU"/>
        </w:rPr>
      </w:pPr>
      <w:r w:rsidRPr="001A6CFA">
        <w:rPr>
          <w:rFonts w:ascii="Times New Roman" w:eastAsia="Consolas" w:hAnsi="Times New Roman" w:cs="Times New Roman"/>
          <w:b/>
          <w:color w:val="000000"/>
          <w:sz w:val="24"/>
          <w:szCs w:val="24"/>
          <w:lang w:eastAsia="ru-RU"/>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513"/>
        <w:gridCol w:w="1240"/>
      </w:tblGrid>
      <w:tr w:rsidR="00993959" w:rsidTr="00E817F3">
        <w:tc>
          <w:tcPr>
            <w:tcW w:w="8330" w:type="dxa"/>
            <w:gridSpan w:val="2"/>
          </w:tcPr>
          <w:p w:rsidR="00993959" w:rsidRPr="00DC5ACF" w:rsidRDefault="00993959" w:rsidP="001A6CFA">
            <w:pPr>
              <w:spacing w:before="240" w:after="240"/>
              <w:jc w:val="both"/>
              <w:rPr>
                <w:rFonts w:ascii="Times New Roman" w:eastAsia="Consolas" w:hAnsi="Times New Roman" w:cs="Times New Roman"/>
                <w:color w:val="000000"/>
                <w:sz w:val="24"/>
                <w:szCs w:val="24"/>
                <w:lang w:val="en-US" w:eastAsia="ru-RU"/>
              </w:rPr>
            </w:pPr>
          </w:p>
        </w:tc>
        <w:tc>
          <w:tcPr>
            <w:tcW w:w="1240" w:type="dxa"/>
          </w:tcPr>
          <w:p w:rsidR="00993959" w:rsidRDefault="00993959" w:rsidP="001A6CFA">
            <w:pPr>
              <w:spacing w:after="120"/>
              <w:jc w:val="center"/>
              <w:rPr>
                <w:rFonts w:ascii="Times New Roman" w:eastAsia="Consolas" w:hAnsi="Times New Roman" w:cs="Times New Roman"/>
                <w:sz w:val="24"/>
                <w:szCs w:val="24"/>
                <w:lang w:eastAsia="ru-RU"/>
              </w:rPr>
            </w:pPr>
            <w:r>
              <w:rPr>
                <w:rFonts w:ascii="Times New Roman" w:eastAsia="Consolas" w:hAnsi="Times New Roman" w:cs="Times New Roman"/>
                <w:sz w:val="24"/>
                <w:szCs w:val="24"/>
                <w:lang w:eastAsia="ru-RU"/>
              </w:rPr>
              <w:t>Стр.</w:t>
            </w:r>
          </w:p>
        </w:tc>
      </w:tr>
      <w:tr w:rsidR="001A6CFA" w:rsidTr="00E817F3">
        <w:tc>
          <w:tcPr>
            <w:tcW w:w="8330" w:type="dxa"/>
            <w:gridSpan w:val="2"/>
          </w:tcPr>
          <w:p w:rsidR="001A6CFA" w:rsidRDefault="001A6CFA" w:rsidP="003F0ADC">
            <w:pPr>
              <w:spacing w:before="240" w:after="240"/>
              <w:ind w:firstLine="142"/>
              <w:jc w:val="both"/>
              <w:rPr>
                <w:rFonts w:ascii="Times New Roman" w:eastAsia="Consolas" w:hAnsi="Times New Roman" w:cs="Times New Roman"/>
                <w:sz w:val="24"/>
                <w:szCs w:val="24"/>
                <w:lang w:eastAsia="ru-RU"/>
              </w:rPr>
            </w:pPr>
            <w:r w:rsidRPr="001A6CFA">
              <w:rPr>
                <w:rFonts w:ascii="Times New Roman" w:eastAsia="Consolas" w:hAnsi="Times New Roman" w:cs="Times New Roman"/>
                <w:color w:val="000000"/>
                <w:sz w:val="24"/>
                <w:szCs w:val="24"/>
                <w:lang w:eastAsia="ru-RU"/>
              </w:rPr>
              <w:t>Предисловие</w:t>
            </w:r>
          </w:p>
        </w:tc>
        <w:tc>
          <w:tcPr>
            <w:tcW w:w="1240" w:type="dxa"/>
          </w:tcPr>
          <w:p w:rsidR="001A6CFA" w:rsidRDefault="00AA36D7" w:rsidP="001A6CFA">
            <w:pPr>
              <w:spacing w:after="120"/>
              <w:jc w:val="center"/>
              <w:rPr>
                <w:rFonts w:ascii="Times New Roman" w:eastAsia="Consolas" w:hAnsi="Times New Roman" w:cs="Times New Roman"/>
                <w:sz w:val="24"/>
                <w:szCs w:val="24"/>
                <w:lang w:eastAsia="ru-RU"/>
              </w:rPr>
            </w:pPr>
            <w:r>
              <w:rPr>
                <w:rFonts w:ascii="Times New Roman" w:eastAsia="Consolas" w:hAnsi="Times New Roman" w:cs="Times New Roman"/>
                <w:sz w:val="24"/>
                <w:szCs w:val="24"/>
                <w:lang w:eastAsia="ru-RU"/>
              </w:rPr>
              <w:t>3</w:t>
            </w:r>
          </w:p>
        </w:tc>
      </w:tr>
      <w:tr w:rsidR="001A6CFA" w:rsidTr="00E817F3">
        <w:tc>
          <w:tcPr>
            <w:tcW w:w="817" w:type="dxa"/>
          </w:tcPr>
          <w:p w:rsidR="001A6CFA" w:rsidRDefault="001A6CFA" w:rsidP="001A6CFA">
            <w:pPr>
              <w:spacing w:before="240" w:after="240"/>
              <w:jc w:val="center"/>
              <w:rPr>
                <w:rFonts w:ascii="Times New Roman" w:eastAsia="Consolas" w:hAnsi="Times New Roman" w:cs="Times New Roman"/>
                <w:sz w:val="24"/>
                <w:szCs w:val="24"/>
                <w:lang w:eastAsia="ru-RU"/>
              </w:rPr>
            </w:pPr>
            <w:r>
              <w:rPr>
                <w:rFonts w:ascii="Times New Roman" w:eastAsia="Consolas" w:hAnsi="Times New Roman" w:cs="Times New Roman"/>
                <w:sz w:val="24"/>
                <w:szCs w:val="24"/>
                <w:lang w:eastAsia="ru-RU"/>
              </w:rPr>
              <w:t>0</w:t>
            </w:r>
          </w:p>
        </w:tc>
        <w:tc>
          <w:tcPr>
            <w:tcW w:w="7513" w:type="dxa"/>
          </w:tcPr>
          <w:p w:rsidR="001A6CFA" w:rsidRDefault="001A6CFA" w:rsidP="001A6CFA">
            <w:pPr>
              <w:spacing w:before="240" w:after="240"/>
              <w:jc w:val="both"/>
              <w:rPr>
                <w:rFonts w:ascii="Times New Roman" w:eastAsia="Consolas" w:hAnsi="Times New Roman" w:cs="Times New Roman"/>
                <w:sz w:val="24"/>
                <w:szCs w:val="24"/>
                <w:lang w:eastAsia="ru-RU"/>
              </w:rPr>
            </w:pPr>
            <w:r w:rsidRPr="001A6CFA">
              <w:rPr>
                <w:rFonts w:ascii="Times New Roman" w:eastAsia="Consolas" w:hAnsi="Times New Roman" w:cs="Times New Roman"/>
                <w:color w:val="000000"/>
                <w:sz w:val="24"/>
                <w:szCs w:val="24"/>
                <w:lang w:eastAsia="ru-RU"/>
              </w:rPr>
              <w:t>Введение</w:t>
            </w:r>
          </w:p>
        </w:tc>
        <w:tc>
          <w:tcPr>
            <w:tcW w:w="1240" w:type="dxa"/>
          </w:tcPr>
          <w:p w:rsidR="001A6CFA" w:rsidRDefault="00AA36D7" w:rsidP="001A6CFA">
            <w:pPr>
              <w:spacing w:after="120"/>
              <w:jc w:val="center"/>
              <w:rPr>
                <w:rFonts w:ascii="Times New Roman" w:eastAsia="Consolas" w:hAnsi="Times New Roman" w:cs="Times New Roman"/>
                <w:sz w:val="24"/>
                <w:szCs w:val="24"/>
                <w:lang w:eastAsia="ru-RU"/>
              </w:rPr>
            </w:pPr>
            <w:r>
              <w:rPr>
                <w:rFonts w:ascii="Times New Roman" w:eastAsia="Consolas" w:hAnsi="Times New Roman" w:cs="Times New Roman"/>
                <w:sz w:val="24"/>
                <w:szCs w:val="24"/>
                <w:lang w:eastAsia="ru-RU"/>
              </w:rPr>
              <w:t>4</w:t>
            </w:r>
          </w:p>
        </w:tc>
      </w:tr>
      <w:tr w:rsidR="001A6CFA" w:rsidTr="00E817F3">
        <w:tc>
          <w:tcPr>
            <w:tcW w:w="817" w:type="dxa"/>
          </w:tcPr>
          <w:p w:rsidR="001A6CFA" w:rsidRDefault="001A6CFA" w:rsidP="001A6CFA">
            <w:pPr>
              <w:spacing w:before="240" w:after="240"/>
              <w:jc w:val="center"/>
              <w:rPr>
                <w:rFonts w:ascii="Times New Roman" w:eastAsia="Consolas" w:hAnsi="Times New Roman" w:cs="Times New Roman"/>
                <w:sz w:val="24"/>
                <w:szCs w:val="24"/>
                <w:lang w:eastAsia="ru-RU"/>
              </w:rPr>
            </w:pPr>
            <w:r>
              <w:rPr>
                <w:rFonts w:ascii="Times New Roman" w:eastAsia="Consolas" w:hAnsi="Times New Roman" w:cs="Times New Roman"/>
                <w:sz w:val="24"/>
                <w:szCs w:val="24"/>
                <w:lang w:eastAsia="ru-RU"/>
              </w:rPr>
              <w:t>1</w:t>
            </w:r>
          </w:p>
        </w:tc>
        <w:tc>
          <w:tcPr>
            <w:tcW w:w="7513" w:type="dxa"/>
          </w:tcPr>
          <w:p w:rsidR="001A6CFA" w:rsidRDefault="001A6CFA" w:rsidP="001A6CFA">
            <w:pPr>
              <w:spacing w:before="240" w:after="240"/>
              <w:jc w:val="both"/>
              <w:rPr>
                <w:rFonts w:ascii="Times New Roman" w:eastAsia="Consolas" w:hAnsi="Times New Roman" w:cs="Times New Roman"/>
                <w:sz w:val="24"/>
                <w:szCs w:val="24"/>
                <w:lang w:eastAsia="ru-RU"/>
              </w:rPr>
            </w:pPr>
            <w:r w:rsidRPr="001A6CFA">
              <w:rPr>
                <w:rFonts w:ascii="Times New Roman" w:eastAsia="Consolas" w:hAnsi="Times New Roman" w:cs="Times New Roman"/>
                <w:color w:val="000000"/>
                <w:sz w:val="24"/>
                <w:szCs w:val="24"/>
                <w:lang w:eastAsia="ru-RU"/>
              </w:rPr>
              <w:t>Область применения</w:t>
            </w:r>
          </w:p>
        </w:tc>
        <w:tc>
          <w:tcPr>
            <w:tcW w:w="1240" w:type="dxa"/>
          </w:tcPr>
          <w:p w:rsidR="001A6CFA" w:rsidRDefault="00AA36D7" w:rsidP="001A6CFA">
            <w:pPr>
              <w:spacing w:after="120"/>
              <w:jc w:val="center"/>
              <w:rPr>
                <w:rFonts w:ascii="Times New Roman" w:eastAsia="Consolas" w:hAnsi="Times New Roman" w:cs="Times New Roman"/>
                <w:sz w:val="24"/>
                <w:szCs w:val="24"/>
                <w:lang w:eastAsia="ru-RU"/>
              </w:rPr>
            </w:pPr>
            <w:r>
              <w:rPr>
                <w:rFonts w:ascii="Times New Roman" w:eastAsia="Consolas" w:hAnsi="Times New Roman" w:cs="Times New Roman"/>
                <w:sz w:val="24"/>
                <w:szCs w:val="24"/>
                <w:lang w:eastAsia="ru-RU"/>
              </w:rPr>
              <w:t>4</w:t>
            </w:r>
          </w:p>
        </w:tc>
      </w:tr>
      <w:tr w:rsidR="001A6CFA" w:rsidTr="00E817F3">
        <w:tc>
          <w:tcPr>
            <w:tcW w:w="817" w:type="dxa"/>
          </w:tcPr>
          <w:p w:rsidR="001A6CFA" w:rsidRDefault="001A6CFA" w:rsidP="001A6CFA">
            <w:pPr>
              <w:spacing w:before="240" w:after="240"/>
              <w:jc w:val="center"/>
              <w:rPr>
                <w:rFonts w:ascii="Times New Roman" w:eastAsia="Consolas" w:hAnsi="Times New Roman" w:cs="Times New Roman"/>
                <w:sz w:val="24"/>
                <w:szCs w:val="24"/>
                <w:lang w:eastAsia="ru-RU"/>
              </w:rPr>
            </w:pPr>
            <w:r>
              <w:rPr>
                <w:rFonts w:ascii="Times New Roman" w:eastAsia="Consolas" w:hAnsi="Times New Roman" w:cs="Times New Roman"/>
                <w:sz w:val="24"/>
                <w:szCs w:val="24"/>
                <w:lang w:eastAsia="ru-RU"/>
              </w:rPr>
              <w:t>2</w:t>
            </w:r>
          </w:p>
        </w:tc>
        <w:tc>
          <w:tcPr>
            <w:tcW w:w="7513" w:type="dxa"/>
          </w:tcPr>
          <w:p w:rsidR="001A6CFA" w:rsidRDefault="001A6CFA" w:rsidP="001A6CFA">
            <w:pPr>
              <w:spacing w:before="240" w:after="240"/>
              <w:jc w:val="both"/>
              <w:rPr>
                <w:rFonts w:ascii="Times New Roman" w:eastAsia="Consolas" w:hAnsi="Times New Roman" w:cs="Times New Roman"/>
                <w:sz w:val="24"/>
                <w:szCs w:val="24"/>
                <w:lang w:eastAsia="ru-RU"/>
              </w:rPr>
            </w:pPr>
            <w:r w:rsidRPr="001A6CFA">
              <w:rPr>
                <w:rFonts w:ascii="Times New Roman" w:eastAsia="Consolas" w:hAnsi="Times New Roman" w:cs="Times New Roman"/>
                <w:color w:val="000000"/>
                <w:sz w:val="24"/>
                <w:szCs w:val="24"/>
                <w:lang w:eastAsia="ru-RU"/>
              </w:rPr>
              <w:t>Терминология</w:t>
            </w:r>
          </w:p>
        </w:tc>
        <w:tc>
          <w:tcPr>
            <w:tcW w:w="1240" w:type="dxa"/>
          </w:tcPr>
          <w:p w:rsidR="001A6CFA" w:rsidRDefault="00AA36D7" w:rsidP="001A6CFA">
            <w:pPr>
              <w:spacing w:after="120"/>
              <w:jc w:val="center"/>
              <w:rPr>
                <w:rFonts w:ascii="Times New Roman" w:eastAsia="Consolas" w:hAnsi="Times New Roman" w:cs="Times New Roman"/>
                <w:sz w:val="24"/>
                <w:szCs w:val="24"/>
                <w:lang w:eastAsia="ru-RU"/>
              </w:rPr>
            </w:pPr>
            <w:r>
              <w:rPr>
                <w:rFonts w:ascii="Times New Roman" w:eastAsia="Consolas" w:hAnsi="Times New Roman" w:cs="Times New Roman"/>
                <w:sz w:val="24"/>
                <w:szCs w:val="24"/>
                <w:lang w:eastAsia="ru-RU"/>
              </w:rPr>
              <w:t>4</w:t>
            </w:r>
          </w:p>
        </w:tc>
      </w:tr>
      <w:tr w:rsidR="001A6CFA" w:rsidTr="00E817F3">
        <w:tc>
          <w:tcPr>
            <w:tcW w:w="817" w:type="dxa"/>
          </w:tcPr>
          <w:p w:rsidR="001A6CFA" w:rsidRDefault="001A6CFA" w:rsidP="001A6CFA">
            <w:pPr>
              <w:spacing w:before="240" w:after="240"/>
              <w:jc w:val="center"/>
              <w:rPr>
                <w:rFonts w:ascii="Times New Roman" w:eastAsia="Consolas" w:hAnsi="Times New Roman" w:cs="Times New Roman"/>
                <w:sz w:val="24"/>
                <w:szCs w:val="24"/>
                <w:lang w:eastAsia="ru-RU"/>
              </w:rPr>
            </w:pPr>
            <w:r>
              <w:rPr>
                <w:rFonts w:ascii="Times New Roman" w:eastAsia="Consolas" w:hAnsi="Times New Roman" w:cs="Times New Roman"/>
                <w:sz w:val="24"/>
                <w:szCs w:val="24"/>
                <w:lang w:eastAsia="ru-RU"/>
              </w:rPr>
              <w:t>3</w:t>
            </w:r>
          </w:p>
        </w:tc>
        <w:tc>
          <w:tcPr>
            <w:tcW w:w="7513" w:type="dxa"/>
          </w:tcPr>
          <w:p w:rsidR="001A6CFA" w:rsidRDefault="001A6CFA" w:rsidP="001A6CFA">
            <w:pPr>
              <w:spacing w:before="240" w:after="240"/>
              <w:jc w:val="both"/>
              <w:rPr>
                <w:rFonts w:ascii="Times New Roman" w:eastAsia="Consolas" w:hAnsi="Times New Roman" w:cs="Times New Roman"/>
                <w:sz w:val="24"/>
                <w:szCs w:val="24"/>
                <w:lang w:eastAsia="ru-RU"/>
              </w:rPr>
            </w:pPr>
            <w:r w:rsidRPr="001A6CFA">
              <w:rPr>
                <w:rFonts w:ascii="Times New Roman" w:eastAsia="Consolas" w:hAnsi="Times New Roman" w:cs="Times New Roman"/>
                <w:color w:val="000000"/>
                <w:sz w:val="24"/>
                <w:szCs w:val="24"/>
                <w:lang w:eastAsia="ru-RU"/>
              </w:rPr>
              <w:t>Выбор эталона</w:t>
            </w:r>
          </w:p>
        </w:tc>
        <w:tc>
          <w:tcPr>
            <w:tcW w:w="1240" w:type="dxa"/>
          </w:tcPr>
          <w:p w:rsidR="001A6CFA" w:rsidRDefault="00AA36D7" w:rsidP="001A6CFA">
            <w:pPr>
              <w:spacing w:after="120"/>
              <w:jc w:val="center"/>
              <w:rPr>
                <w:rFonts w:ascii="Times New Roman" w:eastAsia="Consolas" w:hAnsi="Times New Roman" w:cs="Times New Roman"/>
                <w:sz w:val="24"/>
                <w:szCs w:val="24"/>
                <w:lang w:eastAsia="ru-RU"/>
              </w:rPr>
            </w:pPr>
            <w:r>
              <w:rPr>
                <w:rFonts w:ascii="Times New Roman" w:eastAsia="Consolas" w:hAnsi="Times New Roman" w:cs="Times New Roman"/>
                <w:sz w:val="24"/>
                <w:szCs w:val="24"/>
                <w:lang w:eastAsia="ru-RU"/>
              </w:rPr>
              <w:t>8</w:t>
            </w:r>
          </w:p>
        </w:tc>
      </w:tr>
      <w:tr w:rsidR="001A6CFA" w:rsidTr="00E817F3">
        <w:tc>
          <w:tcPr>
            <w:tcW w:w="817" w:type="dxa"/>
          </w:tcPr>
          <w:p w:rsidR="001A6CFA" w:rsidRDefault="001A6CFA" w:rsidP="001A6CFA">
            <w:pPr>
              <w:spacing w:before="240" w:after="240"/>
              <w:jc w:val="center"/>
              <w:rPr>
                <w:rFonts w:ascii="Times New Roman" w:eastAsia="Consolas" w:hAnsi="Times New Roman" w:cs="Times New Roman"/>
                <w:sz w:val="24"/>
                <w:szCs w:val="24"/>
                <w:lang w:eastAsia="ru-RU"/>
              </w:rPr>
            </w:pPr>
            <w:r>
              <w:rPr>
                <w:rFonts w:ascii="Times New Roman" w:eastAsia="Consolas" w:hAnsi="Times New Roman" w:cs="Times New Roman"/>
                <w:sz w:val="24"/>
                <w:szCs w:val="24"/>
                <w:lang w:eastAsia="ru-RU"/>
              </w:rPr>
              <w:t>4</w:t>
            </w:r>
          </w:p>
        </w:tc>
        <w:tc>
          <w:tcPr>
            <w:tcW w:w="7513" w:type="dxa"/>
          </w:tcPr>
          <w:p w:rsidR="001A6CFA" w:rsidRDefault="001A6CFA" w:rsidP="001A6CFA">
            <w:pPr>
              <w:spacing w:before="240" w:after="240"/>
              <w:jc w:val="both"/>
              <w:rPr>
                <w:rFonts w:ascii="Times New Roman" w:eastAsia="Consolas" w:hAnsi="Times New Roman" w:cs="Times New Roman"/>
                <w:sz w:val="24"/>
                <w:szCs w:val="24"/>
                <w:lang w:eastAsia="ru-RU"/>
              </w:rPr>
            </w:pPr>
            <w:r w:rsidRPr="001A6CFA">
              <w:rPr>
                <w:rFonts w:ascii="Times New Roman" w:eastAsia="Consolas" w:hAnsi="Times New Roman" w:cs="Times New Roman"/>
                <w:color w:val="000000"/>
                <w:sz w:val="24"/>
                <w:szCs w:val="24"/>
                <w:lang w:eastAsia="ru-RU"/>
              </w:rPr>
              <w:t>Признание эталона</w:t>
            </w:r>
          </w:p>
        </w:tc>
        <w:tc>
          <w:tcPr>
            <w:tcW w:w="1240" w:type="dxa"/>
          </w:tcPr>
          <w:p w:rsidR="001A6CFA" w:rsidRDefault="00AA36D7" w:rsidP="001A6CFA">
            <w:pPr>
              <w:spacing w:after="120"/>
              <w:jc w:val="center"/>
              <w:rPr>
                <w:rFonts w:ascii="Times New Roman" w:eastAsia="Consolas" w:hAnsi="Times New Roman" w:cs="Times New Roman"/>
                <w:sz w:val="24"/>
                <w:szCs w:val="24"/>
                <w:lang w:eastAsia="ru-RU"/>
              </w:rPr>
            </w:pPr>
            <w:r>
              <w:rPr>
                <w:rFonts w:ascii="Times New Roman" w:eastAsia="Consolas" w:hAnsi="Times New Roman" w:cs="Times New Roman"/>
                <w:sz w:val="24"/>
                <w:szCs w:val="24"/>
                <w:lang w:eastAsia="ru-RU"/>
              </w:rPr>
              <w:t>9</w:t>
            </w:r>
          </w:p>
        </w:tc>
      </w:tr>
      <w:tr w:rsidR="001A6CFA" w:rsidTr="00E817F3">
        <w:tc>
          <w:tcPr>
            <w:tcW w:w="817" w:type="dxa"/>
          </w:tcPr>
          <w:p w:rsidR="001A6CFA" w:rsidRDefault="001A6CFA" w:rsidP="001A6CFA">
            <w:pPr>
              <w:spacing w:before="240" w:after="240"/>
              <w:jc w:val="center"/>
              <w:rPr>
                <w:rFonts w:ascii="Times New Roman" w:eastAsia="Consolas" w:hAnsi="Times New Roman" w:cs="Times New Roman"/>
                <w:sz w:val="24"/>
                <w:szCs w:val="24"/>
                <w:lang w:eastAsia="ru-RU"/>
              </w:rPr>
            </w:pPr>
            <w:r>
              <w:rPr>
                <w:rFonts w:ascii="Times New Roman" w:eastAsia="Consolas" w:hAnsi="Times New Roman" w:cs="Times New Roman"/>
                <w:sz w:val="24"/>
                <w:szCs w:val="24"/>
                <w:lang w:eastAsia="ru-RU"/>
              </w:rPr>
              <w:t>5</w:t>
            </w:r>
          </w:p>
        </w:tc>
        <w:tc>
          <w:tcPr>
            <w:tcW w:w="7513" w:type="dxa"/>
          </w:tcPr>
          <w:p w:rsidR="001A6CFA" w:rsidRDefault="001A6CFA" w:rsidP="001A6CFA">
            <w:pPr>
              <w:spacing w:before="240" w:after="240"/>
              <w:jc w:val="both"/>
              <w:rPr>
                <w:rFonts w:ascii="Times New Roman" w:eastAsia="Consolas" w:hAnsi="Times New Roman" w:cs="Times New Roman"/>
                <w:sz w:val="24"/>
                <w:szCs w:val="24"/>
                <w:lang w:eastAsia="ru-RU"/>
              </w:rPr>
            </w:pPr>
            <w:r w:rsidRPr="001A6CFA">
              <w:rPr>
                <w:rFonts w:ascii="Times New Roman" w:eastAsia="Consolas" w:hAnsi="Times New Roman" w:cs="Times New Roman"/>
                <w:color w:val="000000"/>
                <w:sz w:val="24"/>
                <w:szCs w:val="24"/>
                <w:lang w:eastAsia="ru-RU"/>
              </w:rPr>
              <w:t>Использование эталона</w:t>
            </w:r>
          </w:p>
        </w:tc>
        <w:tc>
          <w:tcPr>
            <w:tcW w:w="1240" w:type="dxa"/>
          </w:tcPr>
          <w:p w:rsidR="001A6CFA" w:rsidRDefault="00AA36D7" w:rsidP="001A6CFA">
            <w:pPr>
              <w:spacing w:after="120"/>
              <w:jc w:val="center"/>
              <w:rPr>
                <w:rFonts w:ascii="Times New Roman" w:eastAsia="Consolas" w:hAnsi="Times New Roman" w:cs="Times New Roman"/>
                <w:sz w:val="24"/>
                <w:szCs w:val="24"/>
                <w:lang w:eastAsia="ru-RU"/>
              </w:rPr>
            </w:pPr>
            <w:r>
              <w:rPr>
                <w:rFonts w:ascii="Times New Roman" w:eastAsia="Consolas" w:hAnsi="Times New Roman" w:cs="Times New Roman"/>
                <w:sz w:val="24"/>
                <w:szCs w:val="24"/>
                <w:lang w:eastAsia="ru-RU"/>
              </w:rPr>
              <w:t>10</w:t>
            </w:r>
          </w:p>
        </w:tc>
      </w:tr>
      <w:tr w:rsidR="001A6CFA" w:rsidTr="00E817F3">
        <w:tc>
          <w:tcPr>
            <w:tcW w:w="817" w:type="dxa"/>
          </w:tcPr>
          <w:p w:rsidR="001A6CFA" w:rsidRDefault="001A6CFA" w:rsidP="001A6CFA">
            <w:pPr>
              <w:spacing w:before="240" w:after="240"/>
              <w:jc w:val="center"/>
              <w:rPr>
                <w:rFonts w:ascii="Times New Roman" w:eastAsia="Consolas" w:hAnsi="Times New Roman" w:cs="Times New Roman"/>
                <w:sz w:val="24"/>
                <w:szCs w:val="24"/>
                <w:lang w:eastAsia="ru-RU"/>
              </w:rPr>
            </w:pPr>
            <w:r>
              <w:rPr>
                <w:rFonts w:ascii="Times New Roman" w:eastAsia="Consolas" w:hAnsi="Times New Roman" w:cs="Times New Roman"/>
                <w:sz w:val="24"/>
                <w:szCs w:val="24"/>
                <w:lang w:eastAsia="ru-RU"/>
              </w:rPr>
              <w:t>6</w:t>
            </w:r>
          </w:p>
        </w:tc>
        <w:tc>
          <w:tcPr>
            <w:tcW w:w="7513" w:type="dxa"/>
          </w:tcPr>
          <w:p w:rsidR="001A6CFA" w:rsidRDefault="001A6CFA" w:rsidP="001A6CFA">
            <w:pPr>
              <w:spacing w:before="240" w:after="240"/>
              <w:jc w:val="both"/>
              <w:rPr>
                <w:rFonts w:ascii="Times New Roman" w:eastAsia="Consolas" w:hAnsi="Times New Roman" w:cs="Times New Roman"/>
                <w:sz w:val="24"/>
                <w:szCs w:val="24"/>
                <w:lang w:eastAsia="ru-RU"/>
              </w:rPr>
            </w:pPr>
            <w:r w:rsidRPr="001A6CFA">
              <w:rPr>
                <w:rFonts w:ascii="Times New Roman" w:eastAsia="Consolas" w:hAnsi="Times New Roman" w:cs="Times New Roman"/>
                <w:color w:val="000000"/>
                <w:sz w:val="24"/>
                <w:szCs w:val="24"/>
                <w:lang w:eastAsia="ru-RU"/>
              </w:rPr>
              <w:t>Хранение эталона</w:t>
            </w:r>
          </w:p>
        </w:tc>
        <w:tc>
          <w:tcPr>
            <w:tcW w:w="1240" w:type="dxa"/>
          </w:tcPr>
          <w:p w:rsidR="001A6CFA" w:rsidRDefault="00AA36D7" w:rsidP="001A6CFA">
            <w:pPr>
              <w:spacing w:after="120"/>
              <w:jc w:val="center"/>
              <w:rPr>
                <w:rFonts w:ascii="Times New Roman" w:eastAsia="Consolas" w:hAnsi="Times New Roman" w:cs="Times New Roman"/>
                <w:sz w:val="24"/>
                <w:szCs w:val="24"/>
                <w:lang w:eastAsia="ru-RU"/>
              </w:rPr>
            </w:pPr>
            <w:r>
              <w:rPr>
                <w:rFonts w:ascii="Times New Roman" w:eastAsia="Consolas" w:hAnsi="Times New Roman" w:cs="Times New Roman"/>
                <w:sz w:val="24"/>
                <w:szCs w:val="24"/>
                <w:lang w:eastAsia="ru-RU"/>
              </w:rPr>
              <w:t>11</w:t>
            </w:r>
          </w:p>
        </w:tc>
      </w:tr>
      <w:tr w:rsidR="001A6CFA" w:rsidTr="00E817F3">
        <w:tc>
          <w:tcPr>
            <w:tcW w:w="817" w:type="dxa"/>
          </w:tcPr>
          <w:p w:rsidR="001A6CFA" w:rsidRDefault="001A6CFA" w:rsidP="001A6CFA">
            <w:pPr>
              <w:spacing w:before="240" w:after="240"/>
              <w:jc w:val="center"/>
              <w:rPr>
                <w:rFonts w:ascii="Times New Roman" w:eastAsia="Consolas" w:hAnsi="Times New Roman" w:cs="Times New Roman"/>
                <w:sz w:val="24"/>
                <w:szCs w:val="24"/>
                <w:lang w:eastAsia="ru-RU"/>
              </w:rPr>
            </w:pPr>
            <w:r>
              <w:rPr>
                <w:rFonts w:ascii="Times New Roman" w:eastAsia="Consolas" w:hAnsi="Times New Roman" w:cs="Times New Roman"/>
                <w:sz w:val="24"/>
                <w:szCs w:val="24"/>
                <w:lang w:eastAsia="ru-RU"/>
              </w:rPr>
              <w:t>7</w:t>
            </w:r>
          </w:p>
        </w:tc>
        <w:tc>
          <w:tcPr>
            <w:tcW w:w="7513" w:type="dxa"/>
          </w:tcPr>
          <w:p w:rsidR="001A6CFA" w:rsidRDefault="001A6CFA" w:rsidP="001A6CFA">
            <w:pPr>
              <w:spacing w:before="240" w:after="240"/>
              <w:jc w:val="both"/>
              <w:rPr>
                <w:rFonts w:ascii="Times New Roman" w:eastAsia="Consolas" w:hAnsi="Times New Roman" w:cs="Times New Roman"/>
                <w:sz w:val="24"/>
                <w:szCs w:val="24"/>
                <w:lang w:eastAsia="ru-RU"/>
              </w:rPr>
            </w:pPr>
            <w:r w:rsidRPr="001A6CFA">
              <w:rPr>
                <w:rFonts w:ascii="Times New Roman" w:eastAsia="Consolas" w:hAnsi="Times New Roman" w:cs="Times New Roman"/>
                <w:color w:val="000000"/>
                <w:sz w:val="24"/>
                <w:szCs w:val="24"/>
                <w:lang w:eastAsia="ru-RU"/>
              </w:rPr>
              <w:t>Документация для эталона</w:t>
            </w:r>
          </w:p>
        </w:tc>
        <w:tc>
          <w:tcPr>
            <w:tcW w:w="1240" w:type="dxa"/>
          </w:tcPr>
          <w:p w:rsidR="001A6CFA" w:rsidRDefault="00AA36D7" w:rsidP="001A6CFA">
            <w:pPr>
              <w:spacing w:after="120"/>
              <w:jc w:val="center"/>
              <w:rPr>
                <w:rFonts w:ascii="Times New Roman" w:eastAsia="Consolas" w:hAnsi="Times New Roman" w:cs="Times New Roman"/>
                <w:sz w:val="24"/>
                <w:szCs w:val="24"/>
                <w:lang w:eastAsia="ru-RU"/>
              </w:rPr>
            </w:pPr>
            <w:r>
              <w:rPr>
                <w:rFonts w:ascii="Times New Roman" w:eastAsia="Consolas" w:hAnsi="Times New Roman" w:cs="Times New Roman"/>
                <w:sz w:val="24"/>
                <w:szCs w:val="24"/>
                <w:lang w:eastAsia="ru-RU"/>
              </w:rPr>
              <w:t>12</w:t>
            </w:r>
          </w:p>
        </w:tc>
      </w:tr>
      <w:tr w:rsidR="001A6CFA" w:rsidTr="00E817F3">
        <w:tc>
          <w:tcPr>
            <w:tcW w:w="8330" w:type="dxa"/>
            <w:gridSpan w:val="2"/>
          </w:tcPr>
          <w:p w:rsidR="001A6CFA" w:rsidRDefault="001A6CFA" w:rsidP="001A6CFA">
            <w:pPr>
              <w:spacing w:before="240" w:after="240"/>
              <w:jc w:val="both"/>
              <w:rPr>
                <w:rFonts w:ascii="Times New Roman" w:eastAsia="Consolas" w:hAnsi="Times New Roman" w:cs="Times New Roman"/>
                <w:sz w:val="24"/>
                <w:szCs w:val="24"/>
                <w:lang w:eastAsia="ru-RU"/>
              </w:rPr>
            </w:pPr>
            <w:r w:rsidRPr="001A6CFA">
              <w:rPr>
                <w:rFonts w:ascii="Times New Roman" w:eastAsia="Consolas" w:hAnsi="Times New Roman" w:cs="Times New Roman"/>
                <w:color w:val="000000"/>
                <w:position w:val="3"/>
                <w:sz w:val="24"/>
                <w:szCs w:val="24"/>
                <w:lang w:eastAsia="ru-RU"/>
              </w:rPr>
              <w:t>Приложение.</w:t>
            </w:r>
            <w:r w:rsidRPr="001A6CFA">
              <w:rPr>
                <w:rFonts w:ascii="Times New Roman" w:eastAsia="Consolas" w:hAnsi="Times New Roman" w:cs="Times New Roman"/>
                <w:color w:val="000000"/>
                <w:position w:val="2"/>
                <w:sz w:val="24"/>
                <w:szCs w:val="24"/>
                <w:lang w:eastAsia="ru-RU"/>
              </w:rPr>
              <w:t xml:space="preserve"> Пример документации</w:t>
            </w:r>
            <w:r w:rsidRPr="001A6CFA">
              <w:rPr>
                <w:rFonts w:ascii="Times New Roman" w:eastAsia="Consolas" w:hAnsi="Times New Roman" w:cs="Times New Roman"/>
                <w:color w:val="000000"/>
                <w:position w:val="1"/>
                <w:sz w:val="24"/>
                <w:szCs w:val="24"/>
                <w:lang w:eastAsia="ru-RU"/>
              </w:rPr>
              <w:t xml:space="preserve"> для эталона</w:t>
            </w:r>
          </w:p>
        </w:tc>
        <w:tc>
          <w:tcPr>
            <w:tcW w:w="1240" w:type="dxa"/>
          </w:tcPr>
          <w:p w:rsidR="001A6CFA" w:rsidRDefault="00AA36D7" w:rsidP="001A6CFA">
            <w:pPr>
              <w:spacing w:after="120"/>
              <w:jc w:val="center"/>
              <w:rPr>
                <w:rFonts w:ascii="Times New Roman" w:eastAsia="Consolas" w:hAnsi="Times New Roman" w:cs="Times New Roman"/>
                <w:sz w:val="24"/>
                <w:szCs w:val="24"/>
                <w:lang w:eastAsia="ru-RU"/>
              </w:rPr>
            </w:pPr>
            <w:r>
              <w:rPr>
                <w:rFonts w:ascii="Times New Roman" w:eastAsia="Consolas" w:hAnsi="Times New Roman" w:cs="Times New Roman"/>
                <w:sz w:val="24"/>
                <w:szCs w:val="24"/>
                <w:lang w:eastAsia="ru-RU"/>
              </w:rPr>
              <w:t>14</w:t>
            </w:r>
          </w:p>
        </w:tc>
      </w:tr>
      <w:tr w:rsidR="001A6CFA" w:rsidTr="00E817F3">
        <w:tc>
          <w:tcPr>
            <w:tcW w:w="8330" w:type="dxa"/>
            <w:gridSpan w:val="2"/>
          </w:tcPr>
          <w:p w:rsidR="001A6CFA" w:rsidRDefault="001A6CFA" w:rsidP="001A6CFA">
            <w:pPr>
              <w:spacing w:before="240" w:after="240"/>
              <w:jc w:val="both"/>
              <w:rPr>
                <w:rFonts w:ascii="Times New Roman" w:eastAsia="Consolas" w:hAnsi="Times New Roman" w:cs="Times New Roman"/>
                <w:sz w:val="24"/>
                <w:szCs w:val="24"/>
                <w:lang w:eastAsia="ru-RU"/>
              </w:rPr>
            </w:pPr>
            <w:r w:rsidRPr="001A6CFA">
              <w:rPr>
                <w:rFonts w:ascii="Times New Roman" w:eastAsia="Consolas" w:hAnsi="Times New Roman" w:cs="Times New Roman"/>
                <w:color w:val="000000"/>
                <w:position w:val="3"/>
                <w:sz w:val="24"/>
                <w:szCs w:val="24"/>
                <w:lang w:eastAsia="ru-RU"/>
              </w:rPr>
              <w:t>Библиография</w:t>
            </w:r>
          </w:p>
        </w:tc>
        <w:tc>
          <w:tcPr>
            <w:tcW w:w="1240" w:type="dxa"/>
          </w:tcPr>
          <w:p w:rsidR="001A6CFA" w:rsidRDefault="00AA36D7" w:rsidP="001A6CFA">
            <w:pPr>
              <w:spacing w:after="120"/>
              <w:jc w:val="center"/>
              <w:rPr>
                <w:rFonts w:ascii="Times New Roman" w:eastAsia="Consolas" w:hAnsi="Times New Roman" w:cs="Times New Roman"/>
                <w:sz w:val="24"/>
                <w:szCs w:val="24"/>
                <w:lang w:eastAsia="ru-RU"/>
              </w:rPr>
            </w:pPr>
            <w:r>
              <w:rPr>
                <w:rFonts w:ascii="Times New Roman" w:eastAsia="Consolas" w:hAnsi="Times New Roman" w:cs="Times New Roman"/>
                <w:sz w:val="24"/>
                <w:szCs w:val="24"/>
                <w:lang w:eastAsia="ru-RU"/>
              </w:rPr>
              <w:t>17</w:t>
            </w:r>
          </w:p>
        </w:tc>
      </w:tr>
    </w:tbl>
    <w:p w:rsidR="001A6CFA" w:rsidRPr="001A6CFA" w:rsidRDefault="001A6CFA" w:rsidP="001A6CFA">
      <w:pPr>
        <w:spacing w:after="120" w:line="240" w:lineRule="auto"/>
        <w:jc w:val="both"/>
        <w:rPr>
          <w:rFonts w:ascii="Times New Roman" w:eastAsia="Consolas" w:hAnsi="Times New Roman" w:cs="Times New Roman"/>
          <w:sz w:val="24"/>
          <w:szCs w:val="24"/>
          <w:lang w:eastAsia="ru-RU"/>
        </w:rPr>
      </w:pPr>
    </w:p>
    <w:p w:rsidR="001A6CFA" w:rsidRPr="001A6CFA" w:rsidRDefault="001A6CFA" w:rsidP="001A6CFA">
      <w:pPr>
        <w:spacing w:after="0"/>
        <w:rPr>
          <w:rFonts w:ascii="Times New Roman" w:eastAsia="Consolas" w:hAnsi="Times New Roman" w:cs="Times New Roman"/>
          <w:color w:val="000000"/>
          <w:sz w:val="24"/>
          <w:szCs w:val="24"/>
          <w:lang w:eastAsia="ru-RU"/>
        </w:rPr>
      </w:pPr>
      <w:r w:rsidRPr="001A6CFA">
        <w:rPr>
          <w:rFonts w:ascii="Times New Roman" w:eastAsia="Consolas" w:hAnsi="Times New Roman" w:cs="Times New Roman"/>
          <w:color w:val="000000"/>
          <w:sz w:val="24"/>
          <w:szCs w:val="24"/>
          <w:lang w:eastAsia="ru-RU"/>
        </w:rPr>
        <w:br w:type="page"/>
      </w:r>
    </w:p>
    <w:p w:rsidR="00993959" w:rsidRPr="00993959" w:rsidRDefault="00993959" w:rsidP="00993959">
      <w:pPr>
        <w:widowControl w:val="0"/>
        <w:tabs>
          <w:tab w:val="left" w:pos="7584"/>
        </w:tabs>
        <w:spacing w:after="120" w:line="240" w:lineRule="auto"/>
        <w:jc w:val="center"/>
        <w:rPr>
          <w:rFonts w:ascii="Times New Roman" w:eastAsia="Consolas" w:hAnsi="Times New Roman" w:cs="Times New Roman"/>
          <w:b/>
          <w:color w:val="000000"/>
          <w:sz w:val="24"/>
          <w:szCs w:val="24"/>
          <w:lang w:eastAsia="ru-RU"/>
        </w:rPr>
      </w:pPr>
      <w:r w:rsidRPr="00993959">
        <w:rPr>
          <w:rFonts w:ascii="Times New Roman" w:eastAsia="Consolas" w:hAnsi="Times New Roman" w:cs="Times New Roman"/>
          <w:b/>
          <w:color w:val="000000"/>
          <w:sz w:val="24"/>
          <w:szCs w:val="24"/>
          <w:lang w:eastAsia="ru-RU"/>
        </w:rPr>
        <w:lastRenderedPageBreak/>
        <w:t>ПРЕДИСЛОВИЕ</w:t>
      </w:r>
    </w:p>
    <w:p w:rsidR="00993959" w:rsidRPr="00993959" w:rsidRDefault="00993959" w:rsidP="00993959">
      <w:pPr>
        <w:widowControl w:val="0"/>
        <w:spacing w:after="0" w:line="240" w:lineRule="auto"/>
        <w:ind w:firstLine="720"/>
        <w:jc w:val="both"/>
        <w:rPr>
          <w:rFonts w:ascii="Times New Roman" w:eastAsia="Consolas" w:hAnsi="Times New Roman" w:cs="Times New Roman"/>
          <w:color w:val="000000"/>
          <w:sz w:val="24"/>
          <w:szCs w:val="24"/>
          <w:lang w:eastAsia="ru-RU"/>
        </w:rPr>
      </w:pPr>
      <w:r w:rsidRPr="00993959">
        <w:rPr>
          <w:rFonts w:ascii="Times New Roman" w:eastAsia="Consolas" w:hAnsi="Times New Roman" w:cs="Times New Roman"/>
          <w:color w:val="000000"/>
          <w:sz w:val="24"/>
          <w:szCs w:val="24"/>
          <w:lang w:eastAsia="ru-RU"/>
        </w:rPr>
        <w:t>Международная Организация Законодательной Метрологии (МОЗМ) является всемирной межправительственной организацией, которая своей первоочередной целью ставит гармонизацию правил и процедур контроля, выполняемых национальными метрологическими службами или соответствующими организациями государств-членов.</w:t>
      </w:r>
    </w:p>
    <w:p w:rsidR="00993959" w:rsidRPr="00993959" w:rsidRDefault="00993959" w:rsidP="00993959">
      <w:pPr>
        <w:widowControl w:val="0"/>
        <w:spacing w:after="0" w:line="240" w:lineRule="auto"/>
        <w:ind w:firstLine="720"/>
        <w:jc w:val="both"/>
        <w:rPr>
          <w:rFonts w:ascii="Times New Roman" w:eastAsia="Consolas" w:hAnsi="Times New Roman" w:cs="Times New Roman"/>
          <w:color w:val="000000"/>
          <w:sz w:val="24"/>
          <w:szCs w:val="24"/>
          <w:lang w:eastAsia="ru-RU"/>
        </w:rPr>
      </w:pPr>
    </w:p>
    <w:p w:rsidR="00993959" w:rsidRPr="00993959" w:rsidRDefault="00993959" w:rsidP="00993959">
      <w:pPr>
        <w:widowControl w:val="0"/>
        <w:spacing w:after="0" w:line="240" w:lineRule="auto"/>
        <w:ind w:firstLine="720"/>
        <w:jc w:val="both"/>
        <w:rPr>
          <w:rFonts w:ascii="Times New Roman" w:eastAsia="Consolas" w:hAnsi="Times New Roman" w:cs="Times New Roman"/>
          <w:color w:val="000000"/>
          <w:sz w:val="24"/>
          <w:szCs w:val="24"/>
          <w:lang w:eastAsia="ru-RU"/>
        </w:rPr>
      </w:pPr>
      <w:r w:rsidRPr="00993959">
        <w:rPr>
          <w:rFonts w:ascii="Times New Roman" w:eastAsia="Consolas" w:hAnsi="Times New Roman" w:cs="Times New Roman"/>
          <w:color w:val="000000"/>
          <w:sz w:val="24"/>
          <w:szCs w:val="24"/>
          <w:lang w:eastAsia="ru-RU"/>
        </w:rPr>
        <w:t>Существуют две основные категории публикаций МОЗМ:</w:t>
      </w:r>
    </w:p>
    <w:p w:rsidR="00993959" w:rsidRPr="00993959" w:rsidRDefault="00993959" w:rsidP="00993959">
      <w:pPr>
        <w:widowControl w:val="0"/>
        <w:spacing w:after="0" w:line="240" w:lineRule="auto"/>
        <w:ind w:firstLine="720"/>
        <w:jc w:val="both"/>
        <w:rPr>
          <w:rFonts w:ascii="Times New Roman" w:eastAsia="Consolas" w:hAnsi="Times New Roman" w:cs="Times New Roman"/>
          <w:color w:val="000000"/>
          <w:sz w:val="24"/>
          <w:szCs w:val="24"/>
          <w:lang w:eastAsia="ru-RU"/>
        </w:rPr>
      </w:pPr>
    </w:p>
    <w:p w:rsidR="00993959" w:rsidRPr="008B3E31" w:rsidRDefault="00993959" w:rsidP="00993959">
      <w:pPr>
        <w:widowControl w:val="0"/>
        <w:spacing w:after="0" w:line="240" w:lineRule="auto"/>
        <w:ind w:firstLine="720"/>
        <w:jc w:val="both"/>
        <w:rPr>
          <w:rFonts w:ascii="Times New Roman" w:eastAsia="Consolas" w:hAnsi="Times New Roman" w:cs="Times New Roman"/>
          <w:color w:val="000000"/>
          <w:sz w:val="24"/>
          <w:szCs w:val="24"/>
          <w:lang w:eastAsia="ru-RU"/>
        </w:rPr>
      </w:pPr>
      <w:r w:rsidRPr="00993959">
        <w:rPr>
          <w:rFonts w:ascii="Times New Roman" w:eastAsia="Consolas" w:hAnsi="Times New Roman" w:cs="Times New Roman"/>
          <w:color w:val="000000"/>
          <w:sz w:val="24"/>
          <w:szCs w:val="24"/>
          <w:lang w:eastAsia="ru-RU"/>
        </w:rPr>
        <w:t xml:space="preserve">● </w:t>
      </w:r>
      <w:r w:rsidRPr="00993959">
        <w:rPr>
          <w:rFonts w:ascii="Times New Roman" w:eastAsia="Consolas" w:hAnsi="Times New Roman" w:cs="Times New Roman"/>
          <w:b/>
          <w:color w:val="000000"/>
          <w:sz w:val="24"/>
          <w:szCs w:val="24"/>
          <w:lang w:eastAsia="ru-RU"/>
        </w:rPr>
        <w:t>Международные Рекомендации (МОЗМ Р)</w:t>
      </w:r>
      <w:r w:rsidRPr="00993959">
        <w:rPr>
          <w:rFonts w:ascii="Times New Roman" w:eastAsia="Consolas" w:hAnsi="Times New Roman" w:cs="Times New Roman"/>
          <w:color w:val="000000"/>
          <w:sz w:val="24"/>
          <w:szCs w:val="24"/>
          <w:lang w:eastAsia="ru-RU"/>
        </w:rPr>
        <w:t xml:space="preserve">, которые являются моделью правил, устанавливающих требуемые метрологические характеристики определенных средств измерений и определяющих методы и оборудование для проверки их соответствия. Государства-члены МОЗМ должны обеспечивать внедрение этих Рекомендаций </w:t>
      </w:r>
      <w:r w:rsidRPr="008B3E31">
        <w:rPr>
          <w:rFonts w:ascii="Times New Roman" w:eastAsia="Consolas" w:hAnsi="Times New Roman" w:cs="Times New Roman"/>
          <w:color w:val="000000"/>
          <w:sz w:val="24"/>
          <w:szCs w:val="24"/>
          <w:lang w:eastAsia="ru-RU"/>
        </w:rPr>
        <w:t xml:space="preserve">в </w:t>
      </w:r>
      <w:r w:rsidR="00220672" w:rsidRPr="008B3E31">
        <w:rPr>
          <w:rFonts w:ascii="Times New Roman" w:eastAsia="Consolas" w:hAnsi="Times New Roman" w:cs="Times New Roman"/>
          <w:color w:val="000000"/>
          <w:sz w:val="24"/>
          <w:szCs w:val="24"/>
          <w:lang w:eastAsia="ru-RU"/>
        </w:rPr>
        <w:t xml:space="preserve">максимально </w:t>
      </w:r>
      <w:r w:rsidRPr="008B3E31">
        <w:rPr>
          <w:rFonts w:ascii="Times New Roman" w:eastAsia="Consolas" w:hAnsi="Times New Roman" w:cs="Times New Roman"/>
          <w:color w:val="000000"/>
          <w:sz w:val="24"/>
          <w:szCs w:val="24"/>
          <w:lang w:eastAsia="ru-RU"/>
        </w:rPr>
        <w:t>возможной степени.</w:t>
      </w:r>
    </w:p>
    <w:p w:rsidR="00993959" w:rsidRPr="008B3E31" w:rsidRDefault="00993959" w:rsidP="00993959">
      <w:pPr>
        <w:widowControl w:val="0"/>
        <w:spacing w:after="0" w:line="240" w:lineRule="auto"/>
        <w:ind w:firstLine="720"/>
        <w:jc w:val="both"/>
        <w:rPr>
          <w:rFonts w:ascii="Times New Roman" w:eastAsia="Consolas" w:hAnsi="Times New Roman" w:cs="Times New Roman"/>
          <w:color w:val="000000"/>
          <w:sz w:val="24"/>
          <w:szCs w:val="24"/>
          <w:lang w:eastAsia="ru-RU"/>
        </w:rPr>
      </w:pPr>
    </w:p>
    <w:p w:rsidR="00993959" w:rsidRPr="008B3E31" w:rsidRDefault="00993959" w:rsidP="00993959">
      <w:pPr>
        <w:widowControl w:val="0"/>
        <w:spacing w:after="0" w:line="240" w:lineRule="auto"/>
        <w:ind w:firstLine="720"/>
        <w:jc w:val="both"/>
        <w:rPr>
          <w:rFonts w:ascii="Times New Roman" w:eastAsia="Consolas" w:hAnsi="Times New Roman" w:cs="Times New Roman"/>
          <w:color w:val="000000"/>
          <w:sz w:val="24"/>
          <w:szCs w:val="24"/>
          <w:lang w:eastAsia="ru-RU"/>
        </w:rPr>
      </w:pPr>
      <w:r w:rsidRPr="008B3E31">
        <w:rPr>
          <w:rFonts w:ascii="Times New Roman" w:eastAsia="Consolas" w:hAnsi="Times New Roman" w:cs="Times New Roman"/>
          <w:color w:val="000000"/>
          <w:sz w:val="24"/>
          <w:szCs w:val="24"/>
          <w:lang w:eastAsia="ru-RU"/>
        </w:rPr>
        <w:t xml:space="preserve">● </w:t>
      </w:r>
      <w:r w:rsidRPr="008B3E31">
        <w:rPr>
          <w:rFonts w:ascii="Times New Roman" w:eastAsia="Consolas" w:hAnsi="Times New Roman" w:cs="Times New Roman"/>
          <w:b/>
          <w:color w:val="000000"/>
          <w:sz w:val="24"/>
          <w:szCs w:val="24"/>
          <w:lang w:eastAsia="ru-RU"/>
        </w:rPr>
        <w:t>Международные Документы (МОЗМ Д)</w:t>
      </w:r>
      <w:r w:rsidRPr="008B3E31">
        <w:rPr>
          <w:rFonts w:ascii="Times New Roman" w:eastAsia="Consolas" w:hAnsi="Times New Roman" w:cs="Times New Roman"/>
          <w:color w:val="000000"/>
          <w:sz w:val="24"/>
          <w:szCs w:val="24"/>
          <w:lang w:eastAsia="ru-RU"/>
        </w:rPr>
        <w:t>, которые по своей природе являются информативными и предназначены для улучшения работы метрологических служб.</w:t>
      </w:r>
    </w:p>
    <w:p w:rsidR="00993959" w:rsidRPr="008B3E31" w:rsidRDefault="00993959" w:rsidP="00993959">
      <w:pPr>
        <w:widowControl w:val="0"/>
        <w:spacing w:after="0" w:line="240" w:lineRule="auto"/>
        <w:ind w:firstLine="720"/>
        <w:jc w:val="both"/>
        <w:rPr>
          <w:rFonts w:ascii="Times New Roman" w:eastAsia="Consolas" w:hAnsi="Times New Roman" w:cs="Times New Roman"/>
          <w:color w:val="000000"/>
          <w:sz w:val="24"/>
          <w:szCs w:val="24"/>
          <w:lang w:eastAsia="ru-RU"/>
        </w:rPr>
      </w:pPr>
    </w:p>
    <w:p w:rsidR="00993959" w:rsidRPr="008B3E31" w:rsidRDefault="00993959" w:rsidP="00993959">
      <w:pPr>
        <w:widowControl w:val="0"/>
        <w:spacing w:after="0" w:line="240" w:lineRule="auto"/>
        <w:ind w:firstLine="720"/>
        <w:jc w:val="both"/>
        <w:rPr>
          <w:rFonts w:ascii="Times New Roman" w:eastAsia="Consolas" w:hAnsi="Times New Roman" w:cs="Times New Roman"/>
          <w:color w:val="000000"/>
          <w:sz w:val="24"/>
          <w:szCs w:val="24"/>
          <w:lang w:eastAsia="ru-RU"/>
        </w:rPr>
      </w:pPr>
      <w:r w:rsidRPr="008B3E31">
        <w:rPr>
          <w:rFonts w:ascii="Times New Roman" w:eastAsia="Consolas" w:hAnsi="Times New Roman" w:cs="Times New Roman"/>
          <w:color w:val="000000"/>
          <w:sz w:val="24"/>
          <w:szCs w:val="24"/>
          <w:lang w:eastAsia="ru-RU"/>
        </w:rPr>
        <w:t xml:space="preserve">Проекты Рекомендаций и Документов МОЗМ разрабатываются техническими комитетами или подкомитетами, которые </w:t>
      </w:r>
      <w:r w:rsidR="007F3873" w:rsidRPr="008B3E31">
        <w:rPr>
          <w:rFonts w:ascii="Times New Roman" w:eastAsia="Consolas" w:hAnsi="Times New Roman" w:cs="Times New Roman"/>
          <w:color w:val="000000"/>
          <w:sz w:val="24"/>
          <w:szCs w:val="24"/>
          <w:lang w:eastAsia="ru-RU"/>
        </w:rPr>
        <w:t xml:space="preserve">формируются </w:t>
      </w:r>
      <w:r w:rsidRPr="008B3E31">
        <w:rPr>
          <w:rFonts w:ascii="Times New Roman" w:eastAsia="Consolas" w:hAnsi="Times New Roman" w:cs="Times New Roman"/>
          <w:color w:val="000000"/>
          <w:sz w:val="24"/>
          <w:szCs w:val="24"/>
          <w:lang w:eastAsia="ru-RU"/>
        </w:rPr>
        <w:t>государствами-членами. Определенные международные и региональные институты также принимают участие на консультационной основе.</w:t>
      </w:r>
    </w:p>
    <w:p w:rsidR="00993959" w:rsidRPr="008B3E31" w:rsidRDefault="00993959" w:rsidP="00993959">
      <w:pPr>
        <w:widowControl w:val="0"/>
        <w:spacing w:after="0" w:line="240" w:lineRule="auto"/>
        <w:ind w:firstLine="720"/>
        <w:jc w:val="both"/>
        <w:rPr>
          <w:rFonts w:ascii="Times New Roman" w:eastAsia="Consolas" w:hAnsi="Times New Roman" w:cs="Times New Roman"/>
          <w:color w:val="000000"/>
          <w:sz w:val="24"/>
          <w:szCs w:val="24"/>
          <w:lang w:eastAsia="ru-RU"/>
        </w:rPr>
      </w:pPr>
    </w:p>
    <w:p w:rsidR="00993959" w:rsidRPr="00993959" w:rsidRDefault="00993959" w:rsidP="00993959">
      <w:pPr>
        <w:widowControl w:val="0"/>
        <w:spacing w:after="0" w:line="240" w:lineRule="auto"/>
        <w:ind w:firstLine="720"/>
        <w:jc w:val="both"/>
        <w:rPr>
          <w:rFonts w:ascii="Times New Roman" w:eastAsia="Consolas" w:hAnsi="Times New Roman" w:cs="Times New Roman"/>
          <w:color w:val="000000"/>
          <w:sz w:val="24"/>
          <w:szCs w:val="24"/>
          <w:lang w:eastAsia="ru-RU"/>
        </w:rPr>
      </w:pPr>
      <w:r w:rsidRPr="008B3E31">
        <w:rPr>
          <w:rFonts w:ascii="Times New Roman" w:eastAsia="Consolas" w:hAnsi="Times New Roman" w:cs="Times New Roman"/>
          <w:color w:val="000000"/>
          <w:sz w:val="24"/>
          <w:szCs w:val="24"/>
          <w:lang w:eastAsia="ru-RU"/>
        </w:rPr>
        <w:t>Соглашения о сотрудничестве заключены между МОЗМ и некоторыми институтами, такими как ИСО и МЭК, во избежание противоречивых требований. Следовательно, производители и потребители средств</w:t>
      </w:r>
      <w:r w:rsidRPr="00993959">
        <w:rPr>
          <w:rFonts w:ascii="Times New Roman" w:eastAsia="Consolas" w:hAnsi="Times New Roman" w:cs="Times New Roman"/>
          <w:color w:val="000000"/>
          <w:sz w:val="24"/>
          <w:szCs w:val="24"/>
          <w:lang w:eastAsia="ru-RU"/>
        </w:rPr>
        <w:t xml:space="preserve"> измерений, испытательные лаборатории и другие могут применять одновременно публикации МОЗМ и публикации других организаций.</w:t>
      </w:r>
    </w:p>
    <w:p w:rsidR="00993959" w:rsidRPr="00993959" w:rsidRDefault="00993959" w:rsidP="00993959">
      <w:pPr>
        <w:widowControl w:val="0"/>
        <w:spacing w:after="0" w:line="240" w:lineRule="auto"/>
        <w:ind w:firstLine="720"/>
        <w:jc w:val="both"/>
        <w:rPr>
          <w:rFonts w:ascii="Times New Roman" w:eastAsia="Consolas" w:hAnsi="Times New Roman" w:cs="Times New Roman"/>
          <w:color w:val="000000"/>
          <w:sz w:val="24"/>
          <w:szCs w:val="24"/>
          <w:lang w:eastAsia="ru-RU"/>
        </w:rPr>
      </w:pPr>
      <w:r w:rsidRPr="00993959">
        <w:rPr>
          <w:rFonts w:ascii="Times New Roman" w:eastAsia="Consolas" w:hAnsi="Times New Roman" w:cs="Times New Roman"/>
          <w:color w:val="000000"/>
          <w:sz w:val="24"/>
          <w:szCs w:val="24"/>
          <w:lang w:eastAsia="ru-RU"/>
        </w:rPr>
        <w:t xml:space="preserve"> </w:t>
      </w:r>
    </w:p>
    <w:p w:rsidR="00993959" w:rsidRPr="008B3E31" w:rsidRDefault="00993959" w:rsidP="00993959">
      <w:pPr>
        <w:widowControl w:val="0"/>
        <w:spacing w:after="0" w:line="240" w:lineRule="auto"/>
        <w:ind w:firstLine="720"/>
        <w:jc w:val="both"/>
        <w:rPr>
          <w:rFonts w:ascii="Times New Roman" w:eastAsia="Consolas" w:hAnsi="Times New Roman" w:cs="Times New Roman"/>
          <w:color w:val="000000"/>
          <w:sz w:val="24"/>
          <w:szCs w:val="24"/>
          <w:lang w:eastAsia="ru-RU"/>
        </w:rPr>
      </w:pPr>
      <w:r w:rsidRPr="00993959">
        <w:rPr>
          <w:rFonts w:ascii="Times New Roman" w:eastAsia="Consolas" w:hAnsi="Times New Roman" w:cs="Times New Roman"/>
          <w:color w:val="000000"/>
          <w:sz w:val="24"/>
          <w:szCs w:val="24"/>
          <w:lang w:eastAsia="ru-RU"/>
        </w:rPr>
        <w:t xml:space="preserve">Международные Рекомендации и Международные Документы публикуются на французском и </w:t>
      </w:r>
      <w:r w:rsidRPr="008B3E31">
        <w:rPr>
          <w:rFonts w:ascii="Times New Roman" w:eastAsia="Consolas" w:hAnsi="Times New Roman" w:cs="Times New Roman"/>
          <w:color w:val="000000"/>
          <w:sz w:val="24"/>
          <w:szCs w:val="24"/>
          <w:lang w:eastAsia="ru-RU"/>
        </w:rPr>
        <w:t>английском языках и подлежат периодическому пересмотру.</w:t>
      </w:r>
    </w:p>
    <w:p w:rsidR="00993959" w:rsidRPr="008B3E31" w:rsidRDefault="00993959" w:rsidP="00993959">
      <w:pPr>
        <w:widowControl w:val="0"/>
        <w:spacing w:after="0" w:line="240" w:lineRule="auto"/>
        <w:ind w:firstLine="720"/>
        <w:jc w:val="both"/>
        <w:rPr>
          <w:rFonts w:ascii="Times New Roman" w:eastAsia="Consolas" w:hAnsi="Times New Roman" w:cs="Times New Roman"/>
          <w:color w:val="000000"/>
          <w:sz w:val="24"/>
          <w:szCs w:val="24"/>
          <w:lang w:eastAsia="ru-RU"/>
        </w:rPr>
      </w:pPr>
    </w:p>
    <w:p w:rsidR="00993959" w:rsidRPr="008B3E31" w:rsidRDefault="00993959" w:rsidP="00993959">
      <w:pPr>
        <w:widowControl w:val="0"/>
        <w:spacing w:after="0" w:line="240" w:lineRule="auto"/>
        <w:ind w:firstLine="720"/>
        <w:jc w:val="both"/>
        <w:rPr>
          <w:rFonts w:ascii="Times New Roman" w:eastAsia="Consolas" w:hAnsi="Times New Roman" w:cs="Times New Roman"/>
          <w:color w:val="000000"/>
          <w:sz w:val="24"/>
          <w:szCs w:val="24"/>
          <w:lang w:eastAsia="ru-RU"/>
        </w:rPr>
      </w:pPr>
      <w:r w:rsidRPr="008B3E31">
        <w:rPr>
          <w:rFonts w:ascii="Times New Roman" w:eastAsia="Consolas" w:hAnsi="Times New Roman" w:cs="Times New Roman"/>
          <w:color w:val="000000"/>
          <w:sz w:val="24"/>
          <w:szCs w:val="24"/>
          <w:lang w:eastAsia="ru-RU"/>
        </w:rPr>
        <w:t xml:space="preserve">Данный Документ был разработан Техническим Комитетом ТК 4 </w:t>
      </w:r>
      <w:r w:rsidRPr="008B3E31">
        <w:rPr>
          <w:rFonts w:ascii="Times New Roman" w:eastAsia="Consolas" w:hAnsi="Times New Roman" w:cs="Times New Roman"/>
          <w:i/>
          <w:color w:val="000000"/>
          <w:sz w:val="24"/>
          <w:szCs w:val="24"/>
          <w:lang w:eastAsia="ru-RU"/>
        </w:rPr>
        <w:t>Эталоны и средства калибровки и поверки</w:t>
      </w:r>
      <w:r w:rsidRPr="008B3E31">
        <w:rPr>
          <w:rFonts w:ascii="Times New Roman" w:eastAsia="Consolas" w:hAnsi="Times New Roman" w:cs="Times New Roman"/>
          <w:color w:val="000000"/>
          <w:sz w:val="24"/>
          <w:szCs w:val="24"/>
          <w:lang w:eastAsia="ru-RU"/>
        </w:rPr>
        <w:t xml:space="preserve">. Настоящая редакция заменяет Д6 МОЗМ </w:t>
      </w:r>
      <w:r w:rsidRPr="008B3E31">
        <w:rPr>
          <w:rFonts w:ascii="Times New Roman" w:eastAsia="Consolas" w:hAnsi="Times New Roman" w:cs="Times New Roman"/>
          <w:i/>
          <w:color w:val="000000"/>
          <w:sz w:val="24"/>
          <w:szCs w:val="24"/>
          <w:lang w:eastAsia="ru-RU"/>
        </w:rPr>
        <w:t>Документация для эталонов и средств калибровки</w:t>
      </w:r>
      <w:r w:rsidRPr="008B3E31">
        <w:rPr>
          <w:rFonts w:ascii="Times New Roman" w:eastAsia="Consolas" w:hAnsi="Times New Roman" w:cs="Times New Roman"/>
          <w:color w:val="000000"/>
          <w:sz w:val="24"/>
          <w:szCs w:val="24"/>
          <w:lang w:eastAsia="ru-RU"/>
        </w:rPr>
        <w:t xml:space="preserve"> (редакция 1983) и Д8 МОЗМ </w:t>
      </w:r>
      <w:r w:rsidRPr="008B3E31">
        <w:rPr>
          <w:rFonts w:ascii="Times New Roman" w:eastAsia="Consolas" w:hAnsi="Times New Roman" w:cs="Times New Roman"/>
          <w:i/>
          <w:color w:val="000000"/>
          <w:sz w:val="24"/>
          <w:szCs w:val="24"/>
          <w:lang w:eastAsia="ru-RU"/>
        </w:rPr>
        <w:t>Принципы выбора, официального признания, применения и хранения эталонов</w:t>
      </w:r>
      <w:r w:rsidRPr="008B3E31">
        <w:rPr>
          <w:rFonts w:ascii="Times New Roman" w:eastAsia="Consolas" w:hAnsi="Times New Roman" w:cs="Times New Roman"/>
          <w:color w:val="000000"/>
          <w:sz w:val="24"/>
          <w:szCs w:val="24"/>
          <w:lang w:eastAsia="ru-RU"/>
        </w:rPr>
        <w:t xml:space="preserve"> (редакция 1984). Она была одобрена </w:t>
      </w:r>
      <w:r w:rsidR="007F3873" w:rsidRPr="008B3E31">
        <w:rPr>
          <w:rFonts w:ascii="Times New Roman" w:eastAsia="Consolas" w:hAnsi="Times New Roman" w:cs="Times New Roman"/>
          <w:color w:val="000000"/>
          <w:sz w:val="24"/>
          <w:szCs w:val="24"/>
          <w:lang w:eastAsia="ru-RU"/>
        </w:rPr>
        <w:t xml:space="preserve">МКЗМ </w:t>
      </w:r>
      <w:r w:rsidRPr="008B3E31">
        <w:rPr>
          <w:rFonts w:ascii="Times New Roman" w:eastAsia="Consolas" w:hAnsi="Times New Roman" w:cs="Times New Roman"/>
          <w:color w:val="000000"/>
          <w:sz w:val="24"/>
          <w:szCs w:val="24"/>
          <w:lang w:eastAsia="ru-RU"/>
        </w:rPr>
        <w:t>для публикации в 2004 г.</w:t>
      </w:r>
    </w:p>
    <w:p w:rsidR="00993959" w:rsidRPr="008B3E31" w:rsidRDefault="00993959" w:rsidP="00993959">
      <w:pPr>
        <w:widowControl w:val="0"/>
        <w:spacing w:after="0" w:line="240" w:lineRule="auto"/>
        <w:ind w:firstLine="720"/>
        <w:jc w:val="both"/>
        <w:rPr>
          <w:rFonts w:ascii="Times New Roman" w:eastAsia="Consolas" w:hAnsi="Times New Roman" w:cs="Times New Roman"/>
          <w:color w:val="000000"/>
          <w:sz w:val="24"/>
          <w:szCs w:val="24"/>
          <w:lang w:eastAsia="ru-RU"/>
        </w:rPr>
      </w:pPr>
    </w:p>
    <w:p w:rsidR="00993959" w:rsidRPr="00993959" w:rsidRDefault="00993959" w:rsidP="00993959">
      <w:pPr>
        <w:widowControl w:val="0"/>
        <w:spacing w:after="0" w:line="240" w:lineRule="auto"/>
        <w:ind w:firstLine="720"/>
        <w:jc w:val="both"/>
        <w:rPr>
          <w:rFonts w:ascii="Times New Roman" w:eastAsia="Consolas" w:hAnsi="Times New Roman" w:cs="Times New Roman"/>
          <w:color w:val="000000"/>
          <w:sz w:val="24"/>
          <w:szCs w:val="24"/>
          <w:lang w:eastAsia="ru-RU"/>
        </w:rPr>
      </w:pPr>
      <w:r w:rsidRPr="008B3E31">
        <w:rPr>
          <w:rFonts w:ascii="Times New Roman" w:eastAsia="Consolas" w:hAnsi="Times New Roman" w:cs="Times New Roman"/>
          <w:color w:val="000000"/>
          <w:sz w:val="24"/>
          <w:szCs w:val="24"/>
          <w:lang w:eastAsia="ru-RU"/>
        </w:rPr>
        <w:t xml:space="preserve">Публикации МОЗМ могут быть загружены с сайта МОЗМ в виде </w:t>
      </w:r>
      <w:r w:rsidRPr="008B3E31">
        <w:rPr>
          <w:rFonts w:ascii="Times New Roman" w:eastAsia="Consolas" w:hAnsi="Times New Roman" w:cs="Times New Roman"/>
          <w:color w:val="000000"/>
          <w:sz w:val="24"/>
          <w:szCs w:val="24"/>
          <w:lang w:val="en-US" w:eastAsia="ru-RU"/>
        </w:rPr>
        <w:t>PDF</w:t>
      </w:r>
      <w:r w:rsidRPr="008B3E31">
        <w:rPr>
          <w:rFonts w:ascii="Times New Roman" w:eastAsia="Consolas" w:hAnsi="Times New Roman" w:cs="Times New Roman"/>
          <w:color w:val="000000"/>
          <w:sz w:val="24"/>
          <w:szCs w:val="24"/>
          <w:lang w:eastAsia="ru-RU"/>
        </w:rPr>
        <w:t xml:space="preserve"> файлов. Дополнительная информация</w:t>
      </w:r>
      <w:r w:rsidRPr="00993959">
        <w:rPr>
          <w:rFonts w:ascii="Times New Roman" w:eastAsia="Consolas" w:hAnsi="Times New Roman" w:cs="Times New Roman"/>
          <w:color w:val="000000"/>
          <w:sz w:val="24"/>
          <w:szCs w:val="24"/>
          <w:lang w:eastAsia="ru-RU"/>
        </w:rPr>
        <w:t xml:space="preserve"> о публикациях МОЗМ может быть получена в штаб-квартире МОЗМ по адресу:</w:t>
      </w:r>
    </w:p>
    <w:p w:rsidR="00993959" w:rsidRPr="00993959" w:rsidRDefault="00993959" w:rsidP="00993959">
      <w:pPr>
        <w:widowControl w:val="0"/>
        <w:spacing w:after="0" w:line="240" w:lineRule="auto"/>
        <w:ind w:firstLine="720"/>
        <w:jc w:val="both"/>
        <w:rPr>
          <w:rFonts w:ascii="Times New Roman" w:eastAsia="Consolas" w:hAnsi="Times New Roman" w:cs="Times New Roman"/>
          <w:color w:val="000000"/>
          <w:sz w:val="24"/>
          <w:szCs w:val="24"/>
          <w:lang w:eastAsia="ru-RU"/>
        </w:rPr>
      </w:pPr>
    </w:p>
    <w:p w:rsidR="00993959" w:rsidRPr="00993959" w:rsidRDefault="00993959" w:rsidP="00993959">
      <w:pPr>
        <w:spacing w:after="0"/>
        <w:rPr>
          <w:rFonts w:ascii="Times New Roman" w:eastAsia="Consolas" w:hAnsi="Times New Roman" w:cs="Times New Roman"/>
          <w:color w:val="000000"/>
          <w:sz w:val="24"/>
          <w:szCs w:val="24"/>
          <w:lang w:eastAsia="ru-RU"/>
        </w:rPr>
      </w:pPr>
      <w:r w:rsidRPr="00993959">
        <w:rPr>
          <w:rFonts w:ascii="Times New Roman" w:eastAsia="Consolas" w:hAnsi="Times New Roman" w:cs="Times New Roman"/>
          <w:color w:val="000000"/>
          <w:sz w:val="24"/>
          <w:szCs w:val="24"/>
          <w:lang w:eastAsia="ru-RU"/>
        </w:rPr>
        <w:br w:type="page"/>
      </w:r>
    </w:p>
    <w:p w:rsidR="00993959" w:rsidRPr="00993959" w:rsidRDefault="00993959" w:rsidP="00993959">
      <w:pPr>
        <w:widowControl w:val="0"/>
        <w:spacing w:after="0" w:line="240" w:lineRule="auto"/>
        <w:ind w:firstLine="720"/>
        <w:jc w:val="both"/>
        <w:rPr>
          <w:rFonts w:ascii="Times New Roman" w:eastAsia="Consolas" w:hAnsi="Times New Roman" w:cs="Times New Roman"/>
          <w:b/>
          <w:color w:val="000000"/>
          <w:position w:val="1"/>
          <w:sz w:val="24"/>
          <w:szCs w:val="24"/>
          <w:lang w:eastAsia="ru-RU"/>
        </w:rPr>
      </w:pPr>
      <w:r w:rsidRPr="00993959">
        <w:rPr>
          <w:rFonts w:ascii="Times New Roman" w:eastAsia="Consolas" w:hAnsi="Times New Roman" w:cs="Times New Roman"/>
          <w:b/>
          <w:color w:val="000000"/>
          <w:sz w:val="24"/>
          <w:szCs w:val="24"/>
          <w:lang w:eastAsia="ru-RU"/>
        </w:rPr>
        <w:lastRenderedPageBreak/>
        <w:t>ЭТАЛОНЫ. ВЫБОР, ПРИЗНАНИЕ, ПРИМЕНЕНИЕ, ХР</w:t>
      </w:r>
      <w:r w:rsidRPr="00993959">
        <w:rPr>
          <w:rFonts w:ascii="Times New Roman" w:eastAsia="Consolas" w:hAnsi="Times New Roman" w:cs="Times New Roman"/>
          <w:b/>
          <w:color w:val="000000"/>
          <w:position w:val="1"/>
          <w:sz w:val="24"/>
          <w:szCs w:val="24"/>
          <w:lang w:eastAsia="ru-RU"/>
        </w:rPr>
        <w:t>АНЕНИЕ</w:t>
      </w:r>
    </w:p>
    <w:p w:rsidR="00993959" w:rsidRPr="00993959" w:rsidRDefault="00993959" w:rsidP="00993959">
      <w:pPr>
        <w:widowControl w:val="0"/>
        <w:spacing w:after="0" w:line="240" w:lineRule="auto"/>
        <w:ind w:firstLine="720"/>
        <w:jc w:val="both"/>
        <w:rPr>
          <w:rFonts w:ascii="Times New Roman" w:eastAsia="Consolas" w:hAnsi="Times New Roman" w:cs="Times New Roman"/>
          <w:b/>
          <w:color w:val="FFFFFF"/>
          <w:sz w:val="24"/>
          <w:szCs w:val="24"/>
          <w:lang w:eastAsia="ru-RU"/>
        </w:rPr>
      </w:pPr>
      <w:r w:rsidRPr="00993959">
        <w:rPr>
          <w:rFonts w:ascii="Times New Roman" w:eastAsia="Consolas" w:hAnsi="Times New Roman" w:cs="Times New Roman"/>
          <w:b/>
          <w:color w:val="000000"/>
          <w:sz w:val="24"/>
          <w:szCs w:val="24"/>
          <w:lang w:eastAsia="ru-RU"/>
        </w:rPr>
        <w:t>И ДОКУМЕНТАЦИЯ</w:t>
      </w:r>
    </w:p>
    <w:p w:rsidR="00993959" w:rsidRPr="00993959" w:rsidRDefault="00993959" w:rsidP="00993959">
      <w:pPr>
        <w:widowControl w:val="0"/>
        <w:tabs>
          <w:tab w:val="left" w:pos="1402"/>
        </w:tabs>
        <w:spacing w:after="0" w:line="240" w:lineRule="auto"/>
        <w:ind w:firstLine="720"/>
        <w:jc w:val="both"/>
        <w:rPr>
          <w:rFonts w:ascii="Times New Roman" w:eastAsia="Consolas" w:hAnsi="Times New Roman" w:cs="Times New Roman"/>
          <w:color w:val="000000"/>
          <w:sz w:val="24"/>
          <w:szCs w:val="24"/>
          <w:lang w:eastAsia="ru-RU"/>
        </w:rPr>
      </w:pPr>
    </w:p>
    <w:p w:rsidR="00993959" w:rsidRPr="00993959" w:rsidRDefault="00993959" w:rsidP="00993959">
      <w:pPr>
        <w:widowControl w:val="0"/>
        <w:numPr>
          <w:ilvl w:val="0"/>
          <w:numId w:val="1"/>
        </w:numPr>
        <w:tabs>
          <w:tab w:val="left" w:pos="1402"/>
        </w:tabs>
        <w:spacing w:after="0" w:line="240" w:lineRule="auto"/>
        <w:contextualSpacing/>
        <w:jc w:val="both"/>
        <w:rPr>
          <w:rFonts w:ascii="Times New Roman" w:eastAsia="Consolas" w:hAnsi="Times New Roman" w:cs="Times New Roman"/>
          <w:b/>
          <w:color w:val="000000"/>
          <w:sz w:val="24"/>
          <w:szCs w:val="24"/>
          <w:lang w:eastAsia="ru-RU"/>
        </w:rPr>
      </w:pPr>
      <w:r w:rsidRPr="00993959">
        <w:rPr>
          <w:rFonts w:ascii="Times New Roman" w:eastAsia="Consolas" w:hAnsi="Times New Roman" w:cs="Times New Roman"/>
          <w:b/>
          <w:color w:val="000000"/>
          <w:sz w:val="24"/>
          <w:szCs w:val="24"/>
          <w:lang w:eastAsia="ru-RU"/>
        </w:rPr>
        <w:t>ВВЕДЕНИЕ</w:t>
      </w:r>
    </w:p>
    <w:p w:rsidR="00993959" w:rsidRPr="00993959" w:rsidRDefault="00993959" w:rsidP="00993959">
      <w:pPr>
        <w:widowControl w:val="0"/>
        <w:numPr>
          <w:ilvl w:val="0"/>
          <w:numId w:val="1"/>
        </w:numPr>
        <w:tabs>
          <w:tab w:val="left" w:pos="1402"/>
        </w:tabs>
        <w:spacing w:after="0" w:line="240" w:lineRule="auto"/>
        <w:contextualSpacing/>
        <w:jc w:val="both"/>
        <w:rPr>
          <w:rFonts w:ascii="Times New Roman" w:eastAsia="Consolas" w:hAnsi="Times New Roman" w:cs="Times New Roman"/>
          <w:b/>
          <w:color w:val="FFFFFF"/>
          <w:sz w:val="24"/>
          <w:szCs w:val="24"/>
          <w:lang w:eastAsia="ru-RU"/>
        </w:rPr>
      </w:pPr>
    </w:p>
    <w:p w:rsidR="00993959" w:rsidRPr="00993959" w:rsidRDefault="00993959" w:rsidP="00993959">
      <w:pPr>
        <w:widowControl w:val="0"/>
        <w:spacing w:after="0" w:line="240" w:lineRule="auto"/>
        <w:ind w:firstLine="720"/>
        <w:jc w:val="both"/>
        <w:rPr>
          <w:rFonts w:ascii="Times New Roman" w:eastAsia="Consolas" w:hAnsi="Times New Roman" w:cs="Times New Roman"/>
          <w:color w:val="000000"/>
          <w:sz w:val="24"/>
          <w:szCs w:val="24"/>
          <w:lang w:eastAsia="ru-RU"/>
        </w:rPr>
      </w:pPr>
      <w:r w:rsidRPr="00993959">
        <w:rPr>
          <w:rFonts w:ascii="Times New Roman" w:eastAsia="Consolas" w:hAnsi="Times New Roman" w:cs="Times New Roman"/>
          <w:color w:val="000000"/>
          <w:sz w:val="24"/>
          <w:szCs w:val="24"/>
          <w:lang w:eastAsia="ru-RU"/>
        </w:rPr>
        <w:t>В настоящем Документе рассматриваются основные вопросы</w:t>
      </w:r>
      <w:r w:rsidRPr="002769A8">
        <w:rPr>
          <w:rFonts w:ascii="Times New Roman" w:eastAsia="Consolas" w:hAnsi="Times New Roman" w:cs="Times New Roman"/>
          <w:color w:val="000000"/>
          <w:sz w:val="24"/>
          <w:szCs w:val="24"/>
          <w:lang w:eastAsia="ru-RU"/>
        </w:rPr>
        <w:t xml:space="preserve">, </w:t>
      </w:r>
      <w:r w:rsidR="007F3873" w:rsidRPr="002769A8">
        <w:rPr>
          <w:rFonts w:ascii="Times New Roman" w:eastAsia="Consolas" w:hAnsi="Times New Roman" w:cs="Times New Roman"/>
          <w:color w:val="000000"/>
          <w:sz w:val="24"/>
          <w:szCs w:val="24"/>
          <w:lang w:eastAsia="ru-RU"/>
        </w:rPr>
        <w:t xml:space="preserve">которые касаются </w:t>
      </w:r>
      <w:r w:rsidRPr="002769A8">
        <w:rPr>
          <w:rFonts w:ascii="Times New Roman" w:eastAsia="Consolas" w:hAnsi="Times New Roman" w:cs="Times New Roman"/>
          <w:color w:val="000000"/>
          <w:sz w:val="24"/>
          <w:szCs w:val="24"/>
          <w:lang w:eastAsia="ru-RU"/>
        </w:rPr>
        <w:t xml:space="preserve">выбора, признания, применения и хранения эталонов, которые непосредственно связаны с поверкой средств измерений в </w:t>
      </w:r>
      <w:r w:rsidR="00AF6B99" w:rsidRPr="002769A8">
        <w:rPr>
          <w:rFonts w:ascii="Times New Roman" w:eastAsia="Consolas" w:hAnsi="Times New Roman" w:cs="Times New Roman"/>
          <w:color w:val="000000"/>
          <w:sz w:val="24"/>
          <w:szCs w:val="24"/>
          <w:lang w:eastAsia="ru-RU"/>
        </w:rPr>
        <w:t xml:space="preserve">сфере государственного регулирования, </w:t>
      </w:r>
      <w:r w:rsidR="007F3873" w:rsidRPr="002769A8">
        <w:rPr>
          <w:rFonts w:ascii="Times New Roman" w:eastAsia="Consolas" w:hAnsi="Times New Roman" w:cs="Times New Roman"/>
          <w:color w:val="000000"/>
          <w:sz w:val="24"/>
          <w:szCs w:val="24"/>
          <w:lang w:eastAsia="ru-RU"/>
        </w:rPr>
        <w:t xml:space="preserve">а </w:t>
      </w:r>
      <w:r w:rsidRPr="002769A8">
        <w:rPr>
          <w:rFonts w:ascii="Times New Roman" w:eastAsia="Consolas" w:hAnsi="Times New Roman" w:cs="Times New Roman"/>
          <w:color w:val="000000"/>
          <w:sz w:val="24"/>
          <w:szCs w:val="24"/>
          <w:lang w:eastAsia="ru-RU"/>
        </w:rPr>
        <w:t>также могут использоваться в</w:t>
      </w:r>
      <w:r w:rsidR="00AF6B99" w:rsidRPr="002769A8">
        <w:rPr>
          <w:rFonts w:ascii="Times New Roman" w:eastAsia="Consolas" w:hAnsi="Times New Roman" w:cs="Times New Roman"/>
          <w:color w:val="000000"/>
          <w:sz w:val="24"/>
          <w:szCs w:val="24"/>
          <w:lang w:eastAsia="ru-RU"/>
        </w:rPr>
        <w:t>не сферы государственного регулирования</w:t>
      </w:r>
      <w:r w:rsidRPr="002769A8">
        <w:rPr>
          <w:rFonts w:ascii="Times New Roman" w:eastAsia="Consolas" w:hAnsi="Times New Roman" w:cs="Times New Roman"/>
          <w:color w:val="000000"/>
          <w:sz w:val="24"/>
          <w:szCs w:val="24"/>
          <w:lang w:eastAsia="ru-RU"/>
        </w:rPr>
        <w:t>. Этот Документ устанавливает принципы для подготовки документации, которой должен быть обеспечен каждый эталон.</w:t>
      </w:r>
    </w:p>
    <w:p w:rsidR="00993959" w:rsidRPr="00993959" w:rsidRDefault="00993959" w:rsidP="00E266E1">
      <w:pPr>
        <w:widowControl w:val="0"/>
        <w:tabs>
          <w:tab w:val="left" w:pos="4167"/>
        </w:tabs>
        <w:spacing w:after="0" w:line="240" w:lineRule="auto"/>
        <w:ind w:firstLine="720"/>
        <w:jc w:val="both"/>
        <w:rPr>
          <w:rFonts w:ascii="Times New Roman" w:eastAsia="Consolas" w:hAnsi="Times New Roman" w:cs="Times New Roman"/>
          <w:color w:val="000000"/>
          <w:sz w:val="24"/>
          <w:szCs w:val="24"/>
          <w:lang w:eastAsia="ru-RU"/>
        </w:rPr>
      </w:pPr>
      <w:r w:rsidRPr="00993959">
        <w:rPr>
          <w:rFonts w:ascii="Times New Roman" w:eastAsia="Consolas" w:hAnsi="Times New Roman" w:cs="Times New Roman"/>
          <w:color w:val="000000"/>
          <w:sz w:val="24"/>
          <w:szCs w:val="24"/>
          <w:lang w:eastAsia="ru-RU"/>
        </w:rPr>
        <w:t>Требования и документация для эталона также распространяются на приборы, которые входят в состав эталона в зависимости от требований по его применению и способа передачи единицы величины от эталона другим средствам измерений.</w:t>
      </w:r>
    </w:p>
    <w:p w:rsidR="00993959" w:rsidRPr="00993959" w:rsidRDefault="00993959" w:rsidP="00993959">
      <w:pPr>
        <w:widowControl w:val="0"/>
        <w:spacing w:after="0" w:line="240" w:lineRule="auto"/>
        <w:ind w:firstLine="720"/>
        <w:jc w:val="both"/>
        <w:rPr>
          <w:rFonts w:ascii="Times New Roman" w:eastAsia="Consolas" w:hAnsi="Times New Roman" w:cs="Times New Roman"/>
          <w:color w:val="000000"/>
          <w:sz w:val="24"/>
          <w:szCs w:val="24"/>
          <w:lang w:eastAsia="ru-RU"/>
        </w:rPr>
      </w:pPr>
    </w:p>
    <w:p w:rsidR="00993959" w:rsidRPr="00993959" w:rsidRDefault="00993959" w:rsidP="00993959">
      <w:pPr>
        <w:widowControl w:val="0"/>
        <w:tabs>
          <w:tab w:val="left" w:pos="1479"/>
        </w:tabs>
        <w:spacing w:after="0" w:line="240" w:lineRule="auto"/>
        <w:ind w:firstLine="680"/>
        <w:rPr>
          <w:rFonts w:ascii="Times New Roman" w:eastAsia="Consolas" w:hAnsi="Times New Roman" w:cs="Times New Roman"/>
          <w:b/>
          <w:color w:val="000000"/>
          <w:sz w:val="24"/>
          <w:szCs w:val="24"/>
          <w:lang w:eastAsia="ru-RU"/>
        </w:rPr>
      </w:pPr>
      <w:r w:rsidRPr="00993959">
        <w:rPr>
          <w:rFonts w:ascii="Times New Roman" w:eastAsia="Consolas" w:hAnsi="Times New Roman" w:cs="Times New Roman"/>
          <w:b/>
          <w:color w:val="000000"/>
          <w:sz w:val="24"/>
          <w:szCs w:val="24"/>
          <w:lang w:eastAsia="ru-RU"/>
        </w:rPr>
        <w:t>1</w:t>
      </w:r>
      <w:r w:rsidRPr="00993959">
        <w:rPr>
          <w:rFonts w:ascii="Times New Roman" w:eastAsia="Consolas" w:hAnsi="Times New Roman" w:cs="Times New Roman"/>
          <w:b/>
          <w:color w:val="000000"/>
          <w:sz w:val="24"/>
          <w:szCs w:val="24"/>
          <w:lang w:eastAsia="ru-RU"/>
        </w:rPr>
        <w:tab/>
        <w:t>ОБЛАСТЬ РАСПРОСТРАНЕНИЯ</w:t>
      </w:r>
    </w:p>
    <w:p w:rsidR="00993959" w:rsidRPr="00993959" w:rsidRDefault="00993959" w:rsidP="00993959">
      <w:pPr>
        <w:widowControl w:val="0"/>
        <w:spacing w:after="0" w:line="240" w:lineRule="auto"/>
        <w:ind w:firstLine="680"/>
        <w:jc w:val="both"/>
        <w:rPr>
          <w:rFonts w:ascii="Times New Roman" w:eastAsia="Consolas" w:hAnsi="Times New Roman" w:cs="Times New Roman"/>
          <w:color w:val="000000"/>
          <w:sz w:val="24"/>
          <w:szCs w:val="24"/>
          <w:lang w:eastAsia="ru-RU"/>
        </w:rPr>
      </w:pPr>
    </w:p>
    <w:p w:rsidR="00993959" w:rsidRPr="00993959" w:rsidRDefault="00993959" w:rsidP="00993959">
      <w:pPr>
        <w:widowControl w:val="0"/>
        <w:spacing w:after="0" w:line="240" w:lineRule="auto"/>
        <w:ind w:firstLine="680"/>
        <w:jc w:val="both"/>
        <w:rPr>
          <w:rFonts w:ascii="Times New Roman" w:eastAsia="Consolas" w:hAnsi="Times New Roman" w:cs="Times New Roman"/>
          <w:color w:val="000000"/>
          <w:sz w:val="24"/>
          <w:szCs w:val="24"/>
          <w:lang w:eastAsia="ru-RU"/>
        </w:rPr>
      </w:pPr>
      <w:r w:rsidRPr="00993959">
        <w:rPr>
          <w:rFonts w:ascii="Times New Roman" w:eastAsia="Consolas" w:hAnsi="Times New Roman" w:cs="Times New Roman"/>
          <w:color w:val="000000"/>
          <w:sz w:val="24"/>
          <w:szCs w:val="24"/>
          <w:lang w:eastAsia="ru-RU"/>
        </w:rPr>
        <w:t>Цель этого Документа заключается в определении:</w:t>
      </w:r>
    </w:p>
    <w:p w:rsidR="00993959" w:rsidRPr="00993959" w:rsidRDefault="00993959" w:rsidP="00993959">
      <w:pPr>
        <w:widowControl w:val="0"/>
        <w:spacing w:after="0" w:line="240" w:lineRule="auto"/>
        <w:ind w:firstLine="680"/>
        <w:jc w:val="both"/>
        <w:rPr>
          <w:rFonts w:ascii="Times New Roman" w:eastAsia="Consolas" w:hAnsi="Times New Roman" w:cs="Times New Roman"/>
          <w:color w:val="000000"/>
          <w:sz w:val="24"/>
          <w:szCs w:val="24"/>
          <w:lang w:eastAsia="ru-RU"/>
        </w:rPr>
      </w:pPr>
    </w:p>
    <w:p w:rsidR="00993959" w:rsidRPr="00993959" w:rsidRDefault="00993959" w:rsidP="00CA3986">
      <w:pPr>
        <w:widowControl w:val="0"/>
        <w:tabs>
          <w:tab w:val="left" w:pos="1431"/>
        </w:tabs>
        <w:spacing w:after="0" w:line="240" w:lineRule="auto"/>
        <w:ind w:left="1134" w:hanging="454"/>
        <w:jc w:val="both"/>
        <w:rPr>
          <w:rFonts w:ascii="Times New Roman" w:eastAsia="Consolas" w:hAnsi="Times New Roman" w:cs="Times New Roman"/>
          <w:color w:val="000000"/>
          <w:sz w:val="24"/>
          <w:szCs w:val="24"/>
          <w:lang w:eastAsia="ru-RU"/>
        </w:rPr>
      </w:pPr>
      <w:r w:rsidRPr="00993959">
        <w:rPr>
          <w:rFonts w:ascii="Times New Roman" w:eastAsia="Consolas" w:hAnsi="Times New Roman" w:cs="Times New Roman"/>
          <w:color w:val="000000"/>
          <w:sz w:val="24"/>
          <w:szCs w:val="24"/>
          <w:lang w:eastAsia="ru-RU"/>
        </w:rPr>
        <w:t>а)</w:t>
      </w:r>
      <w:r w:rsidRPr="00993959">
        <w:rPr>
          <w:rFonts w:ascii="Times New Roman" w:eastAsia="Consolas" w:hAnsi="Times New Roman" w:cs="Times New Roman"/>
          <w:color w:val="000000"/>
          <w:sz w:val="24"/>
          <w:szCs w:val="24"/>
          <w:lang w:eastAsia="ru-RU"/>
        </w:rPr>
        <w:tab/>
        <w:t xml:space="preserve">общих требований, касающихся выбора, признания, использования и хранения эталонов, используемых в </w:t>
      </w:r>
      <w:r w:rsidR="00AF6B99" w:rsidRPr="00AF6B99">
        <w:rPr>
          <w:rFonts w:ascii="Times New Roman" w:eastAsia="Consolas" w:hAnsi="Times New Roman" w:cs="Times New Roman"/>
          <w:color w:val="000000"/>
          <w:sz w:val="24"/>
          <w:szCs w:val="24"/>
          <w:lang w:eastAsia="ru-RU"/>
        </w:rPr>
        <w:t xml:space="preserve">сфере государственного регулирования </w:t>
      </w:r>
    </w:p>
    <w:p w:rsidR="00993959" w:rsidRPr="00993959" w:rsidRDefault="00993959" w:rsidP="00CA3986">
      <w:pPr>
        <w:widowControl w:val="0"/>
        <w:tabs>
          <w:tab w:val="left" w:pos="1431"/>
        </w:tabs>
        <w:spacing w:after="0" w:line="240" w:lineRule="auto"/>
        <w:ind w:left="1134" w:hanging="454"/>
        <w:jc w:val="both"/>
        <w:rPr>
          <w:rFonts w:ascii="Times New Roman" w:eastAsia="Consolas" w:hAnsi="Times New Roman" w:cs="Times New Roman"/>
          <w:color w:val="000000"/>
          <w:sz w:val="24"/>
          <w:szCs w:val="24"/>
          <w:lang w:eastAsia="ru-RU"/>
        </w:rPr>
      </w:pPr>
    </w:p>
    <w:p w:rsidR="00993959" w:rsidRPr="00993959" w:rsidRDefault="00993959" w:rsidP="00CA3986">
      <w:pPr>
        <w:widowControl w:val="0"/>
        <w:tabs>
          <w:tab w:val="left" w:pos="1431"/>
        </w:tabs>
        <w:spacing w:after="0" w:line="240" w:lineRule="auto"/>
        <w:ind w:left="1134" w:hanging="454"/>
        <w:jc w:val="both"/>
        <w:rPr>
          <w:rFonts w:ascii="Times New Roman" w:eastAsia="Consolas" w:hAnsi="Times New Roman" w:cs="Times New Roman"/>
          <w:color w:val="000000"/>
          <w:sz w:val="24"/>
          <w:szCs w:val="24"/>
          <w:lang w:eastAsia="ru-RU"/>
        </w:rPr>
      </w:pPr>
      <w:r w:rsidRPr="00993959">
        <w:rPr>
          <w:rFonts w:ascii="Times New Roman" w:eastAsia="Consolas" w:hAnsi="Times New Roman" w:cs="Times New Roman"/>
          <w:color w:val="000000"/>
          <w:sz w:val="24"/>
          <w:szCs w:val="24"/>
          <w:lang w:eastAsia="ru-RU"/>
        </w:rPr>
        <w:t>6)</w:t>
      </w:r>
      <w:r w:rsidRPr="00993959">
        <w:rPr>
          <w:rFonts w:ascii="Times New Roman" w:eastAsia="Consolas" w:hAnsi="Times New Roman" w:cs="Times New Roman"/>
          <w:color w:val="000000"/>
          <w:sz w:val="24"/>
          <w:szCs w:val="24"/>
          <w:lang w:eastAsia="ru-RU"/>
        </w:rPr>
        <w:tab/>
        <w:t xml:space="preserve">принципов подготовки документации для этих эталонов для </w:t>
      </w:r>
      <w:r w:rsidR="00AF6B99">
        <w:rPr>
          <w:rFonts w:ascii="Times New Roman" w:eastAsia="Consolas" w:hAnsi="Times New Roman" w:cs="Times New Roman"/>
          <w:color w:val="000000"/>
          <w:sz w:val="24"/>
          <w:szCs w:val="24"/>
          <w:lang w:eastAsia="ru-RU"/>
        </w:rPr>
        <w:t xml:space="preserve">подтверждения </w:t>
      </w:r>
      <w:r w:rsidRPr="00993959">
        <w:rPr>
          <w:rFonts w:ascii="Times New Roman" w:eastAsia="Consolas" w:hAnsi="Times New Roman" w:cs="Times New Roman"/>
          <w:color w:val="000000"/>
          <w:sz w:val="24"/>
          <w:szCs w:val="24"/>
          <w:lang w:eastAsia="ru-RU"/>
        </w:rPr>
        <w:t>прослеживаемости результатов измерений.</w:t>
      </w:r>
    </w:p>
    <w:p w:rsidR="00993959" w:rsidRDefault="00993959" w:rsidP="00993959">
      <w:pPr>
        <w:widowControl w:val="0"/>
        <w:tabs>
          <w:tab w:val="left" w:pos="1431"/>
        </w:tabs>
        <w:spacing w:after="0" w:line="240" w:lineRule="auto"/>
        <w:ind w:firstLine="680"/>
        <w:jc w:val="both"/>
        <w:rPr>
          <w:rFonts w:ascii="Times New Roman" w:eastAsia="Consolas" w:hAnsi="Times New Roman" w:cs="Times New Roman"/>
          <w:color w:val="000000"/>
          <w:sz w:val="24"/>
          <w:szCs w:val="24"/>
          <w:lang w:eastAsia="ru-RU"/>
        </w:rPr>
      </w:pPr>
    </w:p>
    <w:p w:rsidR="00993959" w:rsidRPr="00993959" w:rsidRDefault="00993959" w:rsidP="00993959">
      <w:pPr>
        <w:widowControl w:val="0"/>
        <w:tabs>
          <w:tab w:val="left" w:pos="1431"/>
        </w:tabs>
        <w:spacing w:after="0" w:line="240" w:lineRule="auto"/>
        <w:ind w:firstLine="680"/>
        <w:jc w:val="both"/>
        <w:rPr>
          <w:rFonts w:ascii="Times New Roman" w:eastAsia="Consolas" w:hAnsi="Times New Roman" w:cs="Times New Roman"/>
          <w:color w:val="000000"/>
          <w:sz w:val="24"/>
          <w:szCs w:val="24"/>
          <w:lang w:eastAsia="ru-RU"/>
        </w:rPr>
      </w:pPr>
      <w:r w:rsidRPr="00993959">
        <w:rPr>
          <w:rFonts w:ascii="Times New Roman" w:eastAsia="Consolas" w:hAnsi="Times New Roman" w:cs="Times New Roman"/>
          <w:color w:val="000000"/>
          <w:sz w:val="24"/>
          <w:szCs w:val="24"/>
          <w:lang w:eastAsia="ru-RU"/>
        </w:rPr>
        <w:t>Настоящий Документ касается исходных и рабочих эталонов и соответствует стандарту</w:t>
      </w:r>
      <w:r w:rsidR="00CA3986">
        <w:rPr>
          <w:rFonts w:ascii="Times New Roman" w:eastAsia="Consolas" w:hAnsi="Times New Roman" w:cs="Times New Roman"/>
          <w:color w:val="000000"/>
          <w:sz w:val="24"/>
          <w:szCs w:val="24"/>
          <w:lang w:eastAsia="ru-RU"/>
        </w:rPr>
        <w:t xml:space="preserve"> ГОСТ</w:t>
      </w:r>
      <w:r w:rsidR="00CA3986" w:rsidRPr="004D2BE3">
        <w:rPr>
          <w:rFonts w:ascii="Times New Roman" w:eastAsia="Consolas" w:hAnsi="Times New Roman" w:cs="Times New Roman"/>
          <w:color w:val="000000"/>
          <w:sz w:val="24"/>
          <w:szCs w:val="24"/>
          <w:lang w:eastAsia="ru-RU"/>
        </w:rPr>
        <w:t xml:space="preserve"> </w:t>
      </w:r>
      <w:r w:rsidR="00CA3986">
        <w:rPr>
          <w:rFonts w:ascii="Times New Roman" w:eastAsia="Consolas" w:hAnsi="Times New Roman" w:cs="Times New Roman"/>
          <w:color w:val="000000"/>
          <w:sz w:val="24"/>
          <w:szCs w:val="24"/>
          <w:lang w:val="en-US" w:eastAsia="ru-RU"/>
        </w:rPr>
        <w:t>ISO</w:t>
      </w:r>
      <w:r w:rsidR="00CA3986" w:rsidRPr="004D2BE3">
        <w:rPr>
          <w:rFonts w:ascii="Times New Roman" w:eastAsia="Consolas" w:hAnsi="Times New Roman" w:cs="Times New Roman"/>
          <w:color w:val="000000"/>
          <w:sz w:val="24"/>
          <w:szCs w:val="24"/>
          <w:lang w:eastAsia="ru-RU"/>
        </w:rPr>
        <w:t>/</w:t>
      </w:r>
      <w:r w:rsidR="00CA3986">
        <w:rPr>
          <w:rFonts w:ascii="Times New Roman" w:eastAsia="Consolas" w:hAnsi="Times New Roman" w:cs="Times New Roman"/>
          <w:color w:val="000000"/>
          <w:sz w:val="24"/>
          <w:szCs w:val="24"/>
          <w:lang w:val="en-US" w:eastAsia="ru-RU"/>
        </w:rPr>
        <w:t>IEC</w:t>
      </w:r>
      <w:r w:rsidRPr="00993959">
        <w:rPr>
          <w:rFonts w:ascii="Times New Roman" w:eastAsia="Consolas" w:hAnsi="Times New Roman" w:cs="Times New Roman"/>
          <w:color w:val="000000"/>
          <w:sz w:val="24"/>
          <w:szCs w:val="24"/>
          <w:lang w:eastAsia="ru-RU"/>
        </w:rPr>
        <w:t xml:space="preserve"> 17025</w:t>
      </w:r>
      <w:r w:rsidR="00CA3986" w:rsidRPr="00EB49AF">
        <w:rPr>
          <w:rFonts w:ascii="Times New Roman" w:eastAsia="Consolas" w:hAnsi="Times New Roman" w:cs="Times New Roman"/>
          <w:color w:val="000000"/>
          <w:sz w:val="24"/>
          <w:szCs w:val="24"/>
          <w:lang w:eastAsia="ru-RU"/>
        </w:rPr>
        <w:t>-2019</w:t>
      </w:r>
      <w:r w:rsidRPr="00993959">
        <w:rPr>
          <w:rFonts w:ascii="Times New Roman" w:eastAsia="Consolas" w:hAnsi="Times New Roman" w:cs="Times New Roman"/>
          <w:color w:val="000000"/>
          <w:sz w:val="24"/>
          <w:szCs w:val="24"/>
          <w:lang w:eastAsia="ru-RU"/>
        </w:rPr>
        <w:t xml:space="preserve"> «Общие требованиями к компетентности испытательных и калибровочных лабораторий» [1].</w:t>
      </w:r>
    </w:p>
    <w:p w:rsidR="00993959" w:rsidRPr="00941A6D" w:rsidRDefault="00993959" w:rsidP="00993959">
      <w:pPr>
        <w:widowControl w:val="0"/>
        <w:tabs>
          <w:tab w:val="left" w:pos="1431"/>
        </w:tabs>
        <w:spacing w:after="0" w:line="240" w:lineRule="auto"/>
        <w:ind w:firstLine="680"/>
        <w:jc w:val="both"/>
        <w:rPr>
          <w:rFonts w:ascii="Times New Roman" w:eastAsia="Consolas" w:hAnsi="Times New Roman" w:cs="Times New Roman"/>
          <w:i/>
          <w:color w:val="000000"/>
          <w:sz w:val="24"/>
          <w:szCs w:val="24"/>
          <w:lang w:eastAsia="ru-RU"/>
        </w:rPr>
      </w:pPr>
      <w:r w:rsidRPr="00941A6D">
        <w:rPr>
          <w:rFonts w:ascii="Times New Roman" w:eastAsia="Consolas" w:hAnsi="Times New Roman" w:cs="Times New Roman"/>
          <w:i/>
          <w:color w:val="000000"/>
          <w:sz w:val="24"/>
          <w:szCs w:val="24"/>
          <w:lang w:eastAsia="ru-RU"/>
        </w:rPr>
        <w:t>Настоящий Документ не распространяется на первичные, национальные и международные эталоны или любые специальные эталоны</w:t>
      </w:r>
      <w:r w:rsidR="008B3E31" w:rsidRPr="00941A6D">
        <w:rPr>
          <w:rFonts w:ascii="Times New Roman" w:eastAsia="Consolas" w:hAnsi="Times New Roman" w:cs="Times New Roman"/>
          <w:i/>
          <w:color w:val="000000"/>
          <w:sz w:val="24"/>
          <w:szCs w:val="24"/>
          <w:lang w:eastAsia="ru-RU"/>
        </w:rPr>
        <w:t xml:space="preserve">. </w:t>
      </w:r>
    </w:p>
    <w:p w:rsidR="00993959" w:rsidRPr="00993959" w:rsidRDefault="00993959" w:rsidP="00993959">
      <w:pPr>
        <w:widowControl w:val="0"/>
        <w:tabs>
          <w:tab w:val="left" w:pos="1431"/>
        </w:tabs>
        <w:spacing w:after="0" w:line="240" w:lineRule="auto"/>
        <w:ind w:firstLine="680"/>
        <w:jc w:val="both"/>
        <w:rPr>
          <w:rFonts w:ascii="Times New Roman" w:eastAsia="Consolas" w:hAnsi="Times New Roman" w:cs="Times New Roman"/>
          <w:color w:val="000000"/>
          <w:sz w:val="24"/>
          <w:szCs w:val="24"/>
          <w:lang w:eastAsia="ru-RU"/>
        </w:rPr>
      </w:pPr>
    </w:p>
    <w:p w:rsidR="00993959" w:rsidRPr="00993959" w:rsidRDefault="00993959" w:rsidP="00993959">
      <w:pPr>
        <w:widowControl w:val="0"/>
        <w:tabs>
          <w:tab w:val="left" w:pos="1431"/>
        </w:tabs>
        <w:spacing w:after="0" w:line="240" w:lineRule="auto"/>
        <w:ind w:firstLine="680"/>
        <w:jc w:val="both"/>
        <w:rPr>
          <w:rFonts w:ascii="Times New Roman" w:eastAsia="Consolas" w:hAnsi="Times New Roman" w:cs="Times New Roman"/>
          <w:b/>
          <w:color w:val="000000"/>
          <w:sz w:val="24"/>
          <w:szCs w:val="24"/>
          <w:lang w:eastAsia="ru-RU"/>
        </w:rPr>
      </w:pPr>
      <w:r w:rsidRPr="00993959">
        <w:rPr>
          <w:rFonts w:ascii="Times New Roman" w:eastAsia="Consolas" w:hAnsi="Times New Roman" w:cs="Times New Roman"/>
          <w:b/>
          <w:color w:val="000000"/>
          <w:sz w:val="24"/>
          <w:szCs w:val="24"/>
          <w:lang w:eastAsia="ru-RU"/>
        </w:rPr>
        <w:t>2</w:t>
      </w:r>
      <w:r w:rsidRPr="00993959">
        <w:rPr>
          <w:rFonts w:ascii="Times New Roman" w:eastAsia="Consolas" w:hAnsi="Times New Roman" w:cs="Times New Roman"/>
          <w:b/>
          <w:color w:val="000000"/>
          <w:sz w:val="24"/>
          <w:szCs w:val="24"/>
          <w:lang w:eastAsia="ru-RU"/>
        </w:rPr>
        <w:tab/>
        <w:t>ТЕРМИН</w:t>
      </w:r>
      <w:r w:rsidR="0026014A">
        <w:rPr>
          <w:rFonts w:ascii="Times New Roman" w:eastAsia="Consolas" w:hAnsi="Times New Roman" w:cs="Times New Roman"/>
          <w:b/>
          <w:color w:val="000000"/>
          <w:sz w:val="24"/>
          <w:szCs w:val="24"/>
          <w:lang w:eastAsia="ru-RU"/>
        </w:rPr>
        <w:t xml:space="preserve">Ы И ОПРЕДЕЛЕНИЯ </w:t>
      </w:r>
    </w:p>
    <w:p w:rsidR="00993959" w:rsidRPr="00993959" w:rsidRDefault="00993959" w:rsidP="00993959">
      <w:pPr>
        <w:widowControl w:val="0"/>
        <w:tabs>
          <w:tab w:val="left" w:pos="1431"/>
        </w:tabs>
        <w:spacing w:after="0" w:line="240" w:lineRule="auto"/>
        <w:ind w:firstLine="680"/>
        <w:jc w:val="both"/>
        <w:rPr>
          <w:rFonts w:ascii="Times New Roman" w:eastAsia="Consolas" w:hAnsi="Times New Roman" w:cs="Times New Roman"/>
          <w:color w:val="000000"/>
          <w:sz w:val="24"/>
          <w:szCs w:val="24"/>
          <w:lang w:eastAsia="ru-RU"/>
        </w:rPr>
      </w:pPr>
    </w:p>
    <w:p w:rsidR="00993959" w:rsidRDefault="00993959" w:rsidP="00B56F5E">
      <w:pPr>
        <w:ind w:firstLine="680"/>
        <w:jc w:val="both"/>
        <w:rPr>
          <w:rFonts w:ascii="Times New Roman" w:eastAsia="Consolas" w:hAnsi="Times New Roman" w:cs="Times New Roman"/>
          <w:i/>
          <w:color w:val="000000"/>
          <w:sz w:val="24"/>
          <w:szCs w:val="24"/>
          <w:lang w:eastAsia="ru-RU"/>
        </w:rPr>
      </w:pPr>
      <w:r w:rsidRPr="00993959">
        <w:rPr>
          <w:rFonts w:ascii="Times New Roman" w:eastAsia="Consolas" w:hAnsi="Times New Roman" w:cs="Times New Roman"/>
          <w:color w:val="000000"/>
          <w:sz w:val="24"/>
          <w:szCs w:val="24"/>
          <w:lang w:eastAsia="ru-RU"/>
        </w:rPr>
        <w:t xml:space="preserve">В настоящем Документе использована терминология </w:t>
      </w:r>
      <w:r w:rsidR="00DA7435" w:rsidRPr="00941A6D">
        <w:rPr>
          <w:rFonts w:ascii="Times New Roman" w:eastAsia="Consolas" w:hAnsi="Times New Roman" w:cs="Times New Roman"/>
          <w:i/>
          <w:color w:val="000000"/>
          <w:sz w:val="24"/>
          <w:szCs w:val="24"/>
          <w:lang w:eastAsia="ru-RU"/>
        </w:rPr>
        <w:t xml:space="preserve">РМГ </w:t>
      </w:r>
      <w:r w:rsidR="00B56F5E" w:rsidRPr="00941A6D">
        <w:rPr>
          <w:rFonts w:ascii="Times New Roman" w:eastAsia="Consolas" w:hAnsi="Times New Roman" w:cs="Times New Roman"/>
          <w:i/>
          <w:color w:val="000000"/>
          <w:sz w:val="24"/>
          <w:szCs w:val="24"/>
          <w:lang w:eastAsia="ru-RU"/>
        </w:rPr>
        <w:t>29– 2013 «Государственная система обеспечения единства измерений. Метрология. Основные термины и определения» [2].</w:t>
      </w:r>
    </w:p>
    <w:p w:rsidR="00B46254" w:rsidRPr="00EB49AF" w:rsidRDefault="00B46254" w:rsidP="00B46254">
      <w:pPr>
        <w:widowControl w:val="0"/>
        <w:tabs>
          <w:tab w:val="left" w:pos="1134"/>
        </w:tabs>
        <w:spacing w:after="0" w:line="240" w:lineRule="auto"/>
        <w:ind w:firstLine="680"/>
        <w:jc w:val="both"/>
        <w:rPr>
          <w:rFonts w:ascii="Times New Roman" w:eastAsia="Consolas" w:hAnsi="Times New Roman" w:cs="Times New Roman"/>
          <w:b/>
          <w:color w:val="000000"/>
          <w:sz w:val="24"/>
          <w:szCs w:val="24"/>
          <w:lang w:eastAsia="ru-RU"/>
        </w:rPr>
      </w:pPr>
      <w:r w:rsidRPr="00EB49AF">
        <w:rPr>
          <w:rFonts w:ascii="Times New Roman" w:eastAsia="Consolas" w:hAnsi="Times New Roman" w:cs="Times New Roman"/>
          <w:b/>
          <w:color w:val="000000"/>
          <w:sz w:val="24"/>
          <w:szCs w:val="24"/>
          <w:lang w:eastAsia="ru-RU"/>
        </w:rPr>
        <w:t>2.1</w:t>
      </w:r>
      <w:r w:rsidRPr="00EB49AF">
        <w:rPr>
          <w:rFonts w:ascii="Times New Roman" w:eastAsia="Consolas" w:hAnsi="Times New Roman" w:cs="Times New Roman"/>
          <w:b/>
          <w:color w:val="000000"/>
          <w:sz w:val="24"/>
          <w:szCs w:val="24"/>
          <w:lang w:eastAsia="ru-RU"/>
        </w:rPr>
        <w:tab/>
        <w:t xml:space="preserve">Документация </w:t>
      </w:r>
      <w:r>
        <w:rPr>
          <w:rFonts w:ascii="Times New Roman" w:eastAsia="Consolas" w:hAnsi="Times New Roman" w:cs="Times New Roman"/>
          <w:b/>
          <w:color w:val="000000"/>
          <w:sz w:val="24"/>
          <w:szCs w:val="24"/>
          <w:lang w:eastAsia="ru-RU"/>
        </w:rPr>
        <w:t>на</w:t>
      </w:r>
      <w:r w:rsidRPr="00EB49AF">
        <w:rPr>
          <w:rFonts w:ascii="Times New Roman" w:eastAsia="Consolas" w:hAnsi="Times New Roman" w:cs="Times New Roman"/>
          <w:b/>
          <w:color w:val="000000"/>
          <w:sz w:val="24"/>
          <w:szCs w:val="24"/>
          <w:lang w:eastAsia="ru-RU"/>
        </w:rPr>
        <w:t xml:space="preserve"> эталон </w:t>
      </w:r>
    </w:p>
    <w:p w:rsidR="00B46254" w:rsidRPr="00993959" w:rsidRDefault="00B46254" w:rsidP="00B46254">
      <w:pPr>
        <w:widowControl w:val="0"/>
        <w:tabs>
          <w:tab w:val="left" w:pos="1431"/>
        </w:tabs>
        <w:spacing w:after="0" w:line="240" w:lineRule="auto"/>
        <w:ind w:firstLine="680"/>
        <w:jc w:val="both"/>
        <w:rPr>
          <w:rFonts w:ascii="Times New Roman" w:eastAsia="Consolas" w:hAnsi="Times New Roman" w:cs="Times New Roman"/>
          <w:color w:val="000000"/>
          <w:sz w:val="24"/>
          <w:szCs w:val="24"/>
          <w:lang w:eastAsia="ru-RU"/>
        </w:rPr>
      </w:pPr>
      <w:r w:rsidRPr="00993959">
        <w:rPr>
          <w:rFonts w:ascii="Times New Roman" w:eastAsia="Consolas" w:hAnsi="Times New Roman" w:cs="Times New Roman"/>
          <w:color w:val="000000"/>
          <w:sz w:val="24"/>
          <w:szCs w:val="24"/>
          <w:lang w:eastAsia="ru-RU"/>
        </w:rPr>
        <w:t>Комплект документов, касающихся выбора, признания, использования и хранения конкретного эталона.</w:t>
      </w:r>
    </w:p>
    <w:p w:rsidR="00B46254" w:rsidRPr="00993959" w:rsidRDefault="00B46254" w:rsidP="00B46254">
      <w:pPr>
        <w:widowControl w:val="0"/>
        <w:tabs>
          <w:tab w:val="left" w:pos="1431"/>
        </w:tabs>
        <w:spacing w:after="0" w:line="240" w:lineRule="auto"/>
        <w:ind w:firstLine="680"/>
        <w:jc w:val="both"/>
        <w:rPr>
          <w:rFonts w:ascii="Times New Roman" w:eastAsia="Consolas" w:hAnsi="Times New Roman" w:cs="Times New Roman"/>
          <w:color w:val="000000"/>
          <w:sz w:val="24"/>
          <w:szCs w:val="24"/>
          <w:lang w:eastAsia="ru-RU"/>
        </w:rPr>
      </w:pPr>
    </w:p>
    <w:p w:rsidR="00B46254" w:rsidRPr="008B3E31" w:rsidRDefault="00B46254" w:rsidP="00B46254">
      <w:pPr>
        <w:widowControl w:val="0"/>
        <w:tabs>
          <w:tab w:val="left" w:pos="1134"/>
        </w:tabs>
        <w:spacing w:after="0" w:line="240" w:lineRule="auto"/>
        <w:ind w:firstLine="680"/>
        <w:jc w:val="both"/>
        <w:rPr>
          <w:rFonts w:ascii="Times New Roman" w:eastAsia="Consolas" w:hAnsi="Times New Roman" w:cs="Times New Roman"/>
          <w:b/>
          <w:color w:val="000000"/>
          <w:sz w:val="24"/>
          <w:szCs w:val="24"/>
          <w:lang w:eastAsia="ru-RU"/>
        </w:rPr>
      </w:pPr>
      <w:r>
        <w:rPr>
          <w:rFonts w:ascii="Times New Roman" w:eastAsia="Consolas" w:hAnsi="Times New Roman" w:cs="Times New Roman"/>
          <w:b/>
          <w:color w:val="000000"/>
          <w:sz w:val="24"/>
          <w:szCs w:val="24"/>
          <w:lang w:eastAsia="ru-RU"/>
        </w:rPr>
        <w:t>2.2</w:t>
      </w:r>
      <w:r w:rsidRPr="00EB49AF">
        <w:rPr>
          <w:rFonts w:ascii="Times New Roman" w:eastAsia="Consolas" w:hAnsi="Times New Roman" w:cs="Times New Roman"/>
          <w:b/>
          <w:color w:val="000000"/>
          <w:sz w:val="24"/>
          <w:szCs w:val="24"/>
          <w:lang w:eastAsia="ru-RU"/>
        </w:rPr>
        <w:tab/>
      </w:r>
      <w:r w:rsidRPr="008B3E31">
        <w:rPr>
          <w:rFonts w:ascii="Times New Roman" w:eastAsia="Consolas" w:hAnsi="Times New Roman" w:cs="Times New Roman"/>
          <w:b/>
          <w:color w:val="000000"/>
          <w:sz w:val="24"/>
          <w:szCs w:val="24"/>
          <w:lang w:eastAsia="ru-RU"/>
        </w:rPr>
        <w:t>Признание (утверждение) эталона</w:t>
      </w:r>
    </w:p>
    <w:p w:rsidR="00B46254" w:rsidRPr="00993959" w:rsidRDefault="00B46254" w:rsidP="00B46254">
      <w:pPr>
        <w:widowControl w:val="0"/>
        <w:tabs>
          <w:tab w:val="left" w:pos="1431"/>
        </w:tabs>
        <w:spacing w:after="0" w:line="240" w:lineRule="auto"/>
        <w:ind w:firstLine="680"/>
        <w:jc w:val="both"/>
        <w:rPr>
          <w:rFonts w:ascii="Times New Roman" w:eastAsia="Consolas" w:hAnsi="Times New Roman" w:cs="Times New Roman"/>
          <w:color w:val="000000"/>
          <w:sz w:val="24"/>
          <w:szCs w:val="24"/>
          <w:lang w:eastAsia="ru-RU"/>
        </w:rPr>
      </w:pPr>
      <w:r w:rsidRPr="008B3E31">
        <w:rPr>
          <w:rFonts w:ascii="Times New Roman" w:eastAsia="Consolas" w:hAnsi="Times New Roman" w:cs="Times New Roman"/>
          <w:color w:val="000000"/>
          <w:sz w:val="24"/>
          <w:szCs w:val="24"/>
          <w:lang w:eastAsia="ru-RU"/>
        </w:rPr>
        <w:t>Формальное подтверждение, выполненное национальным (законодательным) метрологическим органом (в зависимости от национального законодательства), того, что метрологические и технические характеристики эталона удовлетворяют установленным законом требованиям для его использования</w:t>
      </w:r>
      <w:r w:rsidRPr="00993959">
        <w:rPr>
          <w:rFonts w:ascii="Times New Roman" w:eastAsia="Consolas" w:hAnsi="Times New Roman" w:cs="Times New Roman"/>
          <w:color w:val="000000"/>
          <w:sz w:val="24"/>
          <w:szCs w:val="24"/>
          <w:lang w:eastAsia="ru-RU"/>
        </w:rPr>
        <w:t xml:space="preserve"> </w:t>
      </w:r>
      <w:r w:rsidRPr="0000108D">
        <w:rPr>
          <w:rFonts w:ascii="Times New Roman" w:eastAsia="Consolas" w:hAnsi="Times New Roman" w:cs="Times New Roman"/>
          <w:color w:val="000000"/>
          <w:sz w:val="24"/>
          <w:szCs w:val="24"/>
          <w:lang w:eastAsia="ru-RU"/>
        </w:rPr>
        <w:t>по</w:t>
      </w:r>
      <w:r w:rsidRPr="00993959">
        <w:rPr>
          <w:rFonts w:ascii="Times New Roman" w:eastAsia="Consolas" w:hAnsi="Times New Roman" w:cs="Times New Roman"/>
          <w:color w:val="000000"/>
          <w:sz w:val="24"/>
          <w:szCs w:val="24"/>
          <w:lang w:eastAsia="ru-RU"/>
        </w:rPr>
        <w:t xml:space="preserve"> назначению.</w:t>
      </w:r>
    </w:p>
    <w:p w:rsidR="003F0ADC" w:rsidRPr="00941A6D" w:rsidRDefault="003F0ADC" w:rsidP="002D6466">
      <w:pPr>
        <w:widowControl w:val="0"/>
        <w:tabs>
          <w:tab w:val="left" w:pos="567"/>
        </w:tabs>
        <w:spacing w:before="360" w:after="0"/>
        <w:ind w:firstLine="680"/>
        <w:jc w:val="both"/>
        <w:rPr>
          <w:rFonts w:ascii="Times New Roman" w:eastAsia="Consolas" w:hAnsi="Times New Roman" w:cs="Times New Roman"/>
          <w:b/>
          <w:i/>
          <w:color w:val="000000"/>
          <w:sz w:val="24"/>
          <w:szCs w:val="24"/>
          <w:lang w:eastAsia="ru-RU"/>
        </w:rPr>
      </w:pPr>
      <w:r w:rsidRPr="00941A6D">
        <w:rPr>
          <w:rFonts w:ascii="Times New Roman" w:eastAsia="Consolas" w:hAnsi="Times New Roman" w:cs="Times New Roman"/>
          <w:i/>
          <w:color w:val="000000"/>
          <w:sz w:val="24"/>
          <w:szCs w:val="24"/>
          <w:lang w:eastAsia="ru-RU"/>
        </w:rPr>
        <w:tab/>
      </w:r>
      <w:r w:rsidR="00CE08A3" w:rsidRPr="00941A6D">
        <w:rPr>
          <w:rFonts w:ascii="Times New Roman" w:eastAsia="Consolas" w:hAnsi="Times New Roman" w:cs="Times New Roman"/>
          <w:b/>
          <w:i/>
          <w:color w:val="000000"/>
          <w:sz w:val="24"/>
          <w:szCs w:val="24"/>
          <w:lang w:eastAsia="ru-RU"/>
        </w:rPr>
        <w:t>2.</w:t>
      </w:r>
      <w:r w:rsidR="00B46254">
        <w:rPr>
          <w:rFonts w:ascii="Times New Roman" w:eastAsia="Consolas" w:hAnsi="Times New Roman" w:cs="Times New Roman"/>
          <w:b/>
          <w:i/>
          <w:color w:val="000000"/>
          <w:sz w:val="24"/>
          <w:szCs w:val="24"/>
          <w:lang w:eastAsia="ru-RU"/>
        </w:rPr>
        <w:t>3</w:t>
      </w:r>
      <w:r w:rsidR="00CE08A3" w:rsidRPr="00941A6D">
        <w:rPr>
          <w:rFonts w:ascii="Times New Roman" w:eastAsia="Consolas" w:hAnsi="Times New Roman" w:cs="Times New Roman"/>
          <w:i/>
          <w:color w:val="000000"/>
          <w:sz w:val="24"/>
          <w:szCs w:val="24"/>
          <w:lang w:eastAsia="ru-RU"/>
        </w:rPr>
        <w:t xml:space="preserve"> </w:t>
      </w:r>
      <w:r w:rsidRPr="00941A6D">
        <w:rPr>
          <w:rFonts w:ascii="Times New Roman" w:eastAsia="Consolas" w:hAnsi="Times New Roman" w:cs="Times New Roman"/>
          <w:b/>
          <w:i/>
          <w:color w:val="000000"/>
          <w:sz w:val="24"/>
          <w:szCs w:val="24"/>
          <w:lang w:eastAsia="ru-RU"/>
        </w:rPr>
        <w:t>Эталон (единицы величины или шкалы измерений)</w:t>
      </w:r>
    </w:p>
    <w:p w:rsidR="003F0ADC" w:rsidRPr="00941A6D" w:rsidRDefault="002D6466" w:rsidP="002D6466">
      <w:pPr>
        <w:widowControl w:val="0"/>
        <w:tabs>
          <w:tab w:val="left" w:pos="567"/>
        </w:tabs>
        <w:ind w:firstLine="680"/>
        <w:jc w:val="both"/>
        <w:rPr>
          <w:rFonts w:ascii="Times New Roman" w:eastAsia="Consolas" w:hAnsi="Times New Roman" w:cs="Times New Roman"/>
          <w:i/>
          <w:color w:val="000000"/>
          <w:sz w:val="24"/>
          <w:szCs w:val="24"/>
          <w:lang w:eastAsia="ru-RU"/>
        </w:rPr>
      </w:pPr>
      <w:r w:rsidRPr="00941A6D">
        <w:rPr>
          <w:rFonts w:ascii="Times New Roman" w:eastAsia="Consolas" w:hAnsi="Times New Roman" w:cs="Times New Roman"/>
          <w:b/>
          <w:i/>
          <w:color w:val="000000"/>
          <w:sz w:val="24"/>
          <w:szCs w:val="24"/>
          <w:lang w:eastAsia="ru-RU"/>
        </w:rPr>
        <w:tab/>
      </w:r>
      <w:r w:rsidR="003F0ADC" w:rsidRPr="00941A6D">
        <w:rPr>
          <w:rFonts w:ascii="Times New Roman" w:eastAsia="Consolas" w:hAnsi="Times New Roman" w:cs="Times New Roman"/>
          <w:i/>
          <w:color w:val="000000"/>
          <w:sz w:val="24"/>
          <w:szCs w:val="24"/>
          <w:lang w:eastAsia="ru-RU"/>
        </w:rPr>
        <w:t>Средство измерительной техники, предназначенное для воспроизведения, хранения и передачи единицы величины или шкалы измерений.</w:t>
      </w:r>
    </w:p>
    <w:p w:rsidR="003F0ADC" w:rsidRPr="00941A6D" w:rsidRDefault="003F0ADC" w:rsidP="002D6466">
      <w:pPr>
        <w:widowControl w:val="0"/>
        <w:spacing w:before="80"/>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Примечание 1–</w:t>
      </w:r>
      <w:r w:rsidR="003917C5" w:rsidRPr="00941A6D">
        <w:rPr>
          <w:rFonts w:ascii="Times New Roman" w:eastAsia="Consolas" w:hAnsi="Times New Roman" w:cs="Times New Roman"/>
          <w:i/>
          <w:color w:val="000000"/>
          <w:szCs w:val="24"/>
          <w:lang w:eastAsia="ru-RU"/>
        </w:rPr>
        <w:t xml:space="preserve"> В VIM3 [</w:t>
      </w:r>
      <w:r w:rsidR="00B56F5E" w:rsidRPr="00941A6D">
        <w:rPr>
          <w:rFonts w:ascii="Times New Roman" w:eastAsia="Consolas" w:hAnsi="Times New Roman" w:cs="Times New Roman"/>
          <w:i/>
          <w:color w:val="000000"/>
          <w:szCs w:val="24"/>
          <w:lang w:eastAsia="ru-RU"/>
        </w:rPr>
        <w:t>3</w:t>
      </w:r>
      <w:r w:rsidRPr="00941A6D">
        <w:rPr>
          <w:rFonts w:ascii="Times New Roman" w:eastAsia="Consolas" w:hAnsi="Times New Roman" w:cs="Times New Roman"/>
          <w:i/>
          <w:color w:val="000000"/>
          <w:szCs w:val="24"/>
          <w:lang w:eastAsia="ru-RU"/>
        </w:rPr>
        <w:t xml:space="preserve">] используется термин эталон: реализация определения данной </w:t>
      </w:r>
      <w:r w:rsidRPr="00941A6D">
        <w:rPr>
          <w:rFonts w:ascii="Times New Roman" w:eastAsia="Consolas" w:hAnsi="Times New Roman" w:cs="Times New Roman"/>
          <w:i/>
          <w:color w:val="000000"/>
          <w:szCs w:val="24"/>
          <w:lang w:eastAsia="ru-RU"/>
        </w:rPr>
        <w:lastRenderedPageBreak/>
        <w:t>величины с установленным значением величины и связанной с ним неопределенностью измерений, используемая в качестве основы для сравнения.</w:t>
      </w:r>
    </w:p>
    <w:p w:rsidR="003F0ADC" w:rsidRPr="00941A6D" w:rsidRDefault="003F0ADC" w:rsidP="002D6466">
      <w:pPr>
        <w:autoSpaceDE w:val="0"/>
        <w:autoSpaceDN w:val="0"/>
        <w:adjustRightInd w:val="0"/>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Примечание 2– “Реализация определения данной величины” может обеспечиваться средством измерения, материальной мерой или стандартным образцом.</w:t>
      </w:r>
    </w:p>
    <w:p w:rsidR="00CE08A3" w:rsidRPr="00941A6D" w:rsidRDefault="003F0ADC" w:rsidP="002D6466">
      <w:pPr>
        <w:autoSpaceDE w:val="0"/>
        <w:autoSpaceDN w:val="0"/>
        <w:adjustRightInd w:val="0"/>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 xml:space="preserve">Примечание 3– Метрологические характеристики эталона аналогичны метрологическим характеристикам средств измерений (например, характеристики точности и стабильности). </w:t>
      </w:r>
      <w:r w:rsidR="00CE08A3" w:rsidRPr="00941A6D">
        <w:rPr>
          <w:rFonts w:ascii="Times New Roman" w:eastAsia="Consolas" w:hAnsi="Times New Roman" w:cs="Times New Roman"/>
          <w:i/>
          <w:color w:val="000000"/>
          <w:szCs w:val="24"/>
          <w:lang w:eastAsia="ru-RU"/>
        </w:rPr>
        <w:t xml:space="preserve"> </w:t>
      </w:r>
    </w:p>
    <w:p w:rsidR="003F0ADC" w:rsidRPr="00941A6D" w:rsidRDefault="00CE08A3" w:rsidP="002D6466">
      <w:pPr>
        <w:autoSpaceDE w:val="0"/>
        <w:autoSpaceDN w:val="0"/>
        <w:adjustRightInd w:val="0"/>
        <w:spacing w:after="0"/>
        <w:ind w:firstLine="680"/>
        <w:jc w:val="both"/>
        <w:rPr>
          <w:rFonts w:ascii="Times New Roman" w:eastAsia="Consolas" w:hAnsi="Times New Roman" w:cs="Times New Roman"/>
          <w:b/>
          <w:i/>
          <w:color w:val="000000"/>
          <w:sz w:val="24"/>
          <w:szCs w:val="24"/>
          <w:lang w:eastAsia="ru-RU"/>
        </w:rPr>
      </w:pPr>
      <w:r w:rsidRPr="00941A6D">
        <w:rPr>
          <w:rFonts w:ascii="Times New Roman" w:eastAsia="Consolas" w:hAnsi="Times New Roman" w:cs="Times New Roman"/>
          <w:b/>
          <w:i/>
          <w:color w:val="000000"/>
          <w:sz w:val="24"/>
          <w:szCs w:val="24"/>
          <w:lang w:eastAsia="ru-RU"/>
        </w:rPr>
        <w:t>2.</w:t>
      </w:r>
      <w:r w:rsidR="00B46254">
        <w:rPr>
          <w:rFonts w:ascii="Times New Roman" w:eastAsia="Consolas" w:hAnsi="Times New Roman" w:cs="Times New Roman"/>
          <w:b/>
          <w:i/>
          <w:color w:val="000000"/>
          <w:sz w:val="24"/>
          <w:szCs w:val="24"/>
          <w:lang w:eastAsia="ru-RU"/>
        </w:rPr>
        <w:t>4</w:t>
      </w:r>
      <w:r w:rsidRPr="00941A6D">
        <w:rPr>
          <w:rFonts w:ascii="Times New Roman" w:eastAsia="Consolas" w:hAnsi="Times New Roman" w:cs="Times New Roman"/>
          <w:i/>
          <w:color w:val="000000"/>
          <w:sz w:val="24"/>
          <w:szCs w:val="24"/>
          <w:lang w:eastAsia="ru-RU"/>
        </w:rPr>
        <w:t xml:space="preserve"> </w:t>
      </w:r>
      <w:r w:rsidR="003F0ADC" w:rsidRPr="00941A6D">
        <w:rPr>
          <w:rFonts w:ascii="Times New Roman" w:eastAsia="Consolas" w:hAnsi="Times New Roman" w:cs="Times New Roman"/>
          <w:b/>
          <w:i/>
          <w:color w:val="000000"/>
          <w:sz w:val="24"/>
          <w:szCs w:val="24"/>
          <w:lang w:eastAsia="ru-RU"/>
        </w:rPr>
        <w:t xml:space="preserve">Первичный эталон </w:t>
      </w:r>
    </w:p>
    <w:p w:rsidR="003F0ADC" w:rsidRPr="00941A6D" w:rsidRDefault="003F0ADC" w:rsidP="002D6466">
      <w:pPr>
        <w:autoSpaceDE w:val="0"/>
        <w:autoSpaceDN w:val="0"/>
        <w:adjustRightInd w:val="0"/>
        <w:ind w:firstLine="680"/>
        <w:jc w:val="both"/>
        <w:rPr>
          <w:rFonts w:ascii="Times New Roman" w:eastAsia="Consolas" w:hAnsi="Times New Roman" w:cs="Times New Roman"/>
          <w:i/>
          <w:color w:val="000000"/>
          <w:sz w:val="24"/>
          <w:szCs w:val="24"/>
          <w:lang w:eastAsia="ru-RU"/>
        </w:rPr>
      </w:pPr>
      <w:r w:rsidRPr="00941A6D">
        <w:rPr>
          <w:rFonts w:ascii="Times New Roman" w:eastAsia="Consolas" w:hAnsi="Times New Roman" w:cs="Times New Roman"/>
          <w:i/>
          <w:color w:val="000000"/>
          <w:sz w:val="24"/>
          <w:szCs w:val="24"/>
          <w:lang w:eastAsia="ru-RU"/>
        </w:rPr>
        <w:t>Эталон, основанный на использовании первичной референтной методики измерений или созданный как артефакт, выбранный по соглашению.</w:t>
      </w:r>
    </w:p>
    <w:p w:rsidR="003F0ADC" w:rsidRPr="00941A6D" w:rsidRDefault="003F0ADC" w:rsidP="002D6466">
      <w:pPr>
        <w:autoSpaceDE w:val="0"/>
        <w:autoSpaceDN w:val="0"/>
        <w:adjustRightInd w:val="0"/>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Примечание 1 – Первичный эталон обеспечивает воспроизведение единицы или шкалы измерений с наивысшей точностью.</w:t>
      </w:r>
    </w:p>
    <w:p w:rsidR="003F0ADC" w:rsidRPr="00941A6D" w:rsidRDefault="003F0ADC" w:rsidP="002D6466">
      <w:pPr>
        <w:autoSpaceDE w:val="0"/>
        <w:autoSpaceDN w:val="0"/>
        <w:adjustRightInd w:val="0"/>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Примечание 2– Метрологические свойства первичных эталонов единиц величин устанавливают независимо от других эталонов единиц этих же величин.</w:t>
      </w:r>
    </w:p>
    <w:p w:rsidR="00CE08A3" w:rsidRPr="00941A6D" w:rsidRDefault="003F0ADC" w:rsidP="002D6466">
      <w:pPr>
        <w:autoSpaceDE w:val="0"/>
        <w:autoSpaceDN w:val="0"/>
        <w:adjustRightInd w:val="0"/>
        <w:ind w:firstLine="680"/>
        <w:jc w:val="both"/>
        <w:rPr>
          <w:rFonts w:ascii="Times New Roman" w:eastAsia="Consolas" w:hAnsi="Times New Roman" w:cs="Times New Roman"/>
          <w:i/>
          <w:color w:val="000000"/>
          <w:szCs w:val="24"/>
          <w:highlight w:val="yellow"/>
          <w:lang w:eastAsia="ru-RU"/>
        </w:rPr>
      </w:pPr>
      <w:r w:rsidRPr="00941A6D">
        <w:rPr>
          <w:rFonts w:ascii="Times New Roman" w:eastAsia="Consolas" w:hAnsi="Times New Roman" w:cs="Times New Roman"/>
          <w:i/>
          <w:color w:val="000000"/>
          <w:szCs w:val="24"/>
          <w:lang w:eastAsia="ru-RU"/>
        </w:rPr>
        <w:t>Примечание 3– Для первичного эталона, воспроизводящего единицу в специфических условиях (высокие и сверхвысокие частоты, малые и большие энергии, давления, температуры, особые состояния вещества и т.п.) используют термин первичный специальный эталон.</w:t>
      </w:r>
    </w:p>
    <w:p w:rsidR="003F0ADC" w:rsidRPr="00941A6D" w:rsidRDefault="00CE08A3" w:rsidP="002D6466">
      <w:pPr>
        <w:widowControl w:val="0"/>
        <w:tabs>
          <w:tab w:val="left" w:pos="1431"/>
        </w:tabs>
        <w:spacing w:after="0" w:line="276" w:lineRule="auto"/>
        <w:ind w:firstLine="680"/>
        <w:jc w:val="both"/>
        <w:rPr>
          <w:rFonts w:ascii="Times New Roman" w:hAnsi="Times New Roman" w:cs="Times New Roman"/>
          <w:b/>
          <w:i/>
          <w:sz w:val="24"/>
        </w:rPr>
      </w:pPr>
      <w:r w:rsidRPr="00941A6D">
        <w:rPr>
          <w:rFonts w:ascii="Times New Roman" w:eastAsia="Consolas" w:hAnsi="Times New Roman" w:cs="Times New Roman"/>
          <w:b/>
          <w:i/>
          <w:color w:val="000000"/>
          <w:sz w:val="24"/>
          <w:szCs w:val="24"/>
          <w:lang w:eastAsia="ru-RU"/>
        </w:rPr>
        <w:t>2.</w:t>
      </w:r>
      <w:r w:rsidR="00B46254">
        <w:rPr>
          <w:rFonts w:ascii="Times New Roman" w:eastAsia="Consolas" w:hAnsi="Times New Roman" w:cs="Times New Roman"/>
          <w:b/>
          <w:i/>
          <w:color w:val="000000"/>
          <w:sz w:val="24"/>
          <w:szCs w:val="24"/>
          <w:lang w:eastAsia="ru-RU"/>
        </w:rPr>
        <w:t>5</w:t>
      </w:r>
      <w:r w:rsidRPr="00941A6D">
        <w:rPr>
          <w:rFonts w:ascii="Times New Roman" w:eastAsia="Consolas" w:hAnsi="Times New Roman" w:cs="Times New Roman"/>
          <w:i/>
          <w:color w:val="000000"/>
          <w:sz w:val="24"/>
          <w:szCs w:val="24"/>
          <w:lang w:eastAsia="ru-RU"/>
        </w:rPr>
        <w:t xml:space="preserve"> </w:t>
      </w:r>
      <w:r w:rsidR="003F0ADC" w:rsidRPr="00941A6D">
        <w:rPr>
          <w:rFonts w:ascii="Times New Roman" w:eastAsia="Consolas" w:hAnsi="Times New Roman" w:cs="Times New Roman"/>
          <w:b/>
          <w:i/>
          <w:color w:val="000000"/>
          <w:sz w:val="24"/>
          <w:szCs w:val="24"/>
          <w:lang w:eastAsia="ru-RU"/>
        </w:rPr>
        <w:t>В</w:t>
      </w:r>
      <w:r w:rsidR="003F0ADC" w:rsidRPr="00941A6D">
        <w:rPr>
          <w:rFonts w:ascii="Times New Roman" w:hAnsi="Times New Roman" w:cs="Times New Roman"/>
          <w:b/>
          <w:i/>
          <w:sz w:val="24"/>
        </w:rPr>
        <w:t>торичный эталон</w:t>
      </w:r>
    </w:p>
    <w:p w:rsidR="003F0ADC" w:rsidRPr="00941A6D" w:rsidRDefault="003F0ADC" w:rsidP="002D6466">
      <w:pPr>
        <w:widowControl w:val="0"/>
        <w:tabs>
          <w:tab w:val="left" w:pos="1431"/>
        </w:tabs>
        <w:spacing w:after="0" w:line="276" w:lineRule="auto"/>
        <w:ind w:firstLine="680"/>
        <w:jc w:val="both"/>
        <w:rPr>
          <w:rFonts w:ascii="Times New Roman" w:eastAsia="TT9CFo00" w:hAnsi="Times New Roman" w:cs="Times New Roman"/>
          <w:i/>
          <w:sz w:val="24"/>
          <w:szCs w:val="24"/>
        </w:rPr>
      </w:pPr>
      <w:r w:rsidRPr="00941A6D">
        <w:rPr>
          <w:rFonts w:ascii="Times New Roman" w:hAnsi="Times New Roman" w:cs="Times New Roman"/>
          <w:i/>
          <w:sz w:val="24"/>
        </w:rPr>
        <w:t>Э</w:t>
      </w:r>
      <w:r w:rsidRPr="00941A6D">
        <w:rPr>
          <w:rFonts w:ascii="Times New Roman" w:hAnsi="Times New Roman" w:cs="Times New Roman"/>
          <w:i/>
          <w:sz w:val="24"/>
          <w:szCs w:val="24"/>
        </w:rPr>
        <w:t>талон, получающий единицу величины или шкалу измерений непосредственно от первичного эталона данной единицы</w:t>
      </w:r>
      <w:r w:rsidRPr="00941A6D">
        <w:rPr>
          <w:rFonts w:ascii="Times New Roman" w:eastAsia="TT9CFo00" w:hAnsi="Times New Roman" w:cs="Times New Roman"/>
          <w:i/>
          <w:sz w:val="24"/>
          <w:szCs w:val="24"/>
        </w:rPr>
        <w:t xml:space="preserve"> или шкалы.</w:t>
      </w:r>
    </w:p>
    <w:p w:rsidR="003F0ADC" w:rsidRPr="00941A6D" w:rsidRDefault="003F0ADC" w:rsidP="002D6466">
      <w:pPr>
        <w:widowControl w:val="0"/>
        <w:tabs>
          <w:tab w:val="left" w:pos="1431"/>
        </w:tabs>
        <w:spacing w:after="0" w:line="276" w:lineRule="auto"/>
        <w:ind w:firstLine="680"/>
        <w:jc w:val="both"/>
        <w:rPr>
          <w:rFonts w:ascii="Times New Roman" w:eastAsia="TT9CFo00" w:hAnsi="Times New Roman" w:cs="Times New Roman"/>
          <w:b/>
          <w:i/>
          <w:sz w:val="24"/>
          <w:szCs w:val="24"/>
        </w:rPr>
      </w:pPr>
    </w:p>
    <w:p w:rsidR="003F0ADC" w:rsidRPr="00941A6D" w:rsidRDefault="00B46254" w:rsidP="002D6466">
      <w:pPr>
        <w:autoSpaceDE w:val="0"/>
        <w:autoSpaceDN w:val="0"/>
        <w:adjustRightInd w:val="0"/>
        <w:spacing w:after="0"/>
        <w:ind w:firstLine="680"/>
        <w:jc w:val="both"/>
        <w:rPr>
          <w:rFonts w:ascii="Times New Roman" w:eastAsia="Consolas" w:hAnsi="Times New Roman" w:cs="Times New Roman"/>
          <w:b/>
          <w:i/>
          <w:color w:val="000000"/>
          <w:sz w:val="24"/>
          <w:szCs w:val="24"/>
          <w:lang w:eastAsia="ru-RU"/>
        </w:rPr>
      </w:pPr>
      <w:r>
        <w:rPr>
          <w:rFonts w:ascii="Times New Roman" w:eastAsia="Consolas" w:hAnsi="Times New Roman" w:cs="Times New Roman"/>
          <w:b/>
          <w:i/>
          <w:color w:val="000000"/>
          <w:sz w:val="24"/>
          <w:szCs w:val="24"/>
          <w:lang w:eastAsia="ru-RU"/>
        </w:rPr>
        <w:t>2.6</w:t>
      </w:r>
      <w:r w:rsidR="00010034" w:rsidRPr="00941A6D">
        <w:rPr>
          <w:rFonts w:ascii="Times New Roman" w:eastAsia="Consolas" w:hAnsi="Times New Roman" w:cs="Times New Roman"/>
          <w:i/>
          <w:color w:val="000000"/>
          <w:sz w:val="24"/>
          <w:szCs w:val="24"/>
          <w:lang w:eastAsia="ru-RU"/>
        </w:rPr>
        <w:t xml:space="preserve"> </w:t>
      </w:r>
      <w:r w:rsidR="003F0ADC" w:rsidRPr="00941A6D">
        <w:rPr>
          <w:rFonts w:ascii="Times New Roman" w:eastAsia="Consolas" w:hAnsi="Times New Roman" w:cs="Times New Roman"/>
          <w:b/>
          <w:i/>
          <w:color w:val="000000"/>
          <w:sz w:val="24"/>
          <w:szCs w:val="24"/>
          <w:lang w:eastAsia="ru-RU"/>
        </w:rPr>
        <w:t xml:space="preserve">Рабочий эталон </w:t>
      </w:r>
    </w:p>
    <w:p w:rsidR="003F0ADC" w:rsidRPr="00941A6D" w:rsidRDefault="003F0ADC" w:rsidP="002D6466">
      <w:pPr>
        <w:autoSpaceDE w:val="0"/>
        <w:autoSpaceDN w:val="0"/>
        <w:adjustRightInd w:val="0"/>
        <w:ind w:firstLine="680"/>
        <w:jc w:val="both"/>
        <w:rPr>
          <w:rFonts w:ascii="Times New Roman" w:eastAsia="Consolas" w:hAnsi="Times New Roman" w:cs="Times New Roman"/>
          <w:i/>
          <w:color w:val="000000"/>
          <w:sz w:val="24"/>
          <w:szCs w:val="24"/>
          <w:lang w:eastAsia="ru-RU"/>
        </w:rPr>
      </w:pPr>
      <w:r w:rsidRPr="00941A6D">
        <w:rPr>
          <w:rFonts w:ascii="Times New Roman" w:eastAsia="Consolas" w:hAnsi="Times New Roman" w:cs="Times New Roman"/>
          <w:i/>
          <w:color w:val="000000"/>
          <w:sz w:val="24"/>
          <w:szCs w:val="24"/>
          <w:lang w:eastAsia="ru-RU"/>
        </w:rPr>
        <w:t>Эталон, предназначенный для передачи единицы величины или шкалы измерений средствам измерений.</w:t>
      </w:r>
    </w:p>
    <w:p w:rsidR="003F0ADC" w:rsidRPr="00941A6D" w:rsidRDefault="003F0ADC" w:rsidP="002D6466">
      <w:pPr>
        <w:autoSpaceDE w:val="0"/>
        <w:autoSpaceDN w:val="0"/>
        <w:adjustRightInd w:val="0"/>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Примечание– При необходимости рабочие эталоны подразделяют на разряды (1-й, 2-й, ..., n-й).</w:t>
      </w:r>
    </w:p>
    <w:p w:rsidR="00CE08A3" w:rsidRPr="00941A6D" w:rsidRDefault="003F0ADC" w:rsidP="002D6466">
      <w:pPr>
        <w:autoSpaceDE w:val="0"/>
        <w:autoSpaceDN w:val="0"/>
        <w:adjustRightInd w:val="0"/>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В этом случае передачу единицы осуществляют через цепочку соподчиненных по разрядам рабочих эталонов. При этом от последнего рабочего эталона в этой цепочке единицу передают средству измерений.</w:t>
      </w:r>
    </w:p>
    <w:p w:rsidR="003F0ADC" w:rsidRPr="00941A6D" w:rsidRDefault="00CE08A3" w:rsidP="002D6466">
      <w:pPr>
        <w:widowControl w:val="0"/>
        <w:tabs>
          <w:tab w:val="left" w:pos="1431"/>
        </w:tabs>
        <w:spacing w:after="0" w:line="276" w:lineRule="auto"/>
        <w:ind w:firstLine="680"/>
        <w:jc w:val="both"/>
        <w:rPr>
          <w:rFonts w:ascii="Times New Roman" w:eastAsia="Consolas" w:hAnsi="Times New Roman" w:cs="Times New Roman"/>
          <w:b/>
          <w:i/>
          <w:color w:val="000000"/>
          <w:sz w:val="24"/>
          <w:szCs w:val="24"/>
          <w:lang w:eastAsia="ru-RU"/>
        </w:rPr>
      </w:pPr>
      <w:r w:rsidRPr="00941A6D">
        <w:rPr>
          <w:rFonts w:ascii="Times New Roman" w:eastAsia="Consolas" w:hAnsi="Times New Roman" w:cs="Times New Roman"/>
          <w:b/>
          <w:i/>
          <w:color w:val="000000"/>
          <w:sz w:val="24"/>
          <w:szCs w:val="24"/>
          <w:lang w:eastAsia="ru-RU"/>
        </w:rPr>
        <w:t>2.</w:t>
      </w:r>
      <w:r w:rsidR="00B46254">
        <w:rPr>
          <w:rFonts w:ascii="Times New Roman" w:eastAsia="Consolas" w:hAnsi="Times New Roman" w:cs="Times New Roman"/>
          <w:b/>
          <w:i/>
          <w:color w:val="000000"/>
          <w:sz w:val="24"/>
          <w:szCs w:val="24"/>
          <w:lang w:eastAsia="ru-RU"/>
        </w:rPr>
        <w:t>7</w:t>
      </w:r>
      <w:r w:rsidRPr="00941A6D">
        <w:rPr>
          <w:rFonts w:ascii="Times New Roman" w:eastAsia="Consolas" w:hAnsi="Times New Roman" w:cs="Times New Roman"/>
          <w:b/>
          <w:i/>
          <w:color w:val="000000"/>
          <w:sz w:val="24"/>
          <w:szCs w:val="24"/>
          <w:lang w:eastAsia="ru-RU"/>
        </w:rPr>
        <w:t xml:space="preserve"> </w:t>
      </w:r>
      <w:r w:rsidR="003F0ADC" w:rsidRPr="00941A6D">
        <w:rPr>
          <w:rFonts w:ascii="Times New Roman" w:eastAsia="Consolas" w:hAnsi="Times New Roman" w:cs="Times New Roman"/>
          <w:b/>
          <w:i/>
          <w:color w:val="000000"/>
          <w:sz w:val="24"/>
          <w:szCs w:val="24"/>
          <w:lang w:eastAsia="ru-RU"/>
        </w:rPr>
        <w:t>Исходный эталон</w:t>
      </w:r>
    </w:p>
    <w:p w:rsidR="003F0ADC" w:rsidRPr="00941A6D" w:rsidRDefault="003F0ADC" w:rsidP="002D6466">
      <w:pPr>
        <w:widowControl w:val="0"/>
        <w:tabs>
          <w:tab w:val="left" w:pos="1431"/>
        </w:tabs>
        <w:spacing w:line="276" w:lineRule="auto"/>
        <w:ind w:firstLine="680"/>
        <w:jc w:val="both"/>
        <w:rPr>
          <w:rFonts w:ascii="Times New Roman" w:eastAsia="Consolas" w:hAnsi="Times New Roman" w:cs="Times New Roman"/>
          <w:i/>
          <w:color w:val="000000"/>
          <w:sz w:val="24"/>
          <w:szCs w:val="24"/>
          <w:lang w:eastAsia="ru-RU"/>
        </w:rPr>
      </w:pPr>
      <w:r w:rsidRPr="00941A6D">
        <w:rPr>
          <w:rFonts w:ascii="Times New Roman" w:eastAsia="Consolas" w:hAnsi="Times New Roman" w:cs="Times New Roman"/>
          <w:i/>
          <w:color w:val="000000"/>
          <w:sz w:val="24"/>
          <w:szCs w:val="24"/>
          <w:lang w:eastAsia="ru-RU"/>
        </w:rPr>
        <w:t>Эталон, обладающий наивысшими метрологическими свойствами (в стране или группе стран, в регионе, министерстве (ведомстве), организации, предприятии или лаборатории), передающий единицу величины или шкалу измерений подчиненным эталонам и имеющимся средствам измерений.</w:t>
      </w:r>
    </w:p>
    <w:p w:rsidR="00CE08A3" w:rsidRPr="00941A6D" w:rsidRDefault="003F0ADC" w:rsidP="002D6466">
      <w:pPr>
        <w:widowControl w:val="0"/>
        <w:tabs>
          <w:tab w:val="left" w:pos="1431"/>
        </w:tabs>
        <w:spacing w:line="276" w:lineRule="auto"/>
        <w:ind w:firstLine="680"/>
        <w:jc w:val="both"/>
        <w:rPr>
          <w:rFonts w:ascii="Times New Roman" w:eastAsia="Consolas" w:hAnsi="Times New Roman" w:cs="Times New Roman"/>
          <w:i/>
          <w:color w:val="000000"/>
          <w:szCs w:val="24"/>
          <w:highlight w:val="yellow"/>
          <w:lang w:eastAsia="ru-RU"/>
        </w:rPr>
      </w:pPr>
      <w:r w:rsidRPr="00941A6D">
        <w:rPr>
          <w:rFonts w:ascii="Times New Roman" w:eastAsia="Consolas" w:hAnsi="Times New Roman" w:cs="Times New Roman"/>
          <w:i/>
          <w:color w:val="000000"/>
          <w:szCs w:val="24"/>
          <w:lang w:eastAsia="ru-RU"/>
        </w:rPr>
        <w:t>Примечание 1– Эталоны, стоящие в поверочной схеме (калибровочной иерархии) ниже исходного эталона, обычно называют подчиненными эталонами.</w:t>
      </w:r>
    </w:p>
    <w:p w:rsidR="00786E33" w:rsidRPr="00941A6D" w:rsidRDefault="003F0ADC" w:rsidP="002D6466">
      <w:pPr>
        <w:widowControl w:val="0"/>
        <w:spacing w:after="0" w:line="276"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 xml:space="preserve">Примечание 2– </w:t>
      </w:r>
      <w:r w:rsidR="00786E33" w:rsidRPr="00941A6D">
        <w:rPr>
          <w:rFonts w:ascii="Times New Roman" w:eastAsia="Consolas" w:hAnsi="Times New Roman" w:cs="Times New Roman"/>
          <w:i/>
          <w:color w:val="000000"/>
          <w:szCs w:val="24"/>
          <w:lang w:eastAsia="ru-RU"/>
        </w:rPr>
        <w:t xml:space="preserve">В данном контексте в качестве исходного эталона понимают эталон, возглавляющий локальную поверочную схему, который прослеживается к первичному эталону или первичным эталонам при передаче единицы величины косвенным методом.  </w:t>
      </w:r>
    </w:p>
    <w:p w:rsidR="00786E33" w:rsidRPr="00941A6D" w:rsidRDefault="00786E33" w:rsidP="002D6466">
      <w:pPr>
        <w:widowControl w:val="0"/>
        <w:tabs>
          <w:tab w:val="left" w:pos="1431"/>
        </w:tabs>
        <w:spacing w:after="0" w:line="240" w:lineRule="auto"/>
        <w:ind w:firstLine="680"/>
        <w:jc w:val="both"/>
        <w:rPr>
          <w:rFonts w:ascii="Times New Roman" w:eastAsia="Consolas" w:hAnsi="Times New Roman" w:cs="Times New Roman"/>
          <w:i/>
          <w:color w:val="000000"/>
          <w:sz w:val="24"/>
          <w:szCs w:val="24"/>
          <w:highlight w:val="yellow"/>
          <w:lang w:eastAsia="ru-RU"/>
        </w:rPr>
      </w:pPr>
    </w:p>
    <w:p w:rsidR="003F0ADC" w:rsidRPr="00941A6D" w:rsidRDefault="00CE08A3" w:rsidP="002D6466">
      <w:pPr>
        <w:widowControl w:val="0"/>
        <w:tabs>
          <w:tab w:val="left" w:pos="1431"/>
        </w:tabs>
        <w:spacing w:after="0" w:line="240" w:lineRule="auto"/>
        <w:ind w:firstLine="680"/>
        <w:jc w:val="both"/>
        <w:rPr>
          <w:rFonts w:ascii="Times New Roman" w:eastAsia="Consolas" w:hAnsi="Times New Roman" w:cs="Times New Roman"/>
          <w:b/>
          <w:i/>
          <w:color w:val="000000"/>
          <w:sz w:val="24"/>
          <w:szCs w:val="24"/>
          <w:lang w:eastAsia="ru-RU"/>
        </w:rPr>
      </w:pPr>
      <w:r w:rsidRPr="00941A6D">
        <w:rPr>
          <w:rFonts w:ascii="Times New Roman" w:eastAsia="Consolas" w:hAnsi="Times New Roman" w:cs="Times New Roman"/>
          <w:b/>
          <w:i/>
          <w:color w:val="000000"/>
          <w:sz w:val="24"/>
          <w:szCs w:val="24"/>
          <w:lang w:eastAsia="ru-RU"/>
        </w:rPr>
        <w:t>2.</w:t>
      </w:r>
      <w:r w:rsidR="00B46254">
        <w:rPr>
          <w:rFonts w:ascii="Times New Roman" w:eastAsia="Consolas" w:hAnsi="Times New Roman" w:cs="Times New Roman"/>
          <w:b/>
          <w:i/>
          <w:color w:val="000000"/>
          <w:sz w:val="24"/>
          <w:szCs w:val="24"/>
          <w:lang w:eastAsia="ru-RU"/>
        </w:rPr>
        <w:t>8</w:t>
      </w:r>
      <w:r w:rsidRPr="00941A6D">
        <w:rPr>
          <w:rFonts w:ascii="Times New Roman" w:eastAsia="Consolas" w:hAnsi="Times New Roman" w:cs="Times New Roman"/>
          <w:b/>
          <w:i/>
          <w:color w:val="000000"/>
          <w:sz w:val="24"/>
          <w:szCs w:val="24"/>
          <w:lang w:eastAsia="ru-RU"/>
        </w:rPr>
        <w:t xml:space="preserve"> </w:t>
      </w:r>
      <w:r w:rsidR="003F0ADC" w:rsidRPr="00941A6D">
        <w:rPr>
          <w:rFonts w:ascii="Times New Roman" w:eastAsia="Consolas" w:hAnsi="Times New Roman" w:cs="Times New Roman"/>
          <w:b/>
          <w:i/>
          <w:color w:val="000000"/>
          <w:sz w:val="24"/>
          <w:szCs w:val="24"/>
          <w:lang w:eastAsia="ru-RU"/>
        </w:rPr>
        <w:t>Сличение эталонов</w:t>
      </w:r>
    </w:p>
    <w:p w:rsidR="00CE08A3" w:rsidRPr="00941A6D" w:rsidRDefault="003F0ADC" w:rsidP="002D6466">
      <w:pPr>
        <w:widowControl w:val="0"/>
        <w:tabs>
          <w:tab w:val="left" w:pos="1431"/>
        </w:tabs>
        <w:spacing w:line="240" w:lineRule="auto"/>
        <w:ind w:firstLine="680"/>
        <w:jc w:val="both"/>
        <w:rPr>
          <w:rFonts w:ascii="Times New Roman" w:eastAsia="Consolas" w:hAnsi="Times New Roman" w:cs="Times New Roman"/>
          <w:i/>
          <w:color w:val="000000"/>
          <w:sz w:val="24"/>
          <w:szCs w:val="24"/>
          <w:highlight w:val="yellow"/>
          <w:lang w:eastAsia="ru-RU"/>
        </w:rPr>
      </w:pPr>
      <w:r w:rsidRPr="00941A6D">
        <w:rPr>
          <w:rFonts w:ascii="Times New Roman" w:eastAsia="Consolas" w:hAnsi="Times New Roman" w:cs="Times New Roman"/>
          <w:i/>
          <w:color w:val="000000"/>
          <w:sz w:val="24"/>
          <w:szCs w:val="24"/>
          <w:lang w:eastAsia="ru-RU"/>
        </w:rPr>
        <w:t>Установление соотношения между результатами измерений при воспроизведении и передаче единицы измерения или шкалы измерений данными эталонами одного уровня точности.</w:t>
      </w:r>
    </w:p>
    <w:p w:rsidR="00CE08A3" w:rsidRPr="00941A6D" w:rsidRDefault="00CE08A3" w:rsidP="002D6466">
      <w:pPr>
        <w:widowControl w:val="0"/>
        <w:tabs>
          <w:tab w:val="left" w:pos="1431"/>
        </w:tabs>
        <w:spacing w:after="0" w:line="240" w:lineRule="auto"/>
        <w:ind w:firstLine="680"/>
        <w:jc w:val="both"/>
        <w:rPr>
          <w:rFonts w:ascii="Times New Roman" w:eastAsia="Consolas" w:hAnsi="Times New Roman" w:cs="Times New Roman"/>
          <w:b/>
          <w:i/>
          <w:color w:val="000000"/>
          <w:sz w:val="24"/>
          <w:szCs w:val="24"/>
          <w:lang w:eastAsia="ru-RU"/>
        </w:rPr>
      </w:pPr>
      <w:r w:rsidRPr="00941A6D">
        <w:rPr>
          <w:rFonts w:ascii="Times New Roman" w:eastAsia="Consolas" w:hAnsi="Times New Roman" w:cs="Times New Roman"/>
          <w:b/>
          <w:i/>
          <w:color w:val="000000"/>
          <w:sz w:val="24"/>
          <w:szCs w:val="24"/>
          <w:lang w:eastAsia="ru-RU"/>
        </w:rPr>
        <w:lastRenderedPageBreak/>
        <w:t>2.</w:t>
      </w:r>
      <w:r w:rsidR="00B46254">
        <w:rPr>
          <w:rFonts w:ascii="Times New Roman" w:eastAsia="Consolas" w:hAnsi="Times New Roman" w:cs="Times New Roman"/>
          <w:b/>
          <w:i/>
          <w:color w:val="000000"/>
          <w:sz w:val="24"/>
          <w:szCs w:val="24"/>
          <w:lang w:eastAsia="ru-RU"/>
        </w:rPr>
        <w:t>9</w:t>
      </w:r>
      <w:r w:rsidRPr="00941A6D">
        <w:rPr>
          <w:rFonts w:ascii="Times New Roman" w:eastAsia="Consolas" w:hAnsi="Times New Roman" w:cs="Times New Roman"/>
          <w:b/>
          <w:i/>
          <w:color w:val="000000"/>
          <w:sz w:val="24"/>
          <w:szCs w:val="24"/>
          <w:lang w:eastAsia="ru-RU"/>
        </w:rPr>
        <w:t xml:space="preserve"> Калибровка средств измерений </w:t>
      </w:r>
    </w:p>
    <w:p w:rsidR="003F0ADC" w:rsidRPr="00941A6D" w:rsidRDefault="003F0ADC" w:rsidP="002D6466">
      <w:pPr>
        <w:widowControl w:val="0"/>
        <w:tabs>
          <w:tab w:val="left" w:pos="1431"/>
        </w:tabs>
        <w:spacing w:line="240" w:lineRule="auto"/>
        <w:ind w:firstLine="680"/>
        <w:jc w:val="both"/>
        <w:rPr>
          <w:rFonts w:ascii="Times New Roman" w:eastAsia="Consolas" w:hAnsi="Times New Roman" w:cs="Times New Roman"/>
          <w:i/>
          <w:color w:val="000000"/>
          <w:sz w:val="24"/>
          <w:szCs w:val="24"/>
          <w:lang w:eastAsia="ru-RU"/>
        </w:rPr>
      </w:pPr>
      <w:r w:rsidRPr="00941A6D">
        <w:rPr>
          <w:rFonts w:ascii="Times New Roman" w:eastAsia="Consolas" w:hAnsi="Times New Roman" w:cs="Times New Roman"/>
          <w:i/>
          <w:color w:val="000000"/>
          <w:sz w:val="24"/>
          <w:szCs w:val="24"/>
          <w:lang w:eastAsia="ru-RU"/>
        </w:rPr>
        <w:t>Совокупность операций, устанавливающих соотношение между значением величины, полученным с помощью данного средства измерений и соответствующим значением величины, определенным с помощью эталона с целью определения метрологических характеристик этого средства измерений.</w:t>
      </w:r>
    </w:p>
    <w:p w:rsidR="003F0ADC" w:rsidRPr="00941A6D" w:rsidRDefault="002D6466" w:rsidP="002D6466">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Примечание 1–</w:t>
      </w:r>
      <w:r w:rsidR="003F0ADC" w:rsidRPr="00941A6D">
        <w:rPr>
          <w:rFonts w:ascii="Times New Roman" w:eastAsia="Consolas" w:hAnsi="Times New Roman" w:cs="Times New Roman"/>
          <w:i/>
          <w:color w:val="000000"/>
          <w:szCs w:val="24"/>
          <w:lang w:eastAsia="ru-RU"/>
        </w:rPr>
        <w:t xml:space="preserve"> Примером метрологической характеристики является диаграмма калибровки, несущая информацию об инструментальной неопределенности измерений. При калибровке могут быть определены и другие метрологические характеристики средств измерений.</w:t>
      </w:r>
    </w:p>
    <w:p w:rsidR="003F0ADC" w:rsidRPr="00941A6D" w:rsidRDefault="003F0ADC" w:rsidP="002D6466">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Примечание 2</w:t>
      </w:r>
      <w:r w:rsidR="002D6466" w:rsidRPr="00941A6D">
        <w:rPr>
          <w:rFonts w:ascii="Times New Roman" w:eastAsia="Consolas" w:hAnsi="Times New Roman" w:cs="Times New Roman"/>
          <w:i/>
          <w:color w:val="000000"/>
          <w:szCs w:val="24"/>
          <w:lang w:eastAsia="ru-RU"/>
        </w:rPr>
        <w:t>–</w:t>
      </w:r>
      <w:r w:rsidRPr="00941A6D">
        <w:rPr>
          <w:rFonts w:ascii="Times New Roman" w:eastAsia="Consolas" w:hAnsi="Times New Roman" w:cs="Times New Roman"/>
          <w:i/>
          <w:color w:val="000000"/>
          <w:szCs w:val="24"/>
          <w:lang w:eastAsia="ru-RU"/>
        </w:rPr>
        <w:t xml:space="preserve"> Результаты калибровки позволяют определить значения измеряемой величины по показаниям средства измерений, или поправки к его показаниям, или оценить погрешность этих средств. </w:t>
      </w:r>
    </w:p>
    <w:p w:rsidR="003F0ADC" w:rsidRPr="00941A6D" w:rsidRDefault="003F0ADC" w:rsidP="002D6466">
      <w:pPr>
        <w:widowControl w:val="0"/>
        <w:tabs>
          <w:tab w:val="left" w:pos="1431"/>
        </w:tabs>
        <w:spacing w:after="0"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Примечание 3</w:t>
      </w:r>
      <w:r w:rsidR="002D6466" w:rsidRPr="00941A6D">
        <w:rPr>
          <w:rFonts w:ascii="Times New Roman" w:eastAsia="Consolas" w:hAnsi="Times New Roman" w:cs="Times New Roman"/>
          <w:i/>
          <w:color w:val="000000"/>
          <w:szCs w:val="24"/>
          <w:lang w:eastAsia="ru-RU"/>
        </w:rPr>
        <w:t>–</w:t>
      </w:r>
      <w:r w:rsidRPr="00941A6D">
        <w:rPr>
          <w:rFonts w:ascii="Times New Roman" w:eastAsia="Consolas" w:hAnsi="Times New Roman" w:cs="Times New Roman"/>
          <w:i/>
          <w:color w:val="000000"/>
          <w:szCs w:val="24"/>
          <w:lang w:eastAsia="ru-RU"/>
        </w:rPr>
        <w:t xml:space="preserve"> В VIM3 [</w:t>
      </w:r>
      <w:r w:rsidR="00B56F5E" w:rsidRPr="00941A6D">
        <w:rPr>
          <w:rFonts w:ascii="Times New Roman" w:eastAsia="Consolas" w:hAnsi="Times New Roman" w:cs="Times New Roman"/>
          <w:i/>
          <w:color w:val="000000"/>
          <w:szCs w:val="24"/>
          <w:lang w:eastAsia="ru-RU"/>
        </w:rPr>
        <w:t>3</w:t>
      </w:r>
      <w:r w:rsidRPr="00941A6D">
        <w:rPr>
          <w:rFonts w:ascii="Times New Roman" w:eastAsia="Consolas" w:hAnsi="Times New Roman" w:cs="Times New Roman"/>
          <w:i/>
          <w:color w:val="000000"/>
          <w:szCs w:val="24"/>
          <w:lang w:eastAsia="ru-RU"/>
        </w:rPr>
        <w:t>] термин калибровка определен как операция, в ходе которой при заданных условиях на первом этапе устанавливают соотношение между значениями величин с неопределенностями измерений, которые обеспечивают эталоны, и соответствующими показаниями с присущими им неопределенностями, а на втором этапе на основе этой информации устанавливают соотношение, позволяющее получать результат измерения, исходя из показания.</w:t>
      </w:r>
    </w:p>
    <w:p w:rsidR="003F0ADC" w:rsidRPr="00941A6D" w:rsidRDefault="003F0ADC" w:rsidP="002D6466">
      <w:pPr>
        <w:widowControl w:val="0"/>
        <w:tabs>
          <w:tab w:val="left" w:pos="1431"/>
        </w:tabs>
        <w:spacing w:after="0" w:line="240" w:lineRule="auto"/>
        <w:ind w:firstLine="680"/>
        <w:jc w:val="both"/>
        <w:rPr>
          <w:rFonts w:ascii="Times New Roman" w:eastAsia="Consolas" w:hAnsi="Times New Roman" w:cs="Times New Roman"/>
          <w:i/>
          <w:color w:val="000000"/>
          <w:sz w:val="24"/>
          <w:szCs w:val="24"/>
          <w:lang w:eastAsia="ru-RU"/>
        </w:rPr>
      </w:pPr>
    </w:p>
    <w:p w:rsidR="00D42D0F" w:rsidRPr="00941A6D" w:rsidRDefault="00D42D0F" w:rsidP="002D6466">
      <w:pPr>
        <w:widowControl w:val="0"/>
        <w:tabs>
          <w:tab w:val="left" w:pos="1431"/>
        </w:tabs>
        <w:spacing w:after="0" w:line="240" w:lineRule="auto"/>
        <w:ind w:firstLine="680"/>
        <w:jc w:val="both"/>
        <w:rPr>
          <w:rFonts w:ascii="Times New Roman" w:eastAsia="Consolas" w:hAnsi="Times New Roman" w:cs="Times New Roman"/>
          <w:b/>
          <w:i/>
          <w:color w:val="000000"/>
          <w:sz w:val="24"/>
          <w:szCs w:val="24"/>
          <w:lang w:eastAsia="ru-RU"/>
        </w:rPr>
      </w:pPr>
      <w:r w:rsidRPr="00941A6D">
        <w:rPr>
          <w:rFonts w:ascii="Times New Roman" w:eastAsia="Consolas" w:hAnsi="Times New Roman" w:cs="Times New Roman"/>
          <w:b/>
          <w:i/>
          <w:color w:val="000000"/>
          <w:sz w:val="24"/>
          <w:szCs w:val="24"/>
          <w:lang w:eastAsia="ru-RU"/>
        </w:rPr>
        <w:t>2.</w:t>
      </w:r>
      <w:r w:rsidR="00B46254">
        <w:rPr>
          <w:rFonts w:ascii="Times New Roman" w:eastAsia="Consolas" w:hAnsi="Times New Roman" w:cs="Times New Roman"/>
          <w:b/>
          <w:i/>
          <w:color w:val="000000"/>
          <w:sz w:val="24"/>
          <w:szCs w:val="24"/>
          <w:lang w:eastAsia="ru-RU"/>
        </w:rPr>
        <w:t>10</w:t>
      </w:r>
      <w:r w:rsidRPr="00941A6D">
        <w:rPr>
          <w:rFonts w:ascii="Times New Roman" w:eastAsia="Consolas" w:hAnsi="Times New Roman" w:cs="Times New Roman"/>
          <w:b/>
          <w:i/>
          <w:color w:val="000000"/>
          <w:sz w:val="24"/>
          <w:szCs w:val="24"/>
          <w:lang w:eastAsia="ru-RU"/>
        </w:rPr>
        <w:t xml:space="preserve"> Метрологическая прослеживаемость </w:t>
      </w:r>
    </w:p>
    <w:p w:rsidR="003F0ADC" w:rsidRPr="00941A6D" w:rsidRDefault="003F0ADC" w:rsidP="002D6466">
      <w:pPr>
        <w:widowControl w:val="0"/>
        <w:tabs>
          <w:tab w:val="left" w:pos="1431"/>
        </w:tabs>
        <w:spacing w:line="240" w:lineRule="auto"/>
        <w:ind w:firstLine="680"/>
        <w:jc w:val="both"/>
        <w:rPr>
          <w:rFonts w:ascii="Times New Roman" w:eastAsia="Consolas" w:hAnsi="Times New Roman" w:cs="Times New Roman"/>
          <w:i/>
          <w:color w:val="000000"/>
          <w:sz w:val="24"/>
          <w:szCs w:val="24"/>
          <w:lang w:eastAsia="ru-RU"/>
        </w:rPr>
      </w:pPr>
      <w:r w:rsidRPr="00941A6D">
        <w:rPr>
          <w:rFonts w:ascii="Times New Roman" w:eastAsia="Consolas" w:hAnsi="Times New Roman" w:cs="Times New Roman"/>
          <w:i/>
          <w:color w:val="000000"/>
          <w:sz w:val="24"/>
          <w:szCs w:val="24"/>
          <w:lang w:eastAsia="ru-RU"/>
        </w:rPr>
        <w:t>Свойство результата измерения, в соответствии с которым результат может быть соотнесен с основой для сравнения через документированную непрерывную цепь калибровок, каждая из которых вносит вклад в неопределенность измерений.</w:t>
      </w:r>
    </w:p>
    <w:p w:rsidR="003F0ADC" w:rsidRPr="00941A6D" w:rsidRDefault="003F0ADC" w:rsidP="002D6466">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Примечание 1</w:t>
      </w:r>
      <w:r w:rsidR="002D6466" w:rsidRPr="00941A6D">
        <w:rPr>
          <w:rFonts w:ascii="Times New Roman" w:eastAsia="Consolas" w:hAnsi="Times New Roman" w:cs="Times New Roman"/>
          <w:i/>
          <w:color w:val="000000"/>
          <w:szCs w:val="24"/>
          <w:lang w:eastAsia="ru-RU"/>
        </w:rPr>
        <w:t>–</w:t>
      </w:r>
      <w:r w:rsidRPr="00941A6D">
        <w:rPr>
          <w:rFonts w:ascii="Times New Roman" w:eastAsia="Consolas" w:hAnsi="Times New Roman" w:cs="Times New Roman"/>
          <w:i/>
          <w:color w:val="000000"/>
          <w:szCs w:val="24"/>
          <w:lang w:eastAsia="ru-RU"/>
        </w:rPr>
        <w:t xml:space="preserve"> В этом определении «основой для сравнения» может быть определение единицы измерения через ее практическую реализацию, или методика измерений, или эталон.</w:t>
      </w:r>
    </w:p>
    <w:p w:rsidR="003F0ADC" w:rsidRPr="00941A6D" w:rsidRDefault="003F0ADC" w:rsidP="002D6466">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Примечание 2</w:t>
      </w:r>
      <w:r w:rsidR="002D6466" w:rsidRPr="00941A6D">
        <w:rPr>
          <w:rFonts w:ascii="Times New Roman" w:eastAsia="Consolas" w:hAnsi="Times New Roman" w:cs="Times New Roman"/>
          <w:i/>
          <w:color w:val="000000"/>
          <w:szCs w:val="24"/>
          <w:lang w:eastAsia="ru-RU"/>
        </w:rPr>
        <w:t>–</w:t>
      </w:r>
      <w:r w:rsidRPr="00941A6D">
        <w:rPr>
          <w:rFonts w:ascii="Times New Roman" w:eastAsia="Consolas" w:hAnsi="Times New Roman" w:cs="Times New Roman"/>
          <w:i/>
          <w:color w:val="000000"/>
          <w:szCs w:val="24"/>
          <w:lang w:eastAsia="ru-RU"/>
        </w:rPr>
        <w:t xml:space="preserve"> Метрологическая прослеживаемость требует наличия установленной калибровочной иерархии и/или поверочной схемы.</w:t>
      </w:r>
    </w:p>
    <w:p w:rsidR="003F0ADC" w:rsidRPr="00941A6D" w:rsidRDefault="003F0ADC" w:rsidP="002D6466">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w:t>
      </w:r>
      <w:r w:rsidR="002D6466" w:rsidRPr="00941A6D">
        <w:rPr>
          <w:rFonts w:ascii="Times New Roman" w:eastAsia="Consolas" w:hAnsi="Times New Roman" w:cs="Times New Roman"/>
          <w:i/>
          <w:color w:val="000000"/>
          <w:szCs w:val="24"/>
          <w:lang w:eastAsia="ru-RU"/>
        </w:rPr>
        <w:t xml:space="preserve">ние 3– </w:t>
      </w:r>
      <w:r w:rsidRPr="00941A6D">
        <w:rPr>
          <w:rFonts w:ascii="Times New Roman" w:eastAsia="Consolas" w:hAnsi="Times New Roman" w:cs="Times New Roman"/>
          <w:i/>
          <w:color w:val="000000"/>
          <w:szCs w:val="24"/>
          <w:lang w:eastAsia="ru-RU"/>
        </w:rPr>
        <w:t>Описание основы для сравнения должно включать время, в которое она была использована в данной калибровочной иерархии, вместе с любой другой существенной метрологической информацией, например, о том, когда была выполнена первая калибровка в калибровочной иерархии.</w:t>
      </w:r>
    </w:p>
    <w:p w:rsidR="003F0ADC" w:rsidRPr="00941A6D" w:rsidRDefault="002D6466" w:rsidP="002D6466">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Примечание 4–</w:t>
      </w:r>
      <w:r w:rsidR="003F0ADC" w:rsidRPr="00941A6D">
        <w:rPr>
          <w:rFonts w:ascii="Times New Roman" w:eastAsia="Consolas" w:hAnsi="Times New Roman" w:cs="Times New Roman"/>
          <w:i/>
          <w:color w:val="000000"/>
          <w:szCs w:val="24"/>
          <w:lang w:eastAsia="ru-RU"/>
        </w:rPr>
        <w:t xml:space="preserve"> Для измерений с более чем одной входной величиной в модели измерений каждое из значений входных величин должно само быть метрологически прослеживаемо, а калибровочная иерархия может иметь форму разветвленной структуры или сети. Усилия, связанные с установлением метрологической прослеживаемости для каждого значения входной величины, должны быть соизмеримы с ее относительным вкладом в результат измерения.</w:t>
      </w:r>
    </w:p>
    <w:p w:rsidR="003F0ADC" w:rsidRPr="00941A6D" w:rsidRDefault="003F0ADC" w:rsidP="002D6466">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Примечание 5</w:t>
      </w:r>
      <w:r w:rsidR="002D6466" w:rsidRPr="00941A6D">
        <w:rPr>
          <w:rFonts w:ascii="Times New Roman" w:eastAsia="Consolas" w:hAnsi="Times New Roman" w:cs="Times New Roman"/>
          <w:i/>
          <w:color w:val="000000"/>
          <w:szCs w:val="24"/>
          <w:lang w:eastAsia="ru-RU"/>
        </w:rPr>
        <w:t xml:space="preserve">– </w:t>
      </w:r>
      <w:r w:rsidRPr="00941A6D">
        <w:rPr>
          <w:rFonts w:ascii="Times New Roman" w:eastAsia="Consolas" w:hAnsi="Times New Roman" w:cs="Times New Roman"/>
          <w:i/>
          <w:color w:val="000000"/>
          <w:szCs w:val="24"/>
          <w:lang w:eastAsia="ru-RU"/>
        </w:rPr>
        <w:t>Метрологическая прослеживаемость результата измерения не гарантирует, что показатель точности (неопределенность) измерений соответствуют заданной цели или что отсутствуют ошибки.</w:t>
      </w:r>
    </w:p>
    <w:p w:rsidR="003F0ADC" w:rsidRPr="00941A6D" w:rsidRDefault="003F0ADC" w:rsidP="002D6466">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Примечание 6</w:t>
      </w:r>
      <w:r w:rsidR="002D6466" w:rsidRPr="00941A6D">
        <w:rPr>
          <w:rFonts w:ascii="Times New Roman" w:eastAsia="Consolas" w:hAnsi="Times New Roman" w:cs="Times New Roman"/>
          <w:i/>
          <w:color w:val="000000"/>
          <w:szCs w:val="24"/>
          <w:lang w:eastAsia="ru-RU"/>
        </w:rPr>
        <w:t>–</w:t>
      </w:r>
      <w:r w:rsidRPr="00941A6D">
        <w:rPr>
          <w:rFonts w:ascii="Times New Roman" w:eastAsia="Consolas" w:hAnsi="Times New Roman" w:cs="Times New Roman"/>
          <w:i/>
          <w:color w:val="000000"/>
          <w:szCs w:val="24"/>
          <w:lang w:eastAsia="ru-RU"/>
        </w:rPr>
        <w:t xml:space="preserve"> Сличение между двумя эталонами может рассматриваться как калибровка, если это сличение используется для проверки и, при необходимости, для корректировки значения величины, показателей точности (неопределенности) измерений, приписываемых одному из эталонов.</w:t>
      </w:r>
    </w:p>
    <w:p w:rsidR="003F0ADC" w:rsidRPr="00941A6D" w:rsidRDefault="002D6466" w:rsidP="002D6466">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Примечание 7–</w:t>
      </w:r>
      <w:r w:rsidR="003F0ADC" w:rsidRPr="00941A6D">
        <w:rPr>
          <w:rFonts w:ascii="Times New Roman" w:eastAsia="Consolas" w:hAnsi="Times New Roman" w:cs="Times New Roman"/>
          <w:i/>
          <w:color w:val="000000"/>
          <w:szCs w:val="24"/>
          <w:lang w:eastAsia="ru-RU"/>
        </w:rPr>
        <w:t xml:space="preserve"> Для подтверждения метрологической прослеживаемости ILAC рассматривает следующие элементы: непрерывная цепь метрологической прослеживаемости к международным эталонам или национальным эталонам, документированная неопределенность измерений, документированная методика измерений, аккредитация на техническую компетентность, метрологическая прослеживаемость к СИ и интервалы между калибровками (см. ILAC P-10:2002).</w:t>
      </w:r>
    </w:p>
    <w:p w:rsidR="003F0ADC" w:rsidRPr="00941A6D" w:rsidRDefault="002D6466" w:rsidP="002D6466">
      <w:pPr>
        <w:widowControl w:val="0"/>
        <w:tabs>
          <w:tab w:val="left" w:pos="1431"/>
        </w:tabs>
        <w:spacing w:line="240" w:lineRule="auto"/>
        <w:ind w:firstLine="680"/>
        <w:jc w:val="both"/>
        <w:rPr>
          <w:rFonts w:ascii="Times New Roman" w:eastAsia="Consolas" w:hAnsi="Times New Roman" w:cs="Times New Roman"/>
          <w:i/>
          <w:color w:val="000000"/>
          <w:sz w:val="24"/>
          <w:szCs w:val="24"/>
          <w:lang w:eastAsia="ru-RU"/>
        </w:rPr>
      </w:pPr>
      <w:r w:rsidRPr="00941A6D">
        <w:rPr>
          <w:rFonts w:ascii="Times New Roman" w:eastAsia="Consolas" w:hAnsi="Times New Roman" w:cs="Times New Roman"/>
          <w:i/>
          <w:color w:val="000000"/>
          <w:szCs w:val="24"/>
          <w:lang w:eastAsia="ru-RU"/>
        </w:rPr>
        <w:lastRenderedPageBreak/>
        <w:t>Примечание 8–</w:t>
      </w:r>
      <w:r w:rsidR="003F0ADC" w:rsidRPr="00941A6D">
        <w:rPr>
          <w:rFonts w:ascii="Times New Roman" w:eastAsia="Consolas" w:hAnsi="Times New Roman" w:cs="Times New Roman"/>
          <w:i/>
          <w:color w:val="000000"/>
          <w:szCs w:val="24"/>
          <w:lang w:eastAsia="ru-RU"/>
        </w:rPr>
        <w:t xml:space="preserve"> Сокращенный термин прослеживаемость иногда используют для обозначения метрологической прослеживаемости, а также и для других понятий, таких как прослеживаемость пробы (sample traceability), прослеживаемость документа (document traceability), прослеживаемость прибора (instrument traceability) или прослеживаемость материала (material traceability), где частью слова является корень “слеж” от слова “след”. Вследствие этого предпочтительнее использовать полный термин метрологическая прослеживаемость, если существует какой-либо риск путаницы.</w:t>
      </w:r>
    </w:p>
    <w:p w:rsidR="00D42D0F" w:rsidRPr="00941A6D" w:rsidRDefault="00D42D0F" w:rsidP="002D6466">
      <w:pPr>
        <w:widowControl w:val="0"/>
        <w:tabs>
          <w:tab w:val="left" w:pos="1431"/>
        </w:tabs>
        <w:spacing w:after="0" w:line="240" w:lineRule="auto"/>
        <w:ind w:firstLine="680"/>
        <w:jc w:val="both"/>
        <w:rPr>
          <w:rFonts w:ascii="Times New Roman" w:eastAsia="Consolas" w:hAnsi="Times New Roman" w:cs="Times New Roman"/>
          <w:b/>
          <w:i/>
          <w:color w:val="000000"/>
          <w:sz w:val="24"/>
          <w:szCs w:val="24"/>
          <w:lang w:eastAsia="ru-RU"/>
        </w:rPr>
      </w:pPr>
      <w:r w:rsidRPr="00941A6D">
        <w:rPr>
          <w:rFonts w:ascii="Times New Roman" w:eastAsia="Consolas" w:hAnsi="Times New Roman" w:cs="Times New Roman"/>
          <w:b/>
          <w:i/>
          <w:color w:val="000000"/>
          <w:sz w:val="24"/>
          <w:szCs w:val="24"/>
          <w:lang w:eastAsia="ru-RU"/>
        </w:rPr>
        <w:t>2.</w:t>
      </w:r>
      <w:r w:rsidR="00B46254">
        <w:rPr>
          <w:rFonts w:ascii="Times New Roman" w:eastAsia="Consolas" w:hAnsi="Times New Roman" w:cs="Times New Roman"/>
          <w:b/>
          <w:i/>
          <w:color w:val="000000"/>
          <w:sz w:val="24"/>
          <w:szCs w:val="24"/>
          <w:lang w:eastAsia="ru-RU"/>
        </w:rPr>
        <w:t>11</w:t>
      </w:r>
      <w:r w:rsidRPr="00941A6D">
        <w:rPr>
          <w:rFonts w:ascii="Times New Roman" w:eastAsia="Consolas" w:hAnsi="Times New Roman" w:cs="Times New Roman"/>
          <w:b/>
          <w:i/>
          <w:color w:val="000000"/>
          <w:sz w:val="24"/>
          <w:szCs w:val="24"/>
          <w:lang w:eastAsia="ru-RU"/>
        </w:rPr>
        <w:t xml:space="preserve"> Цепь метрологической прослеживаемости</w:t>
      </w:r>
    </w:p>
    <w:p w:rsidR="002D6466" w:rsidRPr="00941A6D" w:rsidRDefault="002D6466" w:rsidP="002D6466">
      <w:pPr>
        <w:widowControl w:val="0"/>
        <w:tabs>
          <w:tab w:val="left" w:pos="1431"/>
        </w:tabs>
        <w:spacing w:line="240" w:lineRule="auto"/>
        <w:ind w:firstLine="680"/>
        <w:jc w:val="both"/>
        <w:rPr>
          <w:rFonts w:ascii="Times New Roman" w:eastAsia="Consolas" w:hAnsi="Times New Roman" w:cs="Times New Roman"/>
          <w:i/>
          <w:color w:val="000000"/>
          <w:sz w:val="24"/>
          <w:szCs w:val="24"/>
          <w:lang w:eastAsia="ru-RU"/>
        </w:rPr>
      </w:pPr>
      <w:r w:rsidRPr="00941A6D">
        <w:rPr>
          <w:rFonts w:ascii="Times New Roman" w:eastAsia="Consolas" w:hAnsi="Times New Roman" w:cs="Times New Roman"/>
          <w:i/>
          <w:color w:val="000000"/>
          <w:sz w:val="24"/>
          <w:szCs w:val="24"/>
          <w:lang w:eastAsia="ru-RU"/>
        </w:rPr>
        <w:t>Последовательность эталонов и калибровок (поверок), которые используются для соотнесения результата измерения с основой для сравнения.</w:t>
      </w:r>
    </w:p>
    <w:p w:rsidR="002D6466" w:rsidRPr="00941A6D" w:rsidRDefault="002D6466" w:rsidP="002D6466">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Примечание 1– Цепь метрологической прослеживаемости определяется через калибровочную иерархию или поверочную схему.</w:t>
      </w:r>
    </w:p>
    <w:p w:rsidR="003F0ADC" w:rsidRPr="00941A6D" w:rsidRDefault="002D6466" w:rsidP="002D6466">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Примечание 2– Цепь метрологической прослеживаемости используется для установления метрологической прослеживаемости результата измерения.</w:t>
      </w:r>
    </w:p>
    <w:p w:rsidR="00D42D0F" w:rsidRPr="00941A6D" w:rsidRDefault="00D42D0F" w:rsidP="002D6466">
      <w:pPr>
        <w:widowControl w:val="0"/>
        <w:tabs>
          <w:tab w:val="left" w:pos="1431"/>
        </w:tabs>
        <w:spacing w:after="0" w:line="240" w:lineRule="auto"/>
        <w:ind w:firstLine="680"/>
        <w:jc w:val="both"/>
        <w:rPr>
          <w:rFonts w:ascii="Times New Roman" w:eastAsia="Consolas" w:hAnsi="Times New Roman" w:cs="Times New Roman"/>
          <w:b/>
          <w:i/>
          <w:color w:val="000000"/>
          <w:sz w:val="24"/>
          <w:szCs w:val="24"/>
          <w:lang w:eastAsia="ru-RU"/>
        </w:rPr>
      </w:pPr>
      <w:r w:rsidRPr="00941A6D">
        <w:rPr>
          <w:rFonts w:ascii="Times New Roman" w:eastAsia="Consolas" w:hAnsi="Times New Roman" w:cs="Times New Roman"/>
          <w:b/>
          <w:i/>
          <w:color w:val="000000"/>
          <w:sz w:val="24"/>
          <w:szCs w:val="24"/>
          <w:lang w:eastAsia="ru-RU"/>
        </w:rPr>
        <w:t>2.1</w:t>
      </w:r>
      <w:r w:rsidR="00B46254">
        <w:rPr>
          <w:rFonts w:ascii="Times New Roman" w:eastAsia="Consolas" w:hAnsi="Times New Roman" w:cs="Times New Roman"/>
          <w:b/>
          <w:i/>
          <w:color w:val="000000"/>
          <w:sz w:val="24"/>
          <w:szCs w:val="24"/>
          <w:lang w:eastAsia="ru-RU"/>
        </w:rPr>
        <w:t>2</w:t>
      </w:r>
      <w:r w:rsidRPr="00941A6D">
        <w:rPr>
          <w:rFonts w:ascii="Times New Roman" w:eastAsia="Consolas" w:hAnsi="Times New Roman" w:cs="Times New Roman"/>
          <w:b/>
          <w:i/>
          <w:color w:val="000000"/>
          <w:sz w:val="24"/>
          <w:szCs w:val="24"/>
          <w:lang w:eastAsia="ru-RU"/>
        </w:rPr>
        <w:t xml:space="preserve"> Калибровочная иерархия </w:t>
      </w:r>
    </w:p>
    <w:p w:rsidR="002D6466" w:rsidRPr="00941A6D" w:rsidRDefault="002D6466" w:rsidP="002D6466">
      <w:pPr>
        <w:widowControl w:val="0"/>
        <w:tabs>
          <w:tab w:val="left" w:pos="1431"/>
        </w:tabs>
        <w:spacing w:line="240" w:lineRule="auto"/>
        <w:ind w:firstLine="680"/>
        <w:jc w:val="both"/>
        <w:rPr>
          <w:rFonts w:ascii="Times New Roman" w:eastAsia="Consolas" w:hAnsi="Times New Roman" w:cs="Times New Roman"/>
          <w:i/>
          <w:color w:val="000000"/>
          <w:sz w:val="24"/>
          <w:szCs w:val="24"/>
          <w:lang w:eastAsia="ru-RU"/>
        </w:rPr>
      </w:pPr>
      <w:r w:rsidRPr="00941A6D">
        <w:rPr>
          <w:rFonts w:ascii="Times New Roman" w:eastAsia="Consolas" w:hAnsi="Times New Roman" w:cs="Times New Roman"/>
          <w:i/>
          <w:color w:val="000000"/>
          <w:sz w:val="24"/>
          <w:szCs w:val="24"/>
          <w:lang w:eastAsia="ru-RU"/>
        </w:rPr>
        <w:t>Последовательность калибровок, начиная от основы для сравнения и кончая средством измерения, причем в этой последовательности результат каждой калибровки зависит от результата предыдущей калибровки.</w:t>
      </w:r>
    </w:p>
    <w:p w:rsidR="002D6466" w:rsidRPr="00941A6D" w:rsidRDefault="002D6466" w:rsidP="002D6466">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Примечание 1– Неопределенность измерений неизбежно возрастает с увеличением числа калибровок при передаче единицы величины.</w:t>
      </w:r>
    </w:p>
    <w:p w:rsidR="002D6466" w:rsidRPr="00941A6D" w:rsidRDefault="002D6466" w:rsidP="002D6466">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Примечание 2– Элементами калибровочной иерархии являются один или более эталонов и средств измерений.</w:t>
      </w:r>
    </w:p>
    <w:p w:rsidR="003F0ADC" w:rsidRPr="00941A6D" w:rsidRDefault="002D6466" w:rsidP="002D6466">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Примечание 3– Для этого определения “основой для сравнения” может быть определение единицы измерения через ее практическую реализацию, или методика измерений, или эталон.</w:t>
      </w:r>
    </w:p>
    <w:p w:rsidR="00010034" w:rsidRPr="00941A6D" w:rsidRDefault="00010034" w:rsidP="002D6466">
      <w:pPr>
        <w:widowControl w:val="0"/>
        <w:tabs>
          <w:tab w:val="left" w:pos="1431"/>
        </w:tabs>
        <w:spacing w:after="0" w:line="240" w:lineRule="auto"/>
        <w:ind w:firstLine="680"/>
        <w:jc w:val="both"/>
        <w:rPr>
          <w:rFonts w:ascii="Times New Roman" w:eastAsia="Consolas" w:hAnsi="Times New Roman" w:cs="Times New Roman"/>
          <w:b/>
          <w:i/>
          <w:color w:val="000000"/>
          <w:sz w:val="24"/>
          <w:szCs w:val="24"/>
          <w:lang w:eastAsia="ru-RU"/>
        </w:rPr>
      </w:pPr>
      <w:r w:rsidRPr="00941A6D">
        <w:rPr>
          <w:rFonts w:ascii="Times New Roman" w:eastAsia="Consolas" w:hAnsi="Times New Roman" w:cs="Times New Roman"/>
          <w:b/>
          <w:i/>
          <w:color w:val="000000"/>
          <w:sz w:val="24"/>
          <w:szCs w:val="24"/>
          <w:lang w:eastAsia="ru-RU"/>
        </w:rPr>
        <w:t>2.</w:t>
      </w:r>
      <w:r w:rsidR="00B46254">
        <w:rPr>
          <w:rFonts w:ascii="Times New Roman" w:eastAsia="Consolas" w:hAnsi="Times New Roman" w:cs="Times New Roman"/>
          <w:b/>
          <w:i/>
          <w:color w:val="000000"/>
          <w:sz w:val="24"/>
          <w:szCs w:val="24"/>
          <w:lang w:eastAsia="ru-RU"/>
        </w:rPr>
        <w:t>13</w:t>
      </w:r>
      <w:r w:rsidRPr="00941A6D">
        <w:rPr>
          <w:rFonts w:ascii="Times New Roman" w:eastAsia="Consolas" w:hAnsi="Times New Roman" w:cs="Times New Roman"/>
          <w:b/>
          <w:i/>
          <w:color w:val="000000"/>
          <w:sz w:val="24"/>
          <w:szCs w:val="24"/>
          <w:lang w:eastAsia="ru-RU"/>
        </w:rPr>
        <w:t xml:space="preserve"> Поверка средств измерений </w:t>
      </w:r>
    </w:p>
    <w:p w:rsidR="002D6466" w:rsidRPr="00941A6D" w:rsidRDefault="002D6466" w:rsidP="002D6466">
      <w:pPr>
        <w:widowControl w:val="0"/>
        <w:tabs>
          <w:tab w:val="left" w:pos="1431"/>
        </w:tabs>
        <w:spacing w:line="240" w:lineRule="auto"/>
        <w:ind w:firstLine="680"/>
        <w:jc w:val="both"/>
        <w:rPr>
          <w:rFonts w:ascii="Times New Roman" w:eastAsia="Consolas" w:hAnsi="Times New Roman" w:cs="Times New Roman"/>
          <w:i/>
          <w:color w:val="000000"/>
          <w:sz w:val="24"/>
          <w:szCs w:val="24"/>
          <w:lang w:eastAsia="ru-RU"/>
        </w:rPr>
      </w:pPr>
      <w:r w:rsidRPr="00941A6D">
        <w:rPr>
          <w:rFonts w:ascii="Times New Roman" w:eastAsia="Consolas" w:hAnsi="Times New Roman" w:cs="Times New Roman"/>
          <w:i/>
          <w:color w:val="000000"/>
          <w:sz w:val="24"/>
          <w:szCs w:val="24"/>
          <w:lang w:eastAsia="ru-RU"/>
        </w:rPr>
        <w:t>Установление официально уполномоченным органом, пригодности средства измерений к применению на основании экспериментально определяемых метрологических характеристик и подтверждения их соответствия установленным обязательным требованиям.</w:t>
      </w:r>
    </w:p>
    <w:p w:rsidR="002D6466" w:rsidRPr="00941A6D" w:rsidRDefault="002D6466" w:rsidP="002D6466">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 xml:space="preserve">Примечание 1– В </w:t>
      </w:r>
      <w:r w:rsidR="003917C5" w:rsidRPr="00941A6D">
        <w:rPr>
          <w:rFonts w:ascii="Times New Roman" w:eastAsia="Consolas" w:hAnsi="Times New Roman" w:cs="Times New Roman"/>
          <w:i/>
          <w:color w:val="000000"/>
          <w:szCs w:val="24"/>
          <w:lang w:eastAsia="ru-RU"/>
        </w:rPr>
        <w:t>VIM3 [</w:t>
      </w:r>
      <w:r w:rsidR="00B56F5E" w:rsidRPr="00941A6D">
        <w:rPr>
          <w:rFonts w:ascii="Times New Roman" w:eastAsia="Consolas" w:hAnsi="Times New Roman" w:cs="Times New Roman"/>
          <w:i/>
          <w:color w:val="000000"/>
          <w:szCs w:val="24"/>
          <w:lang w:eastAsia="ru-RU"/>
        </w:rPr>
        <w:t>3</w:t>
      </w:r>
      <w:r w:rsidRPr="00941A6D">
        <w:rPr>
          <w:rFonts w:ascii="Times New Roman" w:eastAsia="Consolas" w:hAnsi="Times New Roman" w:cs="Times New Roman"/>
          <w:i/>
          <w:color w:val="000000"/>
          <w:szCs w:val="24"/>
          <w:lang w:eastAsia="ru-RU"/>
        </w:rPr>
        <w:t xml:space="preserve">] используется термин верификация: предоставление объективных свидетельств того, что данный объект полностью удовлетворяет установленным требованиям. </w:t>
      </w:r>
    </w:p>
    <w:p w:rsidR="002D6466" w:rsidRPr="00941A6D" w:rsidRDefault="002D6466" w:rsidP="002D6466">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Объектом верификации может быть, например, процесс, методика измерений, материал, вещество или средство измерения.</w:t>
      </w:r>
    </w:p>
    <w:p w:rsidR="003F0ADC" w:rsidRPr="00941A6D" w:rsidRDefault="002D6466" w:rsidP="002D6466">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Примечание 2– Термины поверка средства измерения и верификация, применительно к средству измерения, являются синонимами.</w:t>
      </w:r>
    </w:p>
    <w:p w:rsidR="006C5538" w:rsidRPr="00941A6D" w:rsidRDefault="006C5538" w:rsidP="002D6466">
      <w:pPr>
        <w:widowControl w:val="0"/>
        <w:tabs>
          <w:tab w:val="left" w:pos="1431"/>
        </w:tabs>
        <w:spacing w:after="0" w:line="240" w:lineRule="auto"/>
        <w:ind w:firstLine="680"/>
        <w:jc w:val="both"/>
        <w:rPr>
          <w:rFonts w:ascii="Times New Roman" w:eastAsia="Consolas" w:hAnsi="Times New Roman" w:cs="Times New Roman"/>
          <w:b/>
          <w:i/>
          <w:color w:val="000000"/>
          <w:sz w:val="24"/>
          <w:szCs w:val="24"/>
          <w:lang w:eastAsia="ru-RU"/>
        </w:rPr>
      </w:pPr>
      <w:r w:rsidRPr="00941A6D">
        <w:rPr>
          <w:rFonts w:ascii="Times New Roman" w:eastAsia="Consolas" w:hAnsi="Times New Roman" w:cs="Times New Roman"/>
          <w:b/>
          <w:i/>
          <w:color w:val="000000"/>
          <w:sz w:val="24"/>
          <w:szCs w:val="24"/>
          <w:lang w:eastAsia="ru-RU"/>
        </w:rPr>
        <w:t>2.1</w:t>
      </w:r>
      <w:r w:rsidR="00B46254">
        <w:rPr>
          <w:rFonts w:ascii="Times New Roman" w:eastAsia="Consolas" w:hAnsi="Times New Roman" w:cs="Times New Roman"/>
          <w:b/>
          <w:i/>
          <w:color w:val="000000"/>
          <w:sz w:val="24"/>
          <w:szCs w:val="24"/>
          <w:lang w:eastAsia="ru-RU"/>
        </w:rPr>
        <w:t>4</w:t>
      </w:r>
      <w:r w:rsidRPr="00941A6D">
        <w:rPr>
          <w:rFonts w:ascii="Times New Roman" w:eastAsia="Consolas" w:hAnsi="Times New Roman" w:cs="Times New Roman"/>
          <w:b/>
          <w:i/>
          <w:color w:val="000000"/>
          <w:sz w:val="24"/>
          <w:szCs w:val="24"/>
          <w:lang w:eastAsia="ru-RU"/>
        </w:rPr>
        <w:t xml:space="preserve"> </w:t>
      </w:r>
      <w:r w:rsidR="002D6466" w:rsidRPr="00941A6D">
        <w:rPr>
          <w:rFonts w:ascii="Times New Roman" w:eastAsia="Consolas" w:hAnsi="Times New Roman" w:cs="Times New Roman"/>
          <w:b/>
          <w:i/>
          <w:color w:val="000000"/>
          <w:sz w:val="24"/>
          <w:szCs w:val="24"/>
          <w:lang w:eastAsia="ru-RU"/>
        </w:rPr>
        <w:t>П</w:t>
      </w:r>
      <w:r w:rsidRPr="00941A6D">
        <w:rPr>
          <w:rFonts w:ascii="Times New Roman" w:eastAsia="Consolas" w:hAnsi="Times New Roman" w:cs="Times New Roman"/>
          <w:b/>
          <w:i/>
          <w:color w:val="000000"/>
          <w:sz w:val="24"/>
          <w:szCs w:val="24"/>
          <w:lang w:eastAsia="ru-RU"/>
        </w:rPr>
        <w:t>ередач</w:t>
      </w:r>
      <w:r w:rsidR="002D6466" w:rsidRPr="00941A6D">
        <w:rPr>
          <w:rFonts w:ascii="Times New Roman" w:eastAsia="Consolas" w:hAnsi="Times New Roman" w:cs="Times New Roman"/>
          <w:b/>
          <w:i/>
          <w:color w:val="000000"/>
          <w:sz w:val="24"/>
          <w:szCs w:val="24"/>
          <w:lang w:eastAsia="ru-RU"/>
        </w:rPr>
        <w:t>а</w:t>
      </w:r>
      <w:r w:rsidRPr="00941A6D">
        <w:rPr>
          <w:rFonts w:ascii="Times New Roman" w:eastAsia="Consolas" w:hAnsi="Times New Roman" w:cs="Times New Roman"/>
          <w:b/>
          <w:i/>
          <w:color w:val="000000"/>
          <w:sz w:val="24"/>
          <w:szCs w:val="24"/>
          <w:lang w:eastAsia="ru-RU"/>
        </w:rPr>
        <w:t xml:space="preserve"> единицы величины</w:t>
      </w:r>
    </w:p>
    <w:p w:rsidR="003F0ADC" w:rsidRPr="00941A6D" w:rsidRDefault="002D6466" w:rsidP="002D6466">
      <w:pPr>
        <w:widowControl w:val="0"/>
        <w:tabs>
          <w:tab w:val="left" w:pos="1431"/>
        </w:tabs>
        <w:spacing w:line="240" w:lineRule="auto"/>
        <w:ind w:firstLine="680"/>
        <w:jc w:val="both"/>
        <w:rPr>
          <w:rFonts w:ascii="Times New Roman" w:eastAsia="Consolas" w:hAnsi="Times New Roman" w:cs="Times New Roman"/>
          <w:i/>
          <w:color w:val="000000"/>
          <w:sz w:val="24"/>
          <w:szCs w:val="24"/>
          <w:lang w:eastAsia="ru-RU"/>
        </w:rPr>
      </w:pPr>
      <w:r w:rsidRPr="00941A6D">
        <w:rPr>
          <w:rFonts w:ascii="Times New Roman" w:eastAsia="Consolas" w:hAnsi="Times New Roman" w:cs="Times New Roman"/>
          <w:i/>
          <w:color w:val="000000"/>
          <w:sz w:val="24"/>
          <w:szCs w:val="24"/>
          <w:lang w:eastAsia="ru-RU"/>
        </w:rPr>
        <w:t>Приведение размера величины, хранимой средством измерений, к единице величины, воспроизводимой или хранимой эталоном данной единицы величины или стандартным образцом.</w:t>
      </w:r>
    </w:p>
    <w:p w:rsidR="006C5538" w:rsidRPr="00941A6D" w:rsidRDefault="006C5538" w:rsidP="002D6466">
      <w:pPr>
        <w:widowControl w:val="0"/>
        <w:tabs>
          <w:tab w:val="left" w:pos="1431"/>
        </w:tabs>
        <w:spacing w:after="0" w:line="240" w:lineRule="auto"/>
        <w:ind w:firstLine="680"/>
        <w:jc w:val="both"/>
        <w:rPr>
          <w:rFonts w:ascii="Times New Roman" w:eastAsia="Consolas" w:hAnsi="Times New Roman" w:cs="Times New Roman"/>
          <w:b/>
          <w:i/>
          <w:color w:val="000000"/>
          <w:sz w:val="24"/>
          <w:szCs w:val="24"/>
          <w:lang w:eastAsia="ru-RU"/>
        </w:rPr>
      </w:pPr>
      <w:r w:rsidRPr="00941A6D">
        <w:rPr>
          <w:rFonts w:ascii="Times New Roman" w:eastAsia="Consolas" w:hAnsi="Times New Roman" w:cs="Times New Roman"/>
          <w:b/>
          <w:i/>
          <w:color w:val="000000"/>
          <w:sz w:val="24"/>
          <w:szCs w:val="24"/>
          <w:lang w:eastAsia="ru-RU"/>
        </w:rPr>
        <w:t>2.1</w:t>
      </w:r>
      <w:r w:rsidR="00B46254">
        <w:rPr>
          <w:rFonts w:ascii="Times New Roman" w:eastAsia="Consolas" w:hAnsi="Times New Roman" w:cs="Times New Roman"/>
          <w:b/>
          <w:i/>
          <w:color w:val="000000"/>
          <w:sz w:val="24"/>
          <w:szCs w:val="24"/>
          <w:lang w:eastAsia="ru-RU"/>
        </w:rPr>
        <w:t>5</w:t>
      </w:r>
      <w:r w:rsidRPr="00941A6D">
        <w:rPr>
          <w:rFonts w:ascii="Times New Roman" w:eastAsia="Consolas" w:hAnsi="Times New Roman" w:cs="Times New Roman"/>
          <w:b/>
          <w:i/>
          <w:color w:val="000000"/>
          <w:sz w:val="24"/>
          <w:szCs w:val="24"/>
          <w:lang w:eastAsia="ru-RU"/>
        </w:rPr>
        <w:t xml:space="preserve"> </w:t>
      </w:r>
      <w:r w:rsidR="002D6466" w:rsidRPr="00941A6D">
        <w:rPr>
          <w:rFonts w:ascii="Times New Roman" w:eastAsia="Consolas" w:hAnsi="Times New Roman" w:cs="Times New Roman"/>
          <w:b/>
          <w:i/>
          <w:color w:val="000000"/>
          <w:sz w:val="24"/>
          <w:szCs w:val="24"/>
          <w:lang w:eastAsia="ru-RU"/>
        </w:rPr>
        <w:t>Н</w:t>
      </w:r>
      <w:r w:rsidRPr="00941A6D">
        <w:rPr>
          <w:rFonts w:ascii="Times New Roman" w:eastAsia="Consolas" w:hAnsi="Times New Roman" w:cs="Times New Roman"/>
          <w:b/>
          <w:i/>
          <w:color w:val="000000"/>
          <w:sz w:val="24"/>
          <w:szCs w:val="24"/>
          <w:lang w:eastAsia="ru-RU"/>
        </w:rPr>
        <w:t xml:space="preserve">ормальные условия измерений </w:t>
      </w:r>
    </w:p>
    <w:p w:rsidR="002D6466" w:rsidRPr="00941A6D" w:rsidRDefault="002D6466" w:rsidP="002D6466">
      <w:pPr>
        <w:widowControl w:val="0"/>
        <w:tabs>
          <w:tab w:val="left" w:pos="1431"/>
        </w:tabs>
        <w:spacing w:line="240" w:lineRule="auto"/>
        <w:ind w:firstLine="680"/>
        <w:jc w:val="both"/>
        <w:rPr>
          <w:rFonts w:ascii="Times New Roman" w:eastAsia="Consolas" w:hAnsi="Times New Roman" w:cs="Times New Roman"/>
          <w:i/>
          <w:color w:val="000000"/>
          <w:sz w:val="24"/>
          <w:szCs w:val="24"/>
          <w:lang w:eastAsia="ru-RU"/>
        </w:rPr>
      </w:pPr>
      <w:r w:rsidRPr="00941A6D">
        <w:rPr>
          <w:rFonts w:ascii="Times New Roman" w:eastAsia="Consolas" w:hAnsi="Times New Roman" w:cs="Times New Roman"/>
          <w:i/>
          <w:color w:val="000000"/>
          <w:sz w:val="24"/>
          <w:szCs w:val="24"/>
          <w:lang w:eastAsia="ru-RU"/>
        </w:rPr>
        <w:t>Условия измерений, предписанные для оценивания характеристик средства измерений или измерительной системы или для сравнения результатов измерений.</w:t>
      </w:r>
    </w:p>
    <w:p w:rsidR="002D6466" w:rsidRPr="00941A6D" w:rsidRDefault="002D6466" w:rsidP="002D6466">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Примечание 1</w:t>
      </w:r>
      <w:r w:rsidR="00D035B5" w:rsidRPr="00941A6D">
        <w:rPr>
          <w:rFonts w:ascii="Times New Roman" w:eastAsia="Consolas" w:hAnsi="Times New Roman" w:cs="Times New Roman"/>
          <w:i/>
          <w:color w:val="000000"/>
          <w:szCs w:val="24"/>
          <w:lang w:eastAsia="ru-RU"/>
        </w:rPr>
        <w:t>–</w:t>
      </w:r>
      <w:r w:rsidRPr="00941A6D">
        <w:rPr>
          <w:rFonts w:ascii="Times New Roman" w:eastAsia="Consolas" w:hAnsi="Times New Roman" w:cs="Times New Roman"/>
          <w:i/>
          <w:color w:val="000000"/>
          <w:szCs w:val="24"/>
          <w:lang w:eastAsia="ru-RU"/>
        </w:rPr>
        <w:t xml:space="preserve"> Нормальные условия измерений характеризуются нормальной областью значений влияющих величин. Нормальные условия измерений устанавливаются в нормативных документах на средства измерений конкретного типа или при их поверке (калибровке).</w:t>
      </w:r>
    </w:p>
    <w:p w:rsidR="002D6466" w:rsidRPr="00941A6D" w:rsidRDefault="002D6466" w:rsidP="002D6466">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lastRenderedPageBreak/>
        <w:t>Примечание 2</w:t>
      </w:r>
      <w:r w:rsidR="00D035B5" w:rsidRPr="00941A6D">
        <w:rPr>
          <w:rFonts w:ascii="Times New Roman" w:eastAsia="Consolas" w:hAnsi="Times New Roman" w:cs="Times New Roman"/>
          <w:i/>
          <w:color w:val="000000"/>
          <w:szCs w:val="24"/>
          <w:lang w:eastAsia="ru-RU"/>
        </w:rPr>
        <w:t>–</w:t>
      </w:r>
      <w:r w:rsidRPr="00941A6D">
        <w:rPr>
          <w:rFonts w:ascii="Times New Roman" w:eastAsia="Consolas" w:hAnsi="Times New Roman" w:cs="Times New Roman"/>
          <w:i/>
          <w:color w:val="000000"/>
          <w:szCs w:val="24"/>
          <w:lang w:eastAsia="ru-RU"/>
        </w:rPr>
        <w:t xml:space="preserve"> Погрешность средства измерений в нормальных условиях называют основной погрешностью средства измерений. </w:t>
      </w:r>
    </w:p>
    <w:p w:rsidR="002D6466" w:rsidRPr="00941A6D" w:rsidRDefault="002D6466" w:rsidP="002D6466">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w:t>
      </w:r>
      <w:r w:rsidR="00D035B5" w:rsidRPr="00941A6D">
        <w:rPr>
          <w:rFonts w:ascii="Times New Roman" w:eastAsia="Consolas" w:hAnsi="Times New Roman" w:cs="Times New Roman"/>
          <w:i/>
          <w:color w:val="000000"/>
          <w:szCs w:val="24"/>
          <w:lang w:eastAsia="ru-RU"/>
        </w:rPr>
        <w:t>имечание 3–</w:t>
      </w:r>
      <w:r w:rsidRPr="00941A6D">
        <w:rPr>
          <w:rFonts w:ascii="Times New Roman" w:eastAsia="Consolas" w:hAnsi="Times New Roman" w:cs="Times New Roman"/>
          <w:i/>
          <w:color w:val="000000"/>
          <w:szCs w:val="24"/>
          <w:lang w:eastAsia="ru-RU"/>
        </w:rPr>
        <w:t xml:space="preserve"> Нормальные условия относятся к условиям измерений, при которых установленная инструментальная неопределенность или погрешность будет наименьшей. </w:t>
      </w:r>
    </w:p>
    <w:p w:rsidR="003F0ADC" w:rsidRPr="00941A6D" w:rsidRDefault="002D6466" w:rsidP="002D6466">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 xml:space="preserve">Примечание 4– В </w:t>
      </w:r>
      <w:r w:rsidR="00B56F5E" w:rsidRPr="00941A6D">
        <w:rPr>
          <w:rFonts w:ascii="Times New Roman" w:eastAsia="Consolas" w:hAnsi="Times New Roman" w:cs="Times New Roman"/>
          <w:i/>
          <w:color w:val="000000"/>
          <w:szCs w:val="24"/>
          <w:lang w:eastAsia="ru-RU"/>
        </w:rPr>
        <w:t>VIM3 [3</w:t>
      </w:r>
      <w:r w:rsidRPr="00941A6D">
        <w:rPr>
          <w:rFonts w:ascii="Times New Roman" w:eastAsia="Consolas" w:hAnsi="Times New Roman" w:cs="Times New Roman"/>
          <w:i/>
          <w:color w:val="000000"/>
          <w:szCs w:val="24"/>
          <w:lang w:eastAsia="ru-RU"/>
        </w:rPr>
        <w:t>] при установлении нормальных условий приводится также область значений измеряемой величины.</w:t>
      </w:r>
    </w:p>
    <w:p w:rsidR="006C5538" w:rsidRPr="00941A6D" w:rsidRDefault="006C5538" w:rsidP="002D6466">
      <w:pPr>
        <w:widowControl w:val="0"/>
        <w:tabs>
          <w:tab w:val="left" w:pos="1431"/>
        </w:tabs>
        <w:spacing w:after="0" w:line="240" w:lineRule="auto"/>
        <w:ind w:firstLine="680"/>
        <w:jc w:val="both"/>
        <w:rPr>
          <w:rFonts w:ascii="Times New Roman" w:eastAsia="Consolas" w:hAnsi="Times New Roman" w:cs="Times New Roman"/>
          <w:b/>
          <w:i/>
          <w:color w:val="000000"/>
          <w:sz w:val="24"/>
          <w:szCs w:val="24"/>
          <w:lang w:eastAsia="ru-RU"/>
        </w:rPr>
      </w:pPr>
      <w:r w:rsidRPr="00941A6D">
        <w:rPr>
          <w:rFonts w:ascii="Times New Roman" w:eastAsia="Consolas" w:hAnsi="Times New Roman" w:cs="Times New Roman"/>
          <w:b/>
          <w:i/>
          <w:color w:val="000000"/>
          <w:sz w:val="24"/>
          <w:szCs w:val="24"/>
          <w:lang w:eastAsia="ru-RU"/>
        </w:rPr>
        <w:t>2.1</w:t>
      </w:r>
      <w:r w:rsidR="00B46254">
        <w:rPr>
          <w:rFonts w:ascii="Times New Roman" w:eastAsia="Consolas" w:hAnsi="Times New Roman" w:cs="Times New Roman"/>
          <w:b/>
          <w:i/>
          <w:color w:val="000000"/>
          <w:sz w:val="24"/>
          <w:szCs w:val="24"/>
          <w:lang w:eastAsia="ru-RU"/>
        </w:rPr>
        <w:t>6</w:t>
      </w:r>
      <w:bookmarkStart w:id="3" w:name="_GoBack"/>
      <w:bookmarkEnd w:id="3"/>
      <w:r w:rsidRPr="00941A6D">
        <w:rPr>
          <w:rFonts w:ascii="Times New Roman" w:eastAsia="Consolas" w:hAnsi="Times New Roman" w:cs="Times New Roman"/>
          <w:b/>
          <w:i/>
          <w:color w:val="000000"/>
          <w:sz w:val="24"/>
          <w:szCs w:val="24"/>
          <w:lang w:eastAsia="ru-RU"/>
        </w:rPr>
        <w:t xml:space="preserve"> </w:t>
      </w:r>
      <w:r w:rsidR="00D035B5" w:rsidRPr="00941A6D">
        <w:rPr>
          <w:rFonts w:ascii="Times New Roman" w:eastAsia="Consolas" w:hAnsi="Times New Roman" w:cs="Times New Roman"/>
          <w:b/>
          <w:i/>
          <w:color w:val="000000"/>
          <w:sz w:val="24"/>
          <w:szCs w:val="24"/>
          <w:lang w:eastAsia="ru-RU"/>
        </w:rPr>
        <w:t>Р</w:t>
      </w:r>
      <w:r w:rsidRPr="00941A6D">
        <w:rPr>
          <w:rFonts w:ascii="Times New Roman" w:eastAsia="Consolas" w:hAnsi="Times New Roman" w:cs="Times New Roman"/>
          <w:b/>
          <w:i/>
          <w:color w:val="000000"/>
          <w:sz w:val="24"/>
          <w:szCs w:val="24"/>
          <w:lang w:eastAsia="ru-RU"/>
        </w:rPr>
        <w:t>абочие</w:t>
      </w:r>
      <w:r w:rsidR="00B56F5E" w:rsidRPr="00941A6D">
        <w:rPr>
          <w:rFonts w:ascii="Times New Roman" w:eastAsia="Consolas" w:hAnsi="Times New Roman" w:cs="Times New Roman"/>
          <w:b/>
          <w:i/>
          <w:color w:val="000000"/>
          <w:sz w:val="24"/>
          <w:szCs w:val="24"/>
          <w:lang w:eastAsia="ru-RU"/>
        </w:rPr>
        <w:t xml:space="preserve"> (нормированные)</w:t>
      </w:r>
      <w:r w:rsidRPr="00941A6D">
        <w:rPr>
          <w:rFonts w:ascii="Times New Roman" w:eastAsia="Consolas" w:hAnsi="Times New Roman" w:cs="Times New Roman"/>
          <w:b/>
          <w:i/>
          <w:color w:val="000000"/>
          <w:sz w:val="24"/>
          <w:szCs w:val="24"/>
          <w:lang w:eastAsia="ru-RU"/>
        </w:rPr>
        <w:t xml:space="preserve"> условия измерений</w:t>
      </w:r>
    </w:p>
    <w:p w:rsidR="00B56F5E" w:rsidRPr="00941A6D" w:rsidRDefault="00B56F5E" w:rsidP="00D626E9">
      <w:pPr>
        <w:widowControl w:val="0"/>
        <w:tabs>
          <w:tab w:val="left" w:pos="1431"/>
        </w:tabs>
        <w:spacing w:line="240" w:lineRule="auto"/>
        <w:ind w:firstLine="680"/>
        <w:jc w:val="both"/>
        <w:rPr>
          <w:rFonts w:ascii="Times New Roman" w:eastAsia="Consolas" w:hAnsi="Times New Roman" w:cs="Times New Roman"/>
          <w:i/>
          <w:color w:val="000000"/>
          <w:sz w:val="24"/>
          <w:szCs w:val="24"/>
          <w:lang w:eastAsia="ru-RU"/>
        </w:rPr>
      </w:pPr>
      <w:r w:rsidRPr="00941A6D">
        <w:rPr>
          <w:rFonts w:ascii="Times New Roman" w:eastAsia="Consolas" w:hAnsi="Times New Roman" w:cs="Times New Roman"/>
          <w:i/>
          <w:color w:val="000000"/>
          <w:sz w:val="24"/>
          <w:szCs w:val="24"/>
          <w:lang w:eastAsia="ru-RU"/>
        </w:rPr>
        <w:t>Условия измерений, которые должны выполняться во время измерения для того, чтобы средство измерений или измерительная система функционировали в соответствии со своим назначением.</w:t>
      </w:r>
    </w:p>
    <w:p w:rsidR="00B56F5E" w:rsidRPr="00941A6D" w:rsidRDefault="00B56F5E" w:rsidP="00D626E9">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w:t>
      </w:r>
      <w:r w:rsidR="00D626E9" w:rsidRPr="00941A6D">
        <w:rPr>
          <w:rFonts w:ascii="Times New Roman" w:eastAsia="Consolas" w:hAnsi="Times New Roman" w:cs="Times New Roman"/>
          <w:i/>
          <w:color w:val="000000"/>
          <w:szCs w:val="24"/>
          <w:lang w:eastAsia="ru-RU"/>
        </w:rPr>
        <w:t>имечание 1</w:t>
      </w:r>
      <w:r w:rsidRPr="00941A6D">
        <w:rPr>
          <w:rFonts w:ascii="Times New Roman" w:eastAsia="Consolas" w:hAnsi="Times New Roman" w:cs="Times New Roman"/>
          <w:i/>
          <w:color w:val="000000"/>
          <w:szCs w:val="24"/>
          <w:lang w:eastAsia="ru-RU"/>
        </w:rPr>
        <w:t>– Нормированные условия измерений характеризуются рабочей областью значений влияющих величин.</w:t>
      </w:r>
    </w:p>
    <w:p w:rsidR="00B56F5E" w:rsidRPr="00941A6D" w:rsidRDefault="00B56F5E" w:rsidP="00D626E9">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 xml:space="preserve">Примечание 2– Составляющая погрешности средства измерений, возникающая дополнительно к основной погрешности вследствие выхода влияющих величин за пределы нормальной области значений называют дополнительной погрешностью. </w:t>
      </w:r>
    </w:p>
    <w:p w:rsidR="009527E2" w:rsidRPr="00B46254" w:rsidRDefault="00B56F5E" w:rsidP="00B46254">
      <w:pPr>
        <w:widowControl w:val="0"/>
        <w:tabs>
          <w:tab w:val="left" w:pos="1431"/>
        </w:tabs>
        <w:spacing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i/>
          <w:color w:val="000000"/>
          <w:szCs w:val="24"/>
          <w:lang w:eastAsia="ru-RU"/>
        </w:rPr>
        <w:t>Примечание 3– В VIM3 [3] при установлении нормированных условий измерений устанавливается также область значений измеряемой величины.</w:t>
      </w:r>
    </w:p>
    <w:p w:rsidR="009527E2" w:rsidRPr="009527E2" w:rsidRDefault="009527E2" w:rsidP="009527E2">
      <w:pPr>
        <w:pStyle w:val="a4"/>
        <w:widowControl w:val="0"/>
        <w:numPr>
          <w:ilvl w:val="0"/>
          <w:numId w:val="3"/>
        </w:numPr>
        <w:tabs>
          <w:tab w:val="left" w:pos="1430"/>
        </w:tabs>
        <w:spacing w:after="120" w:line="240" w:lineRule="auto"/>
        <w:ind w:left="0" w:firstLine="720"/>
        <w:jc w:val="both"/>
        <w:rPr>
          <w:rFonts w:ascii="Times New Roman" w:eastAsia="Consolas" w:hAnsi="Times New Roman" w:cs="Times New Roman"/>
          <w:b/>
          <w:color w:val="000000"/>
          <w:sz w:val="24"/>
          <w:szCs w:val="24"/>
          <w:lang w:eastAsia="ru-RU"/>
        </w:rPr>
      </w:pPr>
      <w:r w:rsidRPr="009527E2">
        <w:rPr>
          <w:rFonts w:ascii="Times New Roman" w:eastAsia="Consolas" w:hAnsi="Times New Roman" w:cs="Times New Roman"/>
          <w:b/>
          <w:color w:val="000000"/>
          <w:sz w:val="24"/>
          <w:szCs w:val="24"/>
          <w:lang w:eastAsia="ru-RU"/>
        </w:rPr>
        <w:t>ВЫБОР ЭТАЛОНА</w:t>
      </w:r>
    </w:p>
    <w:p w:rsidR="009527E2" w:rsidRPr="009527E2" w:rsidRDefault="009527E2" w:rsidP="009527E2">
      <w:pPr>
        <w:widowControl w:val="0"/>
        <w:tabs>
          <w:tab w:val="left" w:pos="1430"/>
        </w:tabs>
        <w:spacing w:after="0" w:line="240" w:lineRule="auto"/>
        <w:ind w:firstLine="680"/>
        <w:jc w:val="both"/>
        <w:rPr>
          <w:rFonts w:ascii="Times New Roman" w:eastAsia="Consolas" w:hAnsi="Times New Roman" w:cs="Times New Roman"/>
          <w:color w:val="000000"/>
          <w:sz w:val="24"/>
          <w:szCs w:val="24"/>
          <w:lang w:eastAsia="ru-RU"/>
        </w:rPr>
      </w:pPr>
      <w:r w:rsidRPr="009527E2">
        <w:rPr>
          <w:rFonts w:ascii="Times New Roman" w:eastAsia="Consolas" w:hAnsi="Times New Roman" w:cs="Times New Roman"/>
          <w:b/>
          <w:color w:val="000000"/>
          <w:sz w:val="24"/>
          <w:szCs w:val="24"/>
          <w:lang w:eastAsia="ru-RU"/>
        </w:rPr>
        <w:t>3.1</w:t>
      </w:r>
      <w:r w:rsidRPr="009527E2">
        <w:rPr>
          <w:rFonts w:ascii="Times New Roman" w:eastAsia="Consolas" w:hAnsi="Times New Roman" w:cs="Times New Roman"/>
          <w:b/>
          <w:color w:val="000000"/>
          <w:sz w:val="24"/>
          <w:szCs w:val="24"/>
          <w:lang w:eastAsia="ru-RU"/>
        </w:rPr>
        <w:tab/>
      </w:r>
      <w:r w:rsidRPr="009527E2">
        <w:rPr>
          <w:rFonts w:ascii="Times New Roman" w:eastAsia="Consolas" w:hAnsi="Times New Roman" w:cs="Times New Roman"/>
          <w:color w:val="000000"/>
          <w:sz w:val="24"/>
          <w:szCs w:val="24"/>
          <w:lang w:eastAsia="ru-RU"/>
        </w:rPr>
        <w:t xml:space="preserve">При выборе эталона (измерительного оборудования, такого как средство измерений, материальная мера или стандартный образец) для </w:t>
      </w:r>
      <w:r w:rsidR="008E7A37">
        <w:rPr>
          <w:rFonts w:ascii="Times New Roman" w:eastAsia="Consolas" w:hAnsi="Times New Roman" w:cs="Times New Roman"/>
          <w:noProof/>
          <w:color w:val="000000"/>
          <w:sz w:val="24"/>
          <w:szCs w:val="24"/>
          <w:lang w:eastAsia="ru-RU"/>
        </w:rPr>
        <w:pict>
          <v:shapetype id="_x0000_t202" coordsize="21600,21600" o:spt="202" path="m,l,21600r21600,l21600,xe">
            <v:stroke joinstyle="miter"/>
            <v:path gradientshapeok="t" o:connecttype="rect"/>
          </v:shapetype>
          <v:shape id="drawingObject5" o:spid="_x0000_s1026" type="#_x0000_t202" style="position:absolute;left:0;text-align:left;margin-left:399.35pt;margin-top:-1.8pt;width:2.15pt;height:5.85pt;z-index:-25165875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shsQEAAGEDAAAOAAAAZHJzL2Uyb0RvYy54bWysU8Fu1DAQvSP1Hyzfu8luuxRF661AVRES&#10;YpEKH+A49sbI9li2u8ny9YydZFsBJ8RlMpmZPL/3PNndj9aQkwxRg2N0vaopkU5Ap92R0e/fHq/f&#10;URITdx034CSjZxnp/f7qzW7wjdxAD6aTgSCIi83gGe1T8k1VRdFLy+MKvHTYVBAsT/gajlUX+IDo&#10;1lSbun5bDRA6H0DIGLH6MDXpvuArJUU6KBVlIoZR5JZKDCW2OVb7HW+Ogftei5kG/wcWlmuHh16g&#10;Hnji5DnoP6CsFgEiqLQSYCtQSgtZNKCadf2bmqeee1m0oDnRX2yK/w9WfDl9DUR3jG4pcdziFc0G&#10;H9of6N42OzT42ODgk8fRNH6AEW96qUcsZuGjCjY/URLBPnp9vvgrx0QEFjd39e2aEoGdu9ub7SZj&#10;VC+f+hDTRwmW5ITRgMcXT/npc0zT6DKST3LwqI3J9cxv4pGzNLbjTLqF7oyccT/TAYMyMDAKc0ZJ&#10;D+Hn3+p5Hi3GLiXmk0O78+osSViSdkm4EzjM6EQ3+vfPCbkVypnQxGLmifdYRM87lxfl9XuZevkz&#10;9r8AAAD//wMAUEsDBBQABgAIAAAAIQARdn4J3QAAAAgBAAAPAAAAZHJzL2Rvd25yZXYueG1sTI/B&#10;TsMwDIbvSLxDZCQuaEuzSV1Xmk4IwYUbgwu3rDFtReJUTdaWPT3mBDdb/vT7+6vD4p2YcIx9IA1q&#10;nYFAaoLtqdXw/va8KkDEZMgaFwg1fGOEQ319VZnShplecTqmVnAIxdJo6FIaSilj06E3cR0GJL59&#10;htGbxOvYSjuamcO9k5ssy6U3PfGHzgz42GHzdTx7DfnyNNy97HEzXxo30cdFqYRK69ub5eEeRMIl&#10;/cHwq8/qULPTKZzJRuE07PbFjlENq20OgoEi23K5Ew8KZF3J/wXqHwAAAP//AwBQSwECLQAUAAYA&#10;CAAAACEAtoM4kv4AAADhAQAAEwAAAAAAAAAAAAAAAAAAAAAAW0NvbnRlbnRfVHlwZXNdLnhtbFBL&#10;AQItABQABgAIAAAAIQA4/SH/1gAAAJQBAAALAAAAAAAAAAAAAAAAAC8BAABfcmVscy8ucmVsc1BL&#10;AQItABQABgAIAAAAIQCtxGshsQEAAGEDAAAOAAAAAAAAAAAAAAAAAC4CAABkcnMvZTJvRG9jLnht&#10;bFBLAQItABQABgAIAAAAIQARdn4J3QAAAAgBAAAPAAAAAAAAAAAAAAAAAAsEAABkcnMvZG93bnJl&#10;di54bWxQSwUGAAAAAAQABADzAAAAFQUAAAAA&#10;" o:allowincell="f" filled="f" stroked="f">
            <v:textbox style="mso-fit-shape-to-text:t" inset="0,0,0,0">
              <w:txbxContent>
                <w:p w:rsidR="004F5F81" w:rsidRDefault="004F5F81" w:rsidP="009527E2">
                  <w:pPr>
                    <w:widowControl w:val="0"/>
                    <w:spacing w:line="117" w:lineRule="exact"/>
                    <w:ind w:right="-20"/>
                    <w:rPr>
                      <w:rFonts w:ascii="Consolas" w:eastAsia="Consolas" w:hAnsi="Consolas" w:cs="Consolas"/>
                      <w:color w:val="FFFFFF"/>
                      <w:sz w:val="10"/>
                      <w:szCs w:val="10"/>
                    </w:rPr>
                  </w:pPr>
                  <w:r>
                    <w:rPr>
                      <w:rFonts w:ascii="Consolas" w:eastAsia="Consolas" w:hAnsi="Consolas" w:cs="Consolas"/>
                      <w:color w:val="000000"/>
                      <w:sz w:val="10"/>
                      <w:szCs w:val="10"/>
                    </w:rPr>
                    <w:t>=</w:t>
                  </w:r>
                </w:p>
              </w:txbxContent>
            </v:textbox>
            <w10:wrap anchorx="page"/>
          </v:shape>
        </w:pict>
      </w:r>
      <w:r w:rsidRPr="009527E2">
        <w:rPr>
          <w:rFonts w:ascii="Times New Roman" w:eastAsia="Consolas" w:hAnsi="Times New Roman" w:cs="Times New Roman"/>
          <w:color w:val="000000"/>
          <w:sz w:val="24"/>
          <w:szCs w:val="24"/>
          <w:lang w:eastAsia="ru-RU"/>
        </w:rPr>
        <w:t xml:space="preserve">использования в качестве </w:t>
      </w:r>
      <w:r w:rsidR="006A5E70">
        <w:rPr>
          <w:rFonts w:ascii="Times New Roman" w:eastAsia="Consolas" w:hAnsi="Times New Roman" w:cs="Times New Roman"/>
          <w:color w:val="000000"/>
          <w:sz w:val="24"/>
          <w:szCs w:val="24"/>
          <w:lang w:eastAsia="ru-RU"/>
        </w:rPr>
        <w:t xml:space="preserve">исходного </w:t>
      </w:r>
      <w:r w:rsidRPr="009527E2">
        <w:rPr>
          <w:rFonts w:ascii="Times New Roman" w:eastAsia="Consolas" w:hAnsi="Times New Roman" w:cs="Times New Roman"/>
          <w:color w:val="000000"/>
          <w:sz w:val="24"/>
          <w:szCs w:val="24"/>
          <w:lang w:eastAsia="ru-RU"/>
        </w:rPr>
        <w:t>или рабочего эталона, должны быть учтены метрологические, технические и экономические требования.</w:t>
      </w:r>
    </w:p>
    <w:p w:rsidR="009527E2" w:rsidRPr="00941A6D" w:rsidRDefault="009527E2" w:rsidP="009527E2">
      <w:pPr>
        <w:widowControl w:val="0"/>
        <w:spacing w:after="0" w:line="240" w:lineRule="auto"/>
        <w:ind w:firstLine="680"/>
        <w:jc w:val="both"/>
        <w:rPr>
          <w:rFonts w:ascii="Times New Roman" w:eastAsia="Consolas" w:hAnsi="Times New Roman" w:cs="Times New Roman"/>
          <w:color w:val="000000"/>
          <w:szCs w:val="24"/>
          <w:lang w:eastAsia="ru-RU"/>
        </w:rPr>
      </w:pPr>
      <w:r w:rsidRPr="00941A6D">
        <w:rPr>
          <w:rFonts w:ascii="Times New Roman" w:eastAsia="Consolas" w:hAnsi="Times New Roman" w:cs="Times New Roman"/>
          <w:color w:val="000000"/>
          <w:szCs w:val="24"/>
          <w:lang w:eastAsia="ru-RU"/>
        </w:rPr>
        <w:t>Примечание:</w:t>
      </w:r>
      <w:r w:rsidR="00941A6D" w:rsidRPr="00941A6D">
        <w:rPr>
          <w:rFonts w:ascii="Times New Roman" w:eastAsia="Consolas" w:hAnsi="Times New Roman" w:cs="Times New Roman"/>
          <w:color w:val="000000"/>
          <w:szCs w:val="24"/>
          <w:lang w:eastAsia="ru-RU"/>
        </w:rPr>
        <w:t xml:space="preserve"> </w:t>
      </w:r>
      <w:r w:rsidRPr="00941A6D">
        <w:rPr>
          <w:rFonts w:ascii="Times New Roman" w:eastAsia="Consolas" w:hAnsi="Times New Roman" w:cs="Times New Roman"/>
          <w:color w:val="000000"/>
          <w:szCs w:val="24"/>
          <w:lang w:eastAsia="ru-RU"/>
        </w:rPr>
        <w:t xml:space="preserve">Индивидуальные метрологические, технические и экономические требования должны также быть приняты во внимание при выборе вспомогательных </w:t>
      </w:r>
      <w:r w:rsidR="008B3E31" w:rsidRPr="00941A6D">
        <w:rPr>
          <w:rFonts w:ascii="Times New Roman" w:eastAsia="Consolas" w:hAnsi="Times New Roman" w:cs="Times New Roman"/>
          <w:color w:val="000000"/>
          <w:szCs w:val="24"/>
          <w:lang w:eastAsia="ru-RU"/>
        </w:rPr>
        <w:t>оборудования для</w:t>
      </w:r>
      <w:r w:rsidRPr="00941A6D">
        <w:rPr>
          <w:rFonts w:ascii="Times New Roman" w:eastAsia="Consolas" w:hAnsi="Times New Roman" w:cs="Times New Roman"/>
          <w:color w:val="000000"/>
          <w:szCs w:val="24"/>
          <w:lang w:eastAsia="ru-RU"/>
        </w:rPr>
        <w:t xml:space="preserve"> эталон</w:t>
      </w:r>
      <w:r w:rsidR="008B3E31" w:rsidRPr="00941A6D">
        <w:rPr>
          <w:rFonts w:ascii="Times New Roman" w:eastAsia="Consolas" w:hAnsi="Times New Roman" w:cs="Times New Roman"/>
          <w:color w:val="000000"/>
          <w:szCs w:val="24"/>
          <w:lang w:eastAsia="ru-RU"/>
        </w:rPr>
        <w:t>а</w:t>
      </w:r>
      <w:r w:rsidRPr="00941A6D">
        <w:rPr>
          <w:rFonts w:ascii="Times New Roman" w:eastAsia="Consolas" w:hAnsi="Times New Roman" w:cs="Times New Roman"/>
          <w:color w:val="000000"/>
          <w:szCs w:val="24"/>
          <w:lang w:eastAsia="ru-RU"/>
        </w:rPr>
        <w:t>.</w:t>
      </w:r>
    </w:p>
    <w:p w:rsidR="009527E2" w:rsidRPr="009527E2" w:rsidRDefault="009527E2" w:rsidP="009527E2">
      <w:pPr>
        <w:widowControl w:val="0"/>
        <w:spacing w:after="0" w:line="240" w:lineRule="auto"/>
        <w:ind w:firstLine="680"/>
        <w:jc w:val="both"/>
        <w:rPr>
          <w:rFonts w:ascii="Times New Roman" w:eastAsia="Consolas" w:hAnsi="Times New Roman" w:cs="Times New Roman"/>
          <w:i/>
          <w:color w:val="000000"/>
          <w:sz w:val="24"/>
          <w:szCs w:val="24"/>
          <w:lang w:eastAsia="ru-RU"/>
        </w:rPr>
      </w:pPr>
    </w:p>
    <w:p w:rsidR="009527E2" w:rsidRPr="009527E2" w:rsidRDefault="009527E2" w:rsidP="009527E2">
      <w:pPr>
        <w:widowControl w:val="0"/>
        <w:tabs>
          <w:tab w:val="left" w:pos="1430"/>
        </w:tabs>
        <w:spacing w:after="0" w:line="240" w:lineRule="auto"/>
        <w:ind w:firstLine="680"/>
        <w:jc w:val="both"/>
        <w:rPr>
          <w:rFonts w:ascii="Times New Roman" w:eastAsia="Consolas" w:hAnsi="Times New Roman" w:cs="Times New Roman"/>
          <w:b/>
          <w:color w:val="000000"/>
          <w:sz w:val="24"/>
          <w:szCs w:val="24"/>
          <w:lang w:eastAsia="ru-RU"/>
        </w:rPr>
      </w:pPr>
      <w:r w:rsidRPr="009527E2">
        <w:rPr>
          <w:rFonts w:ascii="Times New Roman" w:eastAsia="Consolas" w:hAnsi="Times New Roman" w:cs="Times New Roman"/>
          <w:b/>
          <w:color w:val="000000"/>
          <w:sz w:val="24"/>
          <w:szCs w:val="24"/>
          <w:lang w:eastAsia="ru-RU"/>
        </w:rPr>
        <w:t>3.2</w:t>
      </w:r>
      <w:r w:rsidRPr="009527E2">
        <w:rPr>
          <w:rFonts w:ascii="Times New Roman" w:eastAsia="Consolas" w:hAnsi="Times New Roman" w:cs="Times New Roman"/>
          <w:b/>
          <w:color w:val="000000"/>
          <w:sz w:val="24"/>
          <w:szCs w:val="24"/>
          <w:lang w:eastAsia="ru-RU"/>
        </w:rPr>
        <w:tab/>
        <w:t>Метрологические требования</w:t>
      </w:r>
    </w:p>
    <w:p w:rsidR="009527E2" w:rsidRPr="009527E2" w:rsidRDefault="009527E2" w:rsidP="009527E2">
      <w:pPr>
        <w:widowControl w:val="0"/>
        <w:spacing w:after="0" w:line="240" w:lineRule="auto"/>
        <w:ind w:firstLine="680"/>
        <w:jc w:val="both"/>
        <w:rPr>
          <w:rFonts w:ascii="Times New Roman" w:eastAsia="Consolas" w:hAnsi="Times New Roman" w:cs="Times New Roman"/>
          <w:color w:val="000000"/>
          <w:sz w:val="24"/>
          <w:szCs w:val="24"/>
          <w:lang w:eastAsia="ru-RU"/>
        </w:rPr>
      </w:pPr>
      <w:r w:rsidRPr="009527E2">
        <w:rPr>
          <w:rFonts w:ascii="Times New Roman" w:eastAsia="Consolas" w:hAnsi="Times New Roman" w:cs="Times New Roman"/>
          <w:color w:val="000000"/>
          <w:sz w:val="24"/>
          <w:szCs w:val="24"/>
          <w:lang w:eastAsia="ru-RU"/>
        </w:rPr>
        <w:t xml:space="preserve">Метрологические требования относятся к следующим метрологическим характеристикам эталона, включая </w:t>
      </w:r>
      <w:r w:rsidR="00010034">
        <w:rPr>
          <w:rFonts w:ascii="Times New Roman" w:eastAsia="Consolas" w:hAnsi="Times New Roman" w:cs="Times New Roman"/>
          <w:color w:val="000000"/>
          <w:sz w:val="24"/>
          <w:szCs w:val="24"/>
          <w:lang w:eastAsia="ru-RU"/>
        </w:rPr>
        <w:t>вспомогательное оборудование</w:t>
      </w:r>
      <w:r w:rsidR="00640D79">
        <w:rPr>
          <w:rFonts w:ascii="Times New Roman" w:eastAsia="Consolas" w:hAnsi="Times New Roman" w:cs="Times New Roman"/>
          <w:color w:val="000000"/>
          <w:sz w:val="24"/>
          <w:szCs w:val="24"/>
          <w:lang w:eastAsia="ru-RU"/>
        </w:rPr>
        <w:t>*</w:t>
      </w:r>
      <w:r w:rsidR="006A5E70" w:rsidRPr="006A5E70">
        <w:rPr>
          <w:rFonts w:ascii="Times New Roman" w:eastAsia="Consolas" w:hAnsi="Times New Roman" w:cs="Times New Roman"/>
          <w:color w:val="000000"/>
          <w:sz w:val="24"/>
          <w:szCs w:val="24"/>
          <w:lang w:eastAsia="ru-RU"/>
        </w:rPr>
        <w:t>:</w:t>
      </w:r>
    </w:p>
    <w:p w:rsidR="009527E2" w:rsidRPr="0029037F" w:rsidRDefault="009527E2" w:rsidP="000773C2">
      <w:pPr>
        <w:pStyle w:val="a4"/>
        <w:widowControl w:val="0"/>
        <w:numPr>
          <w:ilvl w:val="0"/>
          <w:numId w:val="7"/>
        </w:numPr>
        <w:spacing w:after="0" w:line="240" w:lineRule="auto"/>
        <w:ind w:left="1134" w:hanging="425"/>
        <w:jc w:val="both"/>
        <w:rPr>
          <w:rFonts w:ascii="Times New Roman" w:eastAsia="Consolas" w:hAnsi="Times New Roman" w:cs="Times New Roman"/>
          <w:color w:val="000000"/>
          <w:sz w:val="24"/>
          <w:szCs w:val="24"/>
          <w:lang w:eastAsia="ru-RU"/>
        </w:rPr>
      </w:pPr>
      <w:r w:rsidRPr="0029037F">
        <w:rPr>
          <w:rFonts w:ascii="Times New Roman" w:eastAsia="Consolas" w:hAnsi="Times New Roman" w:cs="Times New Roman"/>
          <w:color w:val="000000"/>
          <w:sz w:val="24"/>
          <w:szCs w:val="24"/>
          <w:lang w:eastAsia="ru-RU"/>
        </w:rPr>
        <w:t>величина и единица (ы);</w:t>
      </w:r>
    </w:p>
    <w:p w:rsidR="009527E2" w:rsidRPr="0029037F" w:rsidRDefault="009527E2" w:rsidP="000773C2">
      <w:pPr>
        <w:pStyle w:val="a4"/>
        <w:widowControl w:val="0"/>
        <w:numPr>
          <w:ilvl w:val="0"/>
          <w:numId w:val="7"/>
        </w:numPr>
        <w:spacing w:after="0" w:line="240" w:lineRule="auto"/>
        <w:ind w:left="1134" w:hanging="425"/>
        <w:jc w:val="both"/>
        <w:rPr>
          <w:rFonts w:ascii="Times New Roman" w:eastAsia="Consolas" w:hAnsi="Times New Roman" w:cs="Times New Roman"/>
          <w:color w:val="000000"/>
          <w:sz w:val="24"/>
          <w:szCs w:val="24"/>
          <w:lang w:eastAsia="ru-RU"/>
        </w:rPr>
      </w:pPr>
      <w:r w:rsidRPr="0029037F">
        <w:rPr>
          <w:rFonts w:ascii="Times New Roman" w:eastAsia="Consolas" w:hAnsi="Times New Roman" w:cs="Times New Roman"/>
          <w:color w:val="000000"/>
          <w:sz w:val="24"/>
          <w:szCs w:val="24"/>
          <w:lang w:eastAsia="ru-RU"/>
        </w:rPr>
        <w:t>номинальное значение(я) или диапазон измерения величины, для которого предназначен эталон;</w:t>
      </w:r>
    </w:p>
    <w:p w:rsidR="009527E2" w:rsidRPr="0029037F" w:rsidRDefault="006A5E70" w:rsidP="000773C2">
      <w:pPr>
        <w:pStyle w:val="a4"/>
        <w:widowControl w:val="0"/>
        <w:numPr>
          <w:ilvl w:val="0"/>
          <w:numId w:val="7"/>
        </w:numPr>
        <w:spacing w:after="0" w:line="240" w:lineRule="auto"/>
        <w:ind w:left="1134" w:hanging="425"/>
        <w:jc w:val="both"/>
        <w:rPr>
          <w:rFonts w:ascii="Times New Roman" w:eastAsia="Consolas" w:hAnsi="Times New Roman" w:cs="Times New Roman"/>
          <w:color w:val="000000"/>
          <w:sz w:val="24"/>
          <w:szCs w:val="24"/>
          <w:lang w:eastAsia="ru-RU"/>
        </w:rPr>
      </w:pPr>
      <w:r w:rsidRPr="0029037F">
        <w:rPr>
          <w:rFonts w:ascii="Times New Roman" w:eastAsia="Consolas" w:hAnsi="Times New Roman" w:cs="Times New Roman"/>
          <w:color w:val="000000"/>
          <w:sz w:val="24"/>
          <w:szCs w:val="24"/>
          <w:lang w:eastAsia="ru-RU"/>
        </w:rPr>
        <w:t xml:space="preserve">опорное </w:t>
      </w:r>
      <w:r w:rsidR="009527E2" w:rsidRPr="0029037F">
        <w:rPr>
          <w:rFonts w:ascii="Times New Roman" w:eastAsia="Consolas" w:hAnsi="Times New Roman" w:cs="Times New Roman"/>
          <w:color w:val="000000"/>
          <w:sz w:val="24"/>
          <w:szCs w:val="24"/>
          <w:lang w:eastAsia="ru-RU"/>
        </w:rPr>
        <w:t>значение(я) величины, воспроизводимой эталоном (определенное при его калибровке) или систематическая погрешность эталона;</w:t>
      </w:r>
    </w:p>
    <w:p w:rsidR="009527E2" w:rsidRPr="0029037F" w:rsidRDefault="009527E2" w:rsidP="000773C2">
      <w:pPr>
        <w:pStyle w:val="a4"/>
        <w:widowControl w:val="0"/>
        <w:numPr>
          <w:ilvl w:val="0"/>
          <w:numId w:val="7"/>
        </w:numPr>
        <w:spacing w:after="0" w:line="240" w:lineRule="auto"/>
        <w:ind w:left="1134" w:hanging="425"/>
        <w:jc w:val="both"/>
        <w:rPr>
          <w:rFonts w:ascii="Times New Roman" w:eastAsia="Consolas" w:hAnsi="Times New Roman" w:cs="Times New Roman"/>
          <w:color w:val="000000"/>
          <w:sz w:val="24"/>
          <w:szCs w:val="24"/>
          <w:lang w:eastAsia="ru-RU"/>
        </w:rPr>
      </w:pPr>
      <w:r w:rsidRPr="0029037F">
        <w:rPr>
          <w:rFonts w:ascii="Times New Roman" w:eastAsia="Consolas" w:hAnsi="Times New Roman" w:cs="Times New Roman"/>
          <w:color w:val="000000"/>
          <w:sz w:val="24"/>
          <w:szCs w:val="24"/>
          <w:lang w:eastAsia="ru-RU"/>
        </w:rPr>
        <w:t xml:space="preserve">расширенная неопределенность измерений, установленная при калибровке эталона, соответствующая вероятности охвата приблизительно 95 % и коэффициенту охвата </w:t>
      </w:r>
      <w:r w:rsidR="0029037F" w:rsidRPr="00D035B5">
        <w:rPr>
          <w:rFonts w:ascii="Times New Roman" w:eastAsia="Consolas" w:hAnsi="Times New Roman" w:cs="Times New Roman"/>
          <w:i/>
          <w:color w:val="000000"/>
          <w:sz w:val="24"/>
          <w:szCs w:val="24"/>
          <w:lang w:val="en-US" w:eastAsia="ru-RU"/>
        </w:rPr>
        <w:t>k</w:t>
      </w:r>
      <w:r w:rsidR="0029037F" w:rsidRPr="0029037F">
        <w:rPr>
          <w:rFonts w:ascii="Times New Roman" w:eastAsia="Consolas" w:hAnsi="Times New Roman" w:cs="Times New Roman"/>
          <w:color w:val="000000"/>
          <w:sz w:val="24"/>
          <w:szCs w:val="24"/>
          <w:lang w:eastAsia="ru-RU"/>
        </w:rPr>
        <w:t xml:space="preserve"> </w:t>
      </w:r>
      <w:r w:rsidRPr="0029037F">
        <w:rPr>
          <w:rFonts w:ascii="Times New Roman" w:eastAsia="Consolas" w:hAnsi="Times New Roman" w:cs="Times New Roman"/>
          <w:color w:val="000000"/>
          <w:sz w:val="24"/>
          <w:szCs w:val="24"/>
          <w:lang w:eastAsia="ru-RU"/>
        </w:rPr>
        <w:t xml:space="preserve">(обычно </w:t>
      </w:r>
      <w:r w:rsidR="0029037F" w:rsidRPr="00D035B5">
        <w:rPr>
          <w:rFonts w:ascii="Times New Roman" w:eastAsia="Consolas" w:hAnsi="Times New Roman" w:cs="Times New Roman"/>
          <w:i/>
          <w:color w:val="000000"/>
          <w:sz w:val="24"/>
          <w:szCs w:val="24"/>
          <w:lang w:val="en-US" w:eastAsia="ru-RU"/>
        </w:rPr>
        <w:t>k</w:t>
      </w:r>
      <w:r w:rsidRPr="0029037F">
        <w:rPr>
          <w:rFonts w:ascii="Times New Roman" w:eastAsia="Consolas" w:hAnsi="Times New Roman" w:cs="Times New Roman"/>
          <w:color w:val="000000"/>
          <w:sz w:val="24"/>
          <w:szCs w:val="24"/>
          <w:lang w:eastAsia="ru-RU"/>
        </w:rPr>
        <w:t xml:space="preserve">= 2) или </w:t>
      </w:r>
      <w:r w:rsidR="005235A3" w:rsidRPr="0029037F">
        <w:rPr>
          <w:rFonts w:ascii="Times New Roman" w:eastAsia="Consolas" w:hAnsi="Times New Roman" w:cs="Times New Roman"/>
          <w:color w:val="000000"/>
          <w:sz w:val="24"/>
          <w:szCs w:val="24"/>
          <w:lang w:eastAsia="ru-RU"/>
        </w:rPr>
        <w:t xml:space="preserve">суммарная </w:t>
      </w:r>
      <w:r w:rsidR="00020210" w:rsidRPr="0029037F">
        <w:rPr>
          <w:rFonts w:ascii="Times New Roman" w:eastAsia="Consolas" w:hAnsi="Times New Roman" w:cs="Times New Roman"/>
          <w:color w:val="000000"/>
          <w:sz w:val="24"/>
          <w:szCs w:val="24"/>
          <w:lang w:eastAsia="ru-RU"/>
        </w:rPr>
        <w:t>стандартн</w:t>
      </w:r>
      <w:r w:rsidR="00020210">
        <w:rPr>
          <w:rFonts w:ascii="Times New Roman" w:eastAsia="Consolas" w:hAnsi="Times New Roman" w:cs="Times New Roman"/>
          <w:color w:val="000000"/>
          <w:sz w:val="24"/>
          <w:szCs w:val="24"/>
          <w:lang w:eastAsia="ru-RU"/>
        </w:rPr>
        <w:t>ая</w:t>
      </w:r>
      <w:r w:rsidR="00020210" w:rsidRPr="0029037F">
        <w:rPr>
          <w:rFonts w:ascii="Times New Roman" w:eastAsia="Consolas" w:hAnsi="Times New Roman" w:cs="Times New Roman"/>
          <w:color w:val="000000"/>
          <w:sz w:val="24"/>
          <w:szCs w:val="24"/>
          <w:lang w:eastAsia="ru-RU"/>
        </w:rPr>
        <w:t xml:space="preserve"> </w:t>
      </w:r>
      <w:r w:rsidRPr="0029037F">
        <w:rPr>
          <w:rFonts w:ascii="Times New Roman" w:eastAsia="Consolas" w:hAnsi="Times New Roman" w:cs="Times New Roman"/>
          <w:color w:val="000000"/>
          <w:sz w:val="24"/>
          <w:szCs w:val="24"/>
          <w:lang w:eastAsia="ru-RU"/>
        </w:rPr>
        <w:t>неопределенност</w:t>
      </w:r>
      <w:r w:rsidR="00786E33">
        <w:rPr>
          <w:rFonts w:ascii="Times New Roman" w:eastAsia="Consolas" w:hAnsi="Times New Roman" w:cs="Times New Roman"/>
          <w:color w:val="000000"/>
          <w:sz w:val="24"/>
          <w:szCs w:val="24"/>
          <w:lang w:eastAsia="ru-RU"/>
        </w:rPr>
        <w:t>ь</w:t>
      </w:r>
      <w:r w:rsidRPr="0029037F">
        <w:rPr>
          <w:rFonts w:ascii="Times New Roman" w:eastAsia="Consolas" w:hAnsi="Times New Roman" w:cs="Times New Roman"/>
          <w:color w:val="000000"/>
          <w:sz w:val="24"/>
          <w:szCs w:val="24"/>
          <w:lang w:eastAsia="ru-RU"/>
        </w:rPr>
        <w:t>;</w:t>
      </w:r>
    </w:p>
    <w:p w:rsidR="009527E2" w:rsidRPr="0029037F" w:rsidRDefault="009527E2" w:rsidP="000773C2">
      <w:pPr>
        <w:pStyle w:val="a4"/>
        <w:widowControl w:val="0"/>
        <w:numPr>
          <w:ilvl w:val="0"/>
          <w:numId w:val="7"/>
        </w:numPr>
        <w:spacing w:after="0" w:line="240" w:lineRule="auto"/>
        <w:ind w:left="1134" w:hanging="425"/>
        <w:jc w:val="both"/>
        <w:rPr>
          <w:rFonts w:ascii="Times New Roman" w:eastAsia="Consolas" w:hAnsi="Times New Roman" w:cs="Times New Roman"/>
          <w:color w:val="000000"/>
          <w:sz w:val="24"/>
          <w:szCs w:val="24"/>
          <w:lang w:eastAsia="ru-RU"/>
        </w:rPr>
      </w:pPr>
      <w:r w:rsidRPr="0029037F">
        <w:rPr>
          <w:rFonts w:ascii="Times New Roman" w:eastAsia="Consolas" w:hAnsi="Times New Roman" w:cs="Times New Roman"/>
          <w:color w:val="000000"/>
          <w:sz w:val="24"/>
          <w:szCs w:val="24"/>
          <w:lang w:eastAsia="ru-RU"/>
        </w:rPr>
        <w:t>межкалибровочный интервал;</w:t>
      </w:r>
    </w:p>
    <w:p w:rsidR="009527E2" w:rsidRPr="00020210" w:rsidRDefault="009527E2" w:rsidP="000773C2">
      <w:pPr>
        <w:pStyle w:val="a4"/>
        <w:widowControl w:val="0"/>
        <w:numPr>
          <w:ilvl w:val="0"/>
          <w:numId w:val="7"/>
        </w:numPr>
        <w:spacing w:after="0" w:line="240" w:lineRule="auto"/>
        <w:ind w:left="1134" w:hanging="425"/>
        <w:jc w:val="both"/>
        <w:rPr>
          <w:rFonts w:ascii="Times New Roman" w:eastAsia="Consolas" w:hAnsi="Times New Roman" w:cs="Times New Roman"/>
          <w:color w:val="000000"/>
          <w:sz w:val="24"/>
          <w:szCs w:val="24"/>
          <w:lang w:eastAsia="ru-RU"/>
        </w:rPr>
      </w:pPr>
      <w:r w:rsidRPr="0029037F">
        <w:rPr>
          <w:rFonts w:ascii="Times New Roman" w:eastAsia="Consolas" w:hAnsi="Times New Roman" w:cs="Times New Roman"/>
          <w:color w:val="000000"/>
          <w:sz w:val="24"/>
          <w:szCs w:val="24"/>
          <w:lang w:eastAsia="ru-RU"/>
        </w:rPr>
        <w:t>стабильность соответствующей величины</w:t>
      </w:r>
      <w:r w:rsidRPr="00020210">
        <w:rPr>
          <w:rFonts w:ascii="Times New Roman" w:eastAsia="Consolas" w:hAnsi="Times New Roman" w:cs="Times New Roman"/>
          <w:color w:val="000000"/>
          <w:sz w:val="24"/>
          <w:szCs w:val="24"/>
          <w:lang w:eastAsia="ru-RU"/>
        </w:rPr>
        <w:t>, воспроизводимой эталоном в течение межкалибровочного интервала;</w:t>
      </w:r>
    </w:p>
    <w:p w:rsidR="009527E2" w:rsidRPr="00020210" w:rsidRDefault="009527E2" w:rsidP="000773C2">
      <w:pPr>
        <w:pStyle w:val="a4"/>
        <w:widowControl w:val="0"/>
        <w:numPr>
          <w:ilvl w:val="0"/>
          <w:numId w:val="7"/>
        </w:numPr>
        <w:spacing w:after="0" w:line="240" w:lineRule="auto"/>
        <w:ind w:left="1134" w:hanging="425"/>
        <w:jc w:val="both"/>
        <w:rPr>
          <w:rFonts w:ascii="Times New Roman" w:eastAsia="Consolas" w:hAnsi="Times New Roman" w:cs="Times New Roman"/>
          <w:color w:val="000000"/>
          <w:sz w:val="24"/>
          <w:szCs w:val="24"/>
          <w:lang w:eastAsia="ru-RU"/>
        </w:rPr>
      </w:pPr>
      <w:r w:rsidRPr="00020210">
        <w:rPr>
          <w:rFonts w:ascii="Times New Roman" w:eastAsia="Consolas" w:hAnsi="Times New Roman" w:cs="Times New Roman"/>
          <w:color w:val="000000"/>
          <w:sz w:val="24"/>
          <w:szCs w:val="24"/>
          <w:lang w:eastAsia="ru-RU"/>
        </w:rPr>
        <w:t xml:space="preserve">информация относительно методов </w:t>
      </w:r>
      <w:r w:rsidR="00786E33">
        <w:rPr>
          <w:rFonts w:ascii="Times New Roman" w:eastAsia="Consolas" w:hAnsi="Times New Roman" w:cs="Times New Roman"/>
          <w:color w:val="000000"/>
          <w:sz w:val="24"/>
          <w:szCs w:val="24"/>
          <w:lang w:eastAsia="ru-RU"/>
        </w:rPr>
        <w:t xml:space="preserve">передачи единицы величины </w:t>
      </w:r>
      <w:r w:rsidRPr="00020210">
        <w:rPr>
          <w:rFonts w:ascii="Times New Roman" w:eastAsia="Consolas" w:hAnsi="Times New Roman" w:cs="Times New Roman"/>
          <w:color w:val="000000"/>
          <w:sz w:val="24"/>
          <w:szCs w:val="24"/>
          <w:lang w:eastAsia="ru-RU"/>
        </w:rPr>
        <w:t>и средств калибровки, при необходимости;</w:t>
      </w:r>
    </w:p>
    <w:p w:rsidR="009527E2" w:rsidRPr="00020210" w:rsidRDefault="00F7131B" w:rsidP="000773C2">
      <w:pPr>
        <w:pStyle w:val="a4"/>
        <w:widowControl w:val="0"/>
        <w:numPr>
          <w:ilvl w:val="0"/>
          <w:numId w:val="7"/>
        </w:numPr>
        <w:spacing w:after="0" w:line="240" w:lineRule="auto"/>
        <w:ind w:left="1134" w:hanging="425"/>
        <w:jc w:val="both"/>
        <w:rPr>
          <w:rFonts w:ascii="Times New Roman" w:eastAsia="Consolas" w:hAnsi="Times New Roman" w:cs="Times New Roman"/>
          <w:color w:val="000000"/>
          <w:sz w:val="24"/>
          <w:szCs w:val="24"/>
          <w:lang w:eastAsia="ru-RU"/>
        </w:rPr>
      </w:pPr>
      <w:r>
        <w:rPr>
          <w:rFonts w:ascii="Times New Roman" w:eastAsia="Consolas" w:hAnsi="Times New Roman" w:cs="Times New Roman"/>
          <w:color w:val="000000"/>
          <w:sz w:val="24"/>
          <w:szCs w:val="24"/>
          <w:lang w:eastAsia="ru-RU"/>
        </w:rPr>
        <w:t>нормальные</w:t>
      </w:r>
      <w:r w:rsidR="009527E2" w:rsidRPr="00020210">
        <w:rPr>
          <w:rFonts w:ascii="Times New Roman" w:eastAsia="Consolas" w:hAnsi="Times New Roman" w:cs="Times New Roman"/>
          <w:color w:val="000000"/>
          <w:sz w:val="24"/>
          <w:szCs w:val="24"/>
          <w:lang w:eastAsia="ru-RU"/>
        </w:rPr>
        <w:t xml:space="preserve"> условия, рабочие условия окружающей среды, соответственно;</w:t>
      </w:r>
    </w:p>
    <w:p w:rsidR="009527E2" w:rsidRPr="00020210" w:rsidRDefault="009527E2" w:rsidP="000773C2">
      <w:pPr>
        <w:pStyle w:val="a4"/>
        <w:widowControl w:val="0"/>
        <w:numPr>
          <w:ilvl w:val="0"/>
          <w:numId w:val="7"/>
        </w:numPr>
        <w:spacing w:after="0" w:line="240" w:lineRule="auto"/>
        <w:ind w:left="1134" w:hanging="425"/>
        <w:jc w:val="both"/>
        <w:rPr>
          <w:rFonts w:ascii="Times New Roman" w:eastAsia="Consolas" w:hAnsi="Times New Roman" w:cs="Times New Roman"/>
          <w:color w:val="000000"/>
          <w:sz w:val="24"/>
          <w:szCs w:val="24"/>
          <w:lang w:eastAsia="ru-RU"/>
        </w:rPr>
      </w:pPr>
      <w:r w:rsidRPr="00020210">
        <w:rPr>
          <w:rFonts w:ascii="Times New Roman" w:eastAsia="Consolas" w:hAnsi="Times New Roman" w:cs="Times New Roman"/>
          <w:color w:val="000000"/>
          <w:sz w:val="24"/>
          <w:szCs w:val="24"/>
          <w:lang w:eastAsia="ru-RU"/>
        </w:rPr>
        <w:t>другие важные метрологические требования (линейность, гистерезис, чувствительность, воспроизводимость, характеристики динамических метрологических свойств и т.д.).</w:t>
      </w:r>
    </w:p>
    <w:p w:rsidR="009527E2" w:rsidRPr="00941A6D" w:rsidRDefault="009527E2" w:rsidP="009527E2">
      <w:pPr>
        <w:widowControl w:val="0"/>
        <w:spacing w:after="0" w:line="240" w:lineRule="auto"/>
        <w:ind w:firstLine="680"/>
        <w:jc w:val="both"/>
        <w:rPr>
          <w:rFonts w:ascii="Times New Roman" w:eastAsia="Consolas" w:hAnsi="Times New Roman" w:cs="Times New Roman"/>
          <w:color w:val="000000"/>
          <w:szCs w:val="24"/>
          <w:lang w:eastAsia="ru-RU"/>
        </w:rPr>
      </w:pPr>
      <w:r w:rsidRPr="00941A6D">
        <w:rPr>
          <w:rFonts w:ascii="Times New Roman" w:eastAsia="Consolas" w:hAnsi="Times New Roman" w:cs="Times New Roman"/>
          <w:color w:val="000000"/>
          <w:szCs w:val="24"/>
          <w:lang w:eastAsia="ru-RU"/>
        </w:rPr>
        <w:t>Примечания:</w:t>
      </w:r>
    </w:p>
    <w:p w:rsidR="009527E2" w:rsidRPr="004E4125" w:rsidRDefault="009527E2" w:rsidP="009527E2">
      <w:pPr>
        <w:widowControl w:val="0"/>
        <w:spacing w:after="0" w:line="240" w:lineRule="auto"/>
        <w:ind w:firstLine="680"/>
        <w:jc w:val="both"/>
        <w:rPr>
          <w:rFonts w:ascii="Times New Roman" w:eastAsia="Consolas" w:hAnsi="Times New Roman" w:cs="Times New Roman"/>
          <w:i/>
          <w:color w:val="000000"/>
          <w:szCs w:val="24"/>
          <w:lang w:eastAsia="ru-RU"/>
        </w:rPr>
      </w:pPr>
      <w:r w:rsidRPr="00941A6D">
        <w:rPr>
          <w:rFonts w:ascii="Times New Roman" w:eastAsia="Consolas" w:hAnsi="Times New Roman" w:cs="Times New Roman"/>
          <w:color w:val="000000"/>
          <w:szCs w:val="24"/>
          <w:lang w:eastAsia="ru-RU"/>
        </w:rPr>
        <w:t xml:space="preserve">а) Систематическая погрешность эталона определяется </w:t>
      </w:r>
      <w:r w:rsidR="000605D3" w:rsidRPr="00941A6D">
        <w:rPr>
          <w:rFonts w:ascii="Times New Roman" w:eastAsia="Consolas" w:hAnsi="Times New Roman" w:cs="Times New Roman"/>
          <w:color w:val="000000"/>
          <w:szCs w:val="24"/>
          <w:lang w:eastAsia="ru-RU"/>
        </w:rPr>
        <w:t xml:space="preserve">при передаче ему единицы </w:t>
      </w:r>
      <w:r w:rsidR="000605D3" w:rsidRPr="00941A6D">
        <w:rPr>
          <w:rFonts w:ascii="Times New Roman" w:eastAsia="Consolas" w:hAnsi="Times New Roman" w:cs="Times New Roman"/>
          <w:color w:val="000000"/>
          <w:szCs w:val="24"/>
          <w:lang w:eastAsia="ru-RU"/>
        </w:rPr>
        <w:lastRenderedPageBreak/>
        <w:t xml:space="preserve">величины от эталона </w:t>
      </w:r>
      <w:r w:rsidRPr="00941A6D">
        <w:rPr>
          <w:rFonts w:ascii="Times New Roman" w:eastAsia="Consolas" w:hAnsi="Times New Roman" w:cs="Times New Roman"/>
          <w:color w:val="000000"/>
          <w:szCs w:val="24"/>
          <w:lang w:eastAsia="ru-RU"/>
        </w:rPr>
        <w:t xml:space="preserve">более высокого метрологического уровня путем калибровки. </w:t>
      </w:r>
      <w:r w:rsidR="000605D3" w:rsidRPr="004E4125">
        <w:rPr>
          <w:rFonts w:ascii="Times New Roman" w:eastAsia="Consolas" w:hAnsi="Times New Roman" w:cs="Times New Roman"/>
          <w:i/>
          <w:color w:val="000000"/>
          <w:szCs w:val="24"/>
          <w:lang w:eastAsia="ru-RU"/>
        </w:rPr>
        <w:t>С</w:t>
      </w:r>
      <w:r w:rsidRPr="004E4125">
        <w:rPr>
          <w:rFonts w:ascii="Times New Roman" w:eastAsia="Consolas" w:hAnsi="Times New Roman" w:cs="Times New Roman"/>
          <w:i/>
          <w:color w:val="000000"/>
          <w:szCs w:val="24"/>
          <w:lang w:eastAsia="ru-RU"/>
        </w:rPr>
        <w:t xml:space="preserve">истематическая погрешность </w:t>
      </w:r>
      <w:r w:rsidR="000605D3" w:rsidRPr="004E4125">
        <w:rPr>
          <w:rFonts w:ascii="Times New Roman" w:eastAsia="Consolas" w:hAnsi="Times New Roman" w:cs="Times New Roman"/>
          <w:i/>
          <w:color w:val="000000"/>
          <w:szCs w:val="24"/>
          <w:lang w:eastAsia="ru-RU"/>
        </w:rPr>
        <w:t>эталона</w:t>
      </w:r>
      <w:r w:rsidRPr="004E4125">
        <w:rPr>
          <w:rFonts w:ascii="Times New Roman" w:eastAsia="Consolas" w:hAnsi="Times New Roman" w:cs="Times New Roman"/>
          <w:i/>
          <w:color w:val="000000"/>
          <w:szCs w:val="24"/>
          <w:lang w:eastAsia="ru-RU"/>
        </w:rPr>
        <w:t xml:space="preserve"> </w:t>
      </w:r>
      <w:r w:rsidR="000605D3" w:rsidRPr="004E4125">
        <w:rPr>
          <w:rFonts w:ascii="Times New Roman" w:eastAsia="Consolas" w:hAnsi="Times New Roman" w:cs="Times New Roman"/>
          <w:i/>
          <w:color w:val="000000"/>
          <w:szCs w:val="24"/>
          <w:lang w:eastAsia="ru-RU"/>
        </w:rPr>
        <w:t xml:space="preserve">определяется с указанием соответствующей неопределенности. Если систематическая погрешность эталона остается неизменной в течение определенного времени, то при использовании данного эталона для калибровки эталонов и средств измерений может вводиться поправка. При введении поправки соответствующею неопределенность введения поправка </w:t>
      </w:r>
      <w:r w:rsidR="00AF0B12" w:rsidRPr="004E4125">
        <w:rPr>
          <w:rFonts w:ascii="Times New Roman" w:eastAsia="Consolas" w:hAnsi="Times New Roman" w:cs="Times New Roman"/>
          <w:i/>
          <w:color w:val="000000"/>
          <w:szCs w:val="24"/>
          <w:lang w:eastAsia="ru-RU"/>
        </w:rPr>
        <w:t xml:space="preserve">следует </w:t>
      </w:r>
      <w:r w:rsidR="000605D3" w:rsidRPr="004E4125">
        <w:rPr>
          <w:rFonts w:ascii="Times New Roman" w:eastAsia="Consolas" w:hAnsi="Times New Roman" w:cs="Times New Roman"/>
          <w:i/>
          <w:color w:val="000000"/>
          <w:szCs w:val="24"/>
          <w:lang w:eastAsia="ru-RU"/>
        </w:rPr>
        <w:t>учитывать в суммарной погрешности измерений при калибровке. Если поправка на оцененную систематическую</w:t>
      </w:r>
      <w:r w:rsidR="00AF0B12" w:rsidRPr="004E4125">
        <w:rPr>
          <w:rFonts w:ascii="Times New Roman" w:eastAsia="Consolas" w:hAnsi="Times New Roman" w:cs="Times New Roman"/>
          <w:i/>
          <w:color w:val="000000"/>
          <w:szCs w:val="24"/>
          <w:lang w:eastAsia="ru-RU"/>
        </w:rPr>
        <w:t xml:space="preserve"> погрешность не вводится, то систематическая погрешность должна быть учтена в суммарной неопределенности при передаче единицы величины с использованием данного эталона.</w:t>
      </w:r>
    </w:p>
    <w:p w:rsidR="007E0E9B" w:rsidRPr="00941A6D" w:rsidRDefault="00F26756" w:rsidP="00F26756">
      <w:pPr>
        <w:widowControl w:val="0"/>
        <w:spacing w:after="0" w:line="240" w:lineRule="auto"/>
        <w:ind w:firstLine="680"/>
        <w:jc w:val="both"/>
        <w:rPr>
          <w:rFonts w:ascii="Times New Roman" w:eastAsia="Consolas" w:hAnsi="Times New Roman" w:cs="Times New Roman"/>
          <w:color w:val="000000"/>
          <w:szCs w:val="24"/>
          <w:lang w:eastAsia="ru-RU"/>
        </w:rPr>
      </w:pPr>
      <w:r w:rsidRPr="00941A6D">
        <w:rPr>
          <w:rFonts w:ascii="Times New Roman" w:eastAsia="Consolas" w:hAnsi="Times New Roman" w:cs="Times New Roman"/>
          <w:color w:val="000000"/>
          <w:szCs w:val="24"/>
          <w:lang w:val="en-US" w:eastAsia="ru-RU"/>
        </w:rPr>
        <w:t>b</w:t>
      </w:r>
      <w:r w:rsidRPr="00941A6D">
        <w:rPr>
          <w:rFonts w:ascii="Times New Roman" w:eastAsia="Consolas" w:hAnsi="Times New Roman" w:cs="Times New Roman"/>
          <w:color w:val="000000"/>
          <w:szCs w:val="24"/>
          <w:lang w:eastAsia="ru-RU"/>
        </w:rPr>
        <w:t xml:space="preserve">) </w:t>
      </w:r>
      <w:r w:rsidR="007E0E9B" w:rsidRPr="004E4125">
        <w:rPr>
          <w:rFonts w:ascii="Times New Roman" w:eastAsia="Consolas" w:hAnsi="Times New Roman" w:cs="Times New Roman"/>
          <w:i/>
          <w:color w:val="000000"/>
          <w:szCs w:val="24"/>
          <w:lang w:eastAsia="ru-RU"/>
        </w:rPr>
        <w:t>Если по результатам калибровки требуется подтвердить, что</w:t>
      </w:r>
      <w:r w:rsidR="00D035B5" w:rsidRPr="004E4125">
        <w:rPr>
          <w:rFonts w:ascii="Times New Roman" w:eastAsia="Consolas" w:hAnsi="Times New Roman" w:cs="Times New Roman"/>
          <w:i/>
          <w:color w:val="000000"/>
          <w:szCs w:val="24"/>
          <w:lang w:eastAsia="ru-RU"/>
        </w:rPr>
        <w:t xml:space="preserve"> </w:t>
      </w:r>
      <w:r w:rsidR="007E0E9B" w:rsidRPr="004E4125">
        <w:rPr>
          <w:rFonts w:ascii="Times New Roman" w:eastAsia="Consolas" w:hAnsi="Times New Roman" w:cs="Times New Roman"/>
          <w:i/>
          <w:color w:val="000000"/>
          <w:szCs w:val="24"/>
          <w:lang w:eastAsia="ru-RU"/>
        </w:rPr>
        <w:t>(систематическая) погрешность калибруемого эталона не выходит за установленные границы, то при проверке соответствия требованиям должна быть учтена неопределенность оценивания систематической погрешности. Правила принятия решений с учетом неопределенности измерений описаны в [5].</w:t>
      </w:r>
    </w:p>
    <w:p w:rsidR="00F26756" w:rsidRPr="00941A6D" w:rsidRDefault="00F26756" w:rsidP="00F26756">
      <w:pPr>
        <w:widowControl w:val="0"/>
        <w:spacing w:after="0" w:line="240" w:lineRule="auto"/>
        <w:ind w:firstLine="680"/>
        <w:jc w:val="both"/>
        <w:rPr>
          <w:rFonts w:ascii="Times New Roman" w:eastAsia="Consolas" w:hAnsi="Times New Roman" w:cs="Times New Roman"/>
          <w:color w:val="000000"/>
          <w:szCs w:val="24"/>
          <w:lang w:eastAsia="ru-RU"/>
        </w:rPr>
      </w:pPr>
      <w:r w:rsidRPr="00941A6D">
        <w:rPr>
          <w:rFonts w:ascii="Times New Roman" w:eastAsia="Consolas" w:hAnsi="Times New Roman" w:cs="Times New Roman"/>
          <w:color w:val="000000"/>
          <w:szCs w:val="24"/>
          <w:lang w:eastAsia="ru-RU"/>
        </w:rPr>
        <w:t xml:space="preserve">с) Информация о методах </w:t>
      </w:r>
      <w:r w:rsidR="007E0E9B" w:rsidRPr="00941A6D">
        <w:rPr>
          <w:rFonts w:ascii="Times New Roman" w:eastAsia="Consolas" w:hAnsi="Times New Roman" w:cs="Times New Roman"/>
          <w:color w:val="000000"/>
          <w:szCs w:val="24"/>
          <w:lang w:eastAsia="ru-RU"/>
        </w:rPr>
        <w:t xml:space="preserve">передачи единицы величины </w:t>
      </w:r>
      <w:r w:rsidRPr="00941A6D">
        <w:rPr>
          <w:rFonts w:ascii="Times New Roman" w:eastAsia="Consolas" w:hAnsi="Times New Roman" w:cs="Times New Roman"/>
          <w:color w:val="000000"/>
          <w:szCs w:val="24"/>
          <w:lang w:eastAsia="ru-RU"/>
        </w:rPr>
        <w:t>и средствах калибровки относится к</w:t>
      </w:r>
    </w:p>
    <w:p w:rsidR="00F26756" w:rsidRPr="00941A6D" w:rsidRDefault="00F26756" w:rsidP="00F26756">
      <w:pPr>
        <w:widowControl w:val="0"/>
        <w:spacing w:after="0" w:line="240" w:lineRule="auto"/>
        <w:ind w:firstLine="680"/>
        <w:jc w:val="both"/>
        <w:rPr>
          <w:rFonts w:ascii="Times New Roman" w:eastAsia="Consolas" w:hAnsi="Times New Roman" w:cs="Times New Roman"/>
          <w:color w:val="000000"/>
          <w:szCs w:val="24"/>
          <w:lang w:eastAsia="ru-RU"/>
        </w:rPr>
      </w:pPr>
      <w:r w:rsidRPr="00941A6D">
        <w:rPr>
          <w:rFonts w:ascii="Times New Roman" w:eastAsia="Consolas" w:hAnsi="Times New Roman" w:cs="Times New Roman"/>
          <w:color w:val="000000"/>
          <w:szCs w:val="24"/>
          <w:lang w:eastAsia="ru-RU"/>
        </w:rPr>
        <w:t>- методам</w:t>
      </w:r>
      <w:r w:rsidR="007E0E9B" w:rsidRPr="00941A6D">
        <w:rPr>
          <w:rFonts w:ascii="Times New Roman" w:eastAsia="Consolas" w:hAnsi="Times New Roman" w:cs="Times New Roman"/>
          <w:color w:val="000000"/>
          <w:szCs w:val="24"/>
          <w:lang w:eastAsia="ru-RU"/>
        </w:rPr>
        <w:t xml:space="preserve"> измерений</w:t>
      </w:r>
      <w:r w:rsidRPr="00941A6D">
        <w:rPr>
          <w:rFonts w:ascii="Times New Roman" w:eastAsia="Consolas" w:hAnsi="Times New Roman" w:cs="Times New Roman"/>
          <w:color w:val="000000"/>
          <w:szCs w:val="24"/>
          <w:lang w:eastAsia="ru-RU"/>
        </w:rPr>
        <w:t xml:space="preserve">, используемым </w:t>
      </w:r>
      <w:r w:rsidR="007E0E9B" w:rsidRPr="00941A6D">
        <w:rPr>
          <w:rFonts w:ascii="Times New Roman" w:eastAsia="Consolas" w:hAnsi="Times New Roman" w:cs="Times New Roman"/>
          <w:color w:val="000000"/>
          <w:szCs w:val="24"/>
          <w:lang w:eastAsia="ru-RU"/>
        </w:rPr>
        <w:t>при калибровке</w:t>
      </w:r>
      <w:r w:rsidRPr="00941A6D">
        <w:rPr>
          <w:rFonts w:ascii="Times New Roman" w:eastAsia="Consolas" w:hAnsi="Times New Roman" w:cs="Times New Roman"/>
          <w:color w:val="000000"/>
          <w:szCs w:val="24"/>
          <w:lang w:eastAsia="ru-RU"/>
        </w:rPr>
        <w:t xml:space="preserve"> эталон</w:t>
      </w:r>
      <w:r w:rsidR="007E0E9B" w:rsidRPr="00941A6D">
        <w:rPr>
          <w:rFonts w:ascii="Times New Roman" w:eastAsia="Consolas" w:hAnsi="Times New Roman" w:cs="Times New Roman"/>
          <w:color w:val="000000"/>
          <w:szCs w:val="24"/>
          <w:lang w:eastAsia="ru-RU"/>
        </w:rPr>
        <w:t>ов и средств измерений</w:t>
      </w:r>
      <w:r w:rsidRPr="00941A6D">
        <w:rPr>
          <w:rFonts w:ascii="Times New Roman" w:eastAsia="Consolas" w:hAnsi="Times New Roman" w:cs="Times New Roman"/>
          <w:color w:val="000000"/>
          <w:szCs w:val="24"/>
          <w:lang w:eastAsia="ru-RU"/>
        </w:rPr>
        <w:t>;</w:t>
      </w:r>
    </w:p>
    <w:p w:rsidR="00F26756" w:rsidRPr="00941A6D" w:rsidRDefault="00F26756" w:rsidP="00C07D71">
      <w:pPr>
        <w:widowControl w:val="0"/>
        <w:spacing w:after="0" w:line="240" w:lineRule="auto"/>
        <w:ind w:firstLine="680"/>
        <w:jc w:val="both"/>
        <w:rPr>
          <w:rFonts w:ascii="Times New Roman" w:eastAsia="Consolas" w:hAnsi="Times New Roman" w:cs="Times New Roman"/>
          <w:color w:val="000000"/>
          <w:szCs w:val="24"/>
          <w:lang w:eastAsia="ru-RU"/>
        </w:rPr>
      </w:pPr>
      <w:r w:rsidRPr="00941A6D">
        <w:rPr>
          <w:rFonts w:ascii="Times New Roman" w:eastAsia="Consolas" w:hAnsi="Times New Roman" w:cs="Times New Roman"/>
          <w:color w:val="000000"/>
          <w:szCs w:val="24"/>
          <w:lang w:eastAsia="ru-RU"/>
        </w:rPr>
        <w:t>- общепризнанной схеме передачи единицы величины от эталона</w:t>
      </w:r>
      <w:r w:rsidR="005934FF" w:rsidRPr="00941A6D">
        <w:rPr>
          <w:rFonts w:ascii="Times New Roman" w:eastAsia="Consolas" w:hAnsi="Times New Roman" w:cs="Times New Roman"/>
          <w:color w:val="000000"/>
          <w:szCs w:val="24"/>
          <w:lang w:eastAsia="ru-RU"/>
        </w:rPr>
        <w:t xml:space="preserve"> </w:t>
      </w:r>
      <w:r w:rsidRPr="00941A6D">
        <w:rPr>
          <w:rFonts w:ascii="Times New Roman" w:eastAsia="Consolas" w:hAnsi="Times New Roman" w:cs="Times New Roman"/>
          <w:color w:val="000000"/>
          <w:szCs w:val="24"/>
          <w:lang w:eastAsia="ru-RU"/>
        </w:rPr>
        <w:t>(цеп</w:t>
      </w:r>
      <w:r w:rsidR="007E0E9B" w:rsidRPr="00941A6D">
        <w:rPr>
          <w:rFonts w:ascii="Times New Roman" w:eastAsia="Consolas" w:hAnsi="Times New Roman" w:cs="Times New Roman"/>
          <w:color w:val="000000"/>
          <w:szCs w:val="24"/>
          <w:lang w:eastAsia="ru-RU"/>
        </w:rPr>
        <w:t>ь метр</w:t>
      </w:r>
      <w:r w:rsidR="00D42D0F" w:rsidRPr="00941A6D">
        <w:rPr>
          <w:rFonts w:ascii="Times New Roman" w:eastAsia="Consolas" w:hAnsi="Times New Roman" w:cs="Times New Roman"/>
          <w:color w:val="000000"/>
          <w:szCs w:val="24"/>
          <w:lang w:eastAsia="ru-RU"/>
        </w:rPr>
        <w:t>ологической прослеживаемости, калибровочная иерархия</w:t>
      </w:r>
      <w:r w:rsidRPr="00941A6D">
        <w:rPr>
          <w:rFonts w:ascii="Times New Roman" w:eastAsia="Consolas" w:hAnsi="Times New Roman" w:cs="Times New Roman"/>
          <w:color w:val="000000"/>
          <w:szCs w:val="24"/>
          <w:lang w:eastAsia="ru-RU"/>
        </w:rPr>
        <w:t>).</w:t>
      </w:r>
    </w:p>
    <w:p w:rsidR="00F26756" w:rsidRPr="00941A6D" w:rsidRDefault="00F26756" w:rsidP="00F26756">
      <w:pPr>
        <w:widowControl w:val="0"/>
        <w:spacing w:after="0" w:line="240" w:lineRule="auto"/>
        <w:ind w:firstLine="680"/>
        <w:jc w:val="both"/>
        <w:rPr>
          <w:rFonts w:ascii="Times New Roman" w:eastAsia="Consolas" w:hAnsi="Times New Roman" w:cs="Times New Roman"/>
          <w:color w:val="000000"/>
          <w:szCs w:val="24"/>
          <w:lang w:eastAsia="ru-RU"/>
        </w:rPr>
      </w:pPr>
      <w:bookmarkStart w:id="4" w:name="_page_23_0"/>
    </w:p>
    <w:p w:rsidR="00F26756" w:rsidRPr="00F26756" w:rsidRDefault="00BD1E16" w:rsidP="003917C5">
      <w:pPr>
        <w:widowControl w:val="0"/>
        <w:spacing w:after="0" w:line="240" w:lineRule="auto"/>
        <w:ind w:firstLine="680"/>
        <w:contextualSpacing/>
        <w:jc w:val="both"/>
        <w:rPr>
          <w:rFonts w:ascii="Times New Roman" w:eastAsia="Consolas" w:hAnsi="Times New Roman" w:cs="Times New Roman"/>
          <w:b/>
          <w:color w:val="000000"/>
          <w:sz w:val="24"/>
          <w:szCs w:val="24"/>
          <w:lang w:eastAsia="ru-RU"/>
        </w:rPr>
      </w:pPr>
      <w:r>
        <w:rPr>
          <w:rFonts w:ascii="Times New Roman" w:eastAsia="Consolas" w:hAnsi="Times New Roman" w:cs="Times New Roman"/>
          <w:b/>
          <w:color w:val="000000"/>
          <w:sz w:val="24"/>
          <w:szCs w:val="24"/>
          <w:lang w:eastAsia="ru-RU"/>
        </w:rPr>
        <w:t>3.3</w:t>
      </w:r>
      <w:r>
        <w:rPr>
          <w:rFonts w:ascii="Times New Roman" w:eastAsia="Consolas" w:hAnsi="Times New Roman" w:cs="Times New Roman"/>
          <w:b/>
          <w:color w:val="000000"/>
          <w:sz w:val="24"/>
          <w:szCs w:val="24"/>
          <w:lang w:eastAsia="ru-RU"/>
        </w:rPr>
        <w:tab/>
      </w:r>
      <w:r w:rsidR="00F26756" w:rsidRPr="00F26756">
        <w:rPr>
          <w:rFonts w:ascii="Times New Roman" w:eastAsia="Consolas" w:hAnsi="Times New Roman" w:cs="Times New Roman"/>
          <w:b/>
          <w:color w:val="000000"/>
          <w:sz w:val="24"/>
          <w:szCs w:val="24"/>
          <w:lang w:eastAsia="ru-RU"/>
        </w:rPr>
        <w:t>Технические требования</w:t>
      </w:r>
    </w:p>
    <w:p w:rsidR="00F26756" w:rsidRPr="00C07D71" w:rsidRDefault="00F26756" w:rsidP="00F26756">
      <w:pPr>
        <w:widowControl w:val="0"/>
        <w:spacing w:after="0" w:line="240" w:lineRule="auto"/>
        <w:ind w:firstLine="68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spacing w:after="0" w:line="240" w:lineRule="auto"/>
        <w:ind w:firstLine="68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Технические требования главным образом распространяются на:</w:t>
      </w:r>
    </w:p>
    <w:p w:rsidR="00F26756" w:rsidRPr="009C6434" w:rsidRDefault="00F26756" w:rsidP="000773C2">
      <w:pPr>
        <w:pStyle w:val="a4"/>
        <w:widowControl w:val="0"/>
        <w:numPr>
          <w:ilvl w:val="0"/>
          <w:numId w:val="9"/>
        </w:numPr>
        <w:spacing w:after="0" w:line="240" w:lineRule="auto"/>
        <w:ind w:left="1134" w:hanging="425"/>
        <w:jc w:val="both"/>
        <w:rPr>
          <w:rFonts w:ascii="Times New Roman" w:eastAsia="Consolas" w:hAnsi="Times New Roman" w:cs="Times New Roman"/>
          <w:color w:val="000000"/>
          <w:sz w:val="24"/>
          <w:szCs w:val="24"/>
          <w:lang w:eastAsia="ru-RU"/>
        </w:rPr>
      </w:pPr>
      <w:r w:rsidRPr="009C6434">
        <w:rPr>
          <w:rFonts w:ascii="Times New Roman" w:eastAsia="Consolas" w:hAnsi="Times New Roman" w:cs="Times New Roman"/>
          <w:color w:val="000000"/>
          <w:sz w:val="24"/>
          <w:szCs w:val="24"/>
          <w:lang w:eastAsia="ru-RU"/>
        </w:rPr>
        <w:t>техническую пригодность эталона для использования по назначению;</w:t>
      </w:r>
    </w:p>
    <w:p w:rsidR="00F26756" w:rsidRPr="009C6434" w:rsidRDefault="00F26756" w:rsidP="000773C2">
      <w:pPr>
        <w:pStyle w:val="a4"/>
        <w:widowControl w:val="0"/>
        <w:numPr>
          <w:ilvl w:val="0"/>
          <w:numId w:val="9"/>
        </w:numPr>
        <w:spacing w:after="0" w:line="240" w:lineRule="auto"/>
        <w:ind w:left="1134" w:hanging="425"/>
        <w:jc w:val="both"/>
        <w:rPr>
          <w:rFonts w:ascii="Times New Roman" w:eastAsia="Consolas" w:hAnsi="Times New Roman" w:cs="Times New Roman"/>
          <w:color w:val="000000"/>
          <w:sz w:val="24"/>
          <w:szCs w:val="24"/>
          <w:lang w:eastAsia="ru-RU"/>
        </w:rPr>
      </w:pPr>
      <w:r w:rsidRPr="009C6434">
        <w:rPr>
          <w:rFonts w:ascii="Times New Roman" w:eastAsia="Consolas" w:hAnsi="Times New Roman" w:cs="Times New Roman"/>
          <w:color w:val="000000"/>
          <w:sz w:val="24"/>
          <w:szCs w:val="24"/>
          <w:lang w:eastAsia="ru-RU"/>
        </w:rPr>
        <w:t>простоту использования и хранения эталона и его техническую надежность;</w:t>
      </w:r>
    </w:p>
    <w:p w:rsidR="00F26756" w:rsidRPr="009C6434" w:rsidRDefault="00F26756" w:rsidP="000773C2">
      <w:pPr>
        <w:pStyle w:val="a4"/>
        <w:widowControl w:val="0"/>
        <w:numPr>
          <w:ilvl w:val="0"/>
          <w:numId w:val="9"/>
        </w:numPr>
        <w:spacing w:after="0" w:line="240" w:lineRule="auto"/>
        <w:ind w:left="1134" w:hanging="425"/>
        <w:jc w:val="both"/>
        <w:rPr>
          <w:rFonts w:ascii="Times New Roman" w:eastAsia="Consolas" w:hAnsi="Times New Roman" w:cs="Times New Roman"/>
          <w:color w:val="000000"/>
          <w:sz w:val="24"/>
          <w:szCs w:val="24"/>
          <w:lang w:eastAsia="ru-RU"/>
        </w:rPr>
      </w:pPr>
      <w:r w:rsidRPr="009C6434">
        <w:rPr>
          <w:rFonts w:ascii="Times New Roman" w:eastAsia="Consolas" w:hAnsi="Times New Roman" w:cs="Times New Roman"/>
          <w:color w:val="000000"/>
          <w:sz w:val="24"/>
          <w:szCs w:val="24"/>
          <w:lang w:eastAsia="ru-RU"/>
        </w:rPr>
        <w:t>простоту транспортировки, установки</w:t>
      </w:r>
      <w:r w:rsidR="00D42D0F">
        <w:rPr>
          <w:rFonts w:ascii="Times New Roman" w:eastAsia="Consolas" w:hAnsi="Times New Roman" w:cs="Times New Roman"/>
          <w:color w:val="000000"/>
          <w:sz w:val="24"/>
          <w:szCs w:val="24"/>
          <w:lang w:eastAsia="ru-RU"/>
        </w:rPr>
        <w:t xml:space="preserve">, </w:t>
      </w:r>
      <w:r w:rsidRPr="009C6434">
        <w:rPr>
          <w:rFonts w:ascii="Times New Roman" w:eastAsia="Consolas" w:hAnsi="Times New Roman" w:cs="Times New Roman"/>
          <w:color w:val="000000"/>
          <w:sz w:val="24"/>
          <w:szCs w:val="24"/>
          <w:lang w:eastAsia="ru-RU"/>
        </w:rPr>
        <w:t>калибровки и обслуживания эталона, включая его</w:t>
      </w:r>
      <w:r w:rsidR="00BD1E16" w:rsidRPr="009C6434">
        <w:rPr>
          <w:rFonts w:ascii="Times New Roman" w:eastAsia="Consolas" w:hAnsi="Times New Roman" w:cs="Times New Roman"/>
          <w:color w:val="000000"/>
          <w:sz w:val="24"/>
          <w:szCs w:val="24"/>
          <w:lang w:eastAsia="ru-RU"/>
        </w:rPr>
        <w:t xml:space="preserve"> </w:t>
      </w:r>
      <w:r w:rsidR="00D42D0F">
        <w:rPr>
          <w:rFonts w:ascii="Times New Roman" w:eastAsia="Consolas" w:hAnsi="Times New Roman" w:cs="Times New Roman"/>
          <w:color w:val="000000"/>
          <w:sz w:val="24"/>
          <w:szCs w:val="24"/>
          <w:lang w:eastAsia="ru-RU"/>
        </w:rPr>
        <w:t>вспомогательное оборудование</w:t>
      </w:r>
      <w:r w:rsidRPr="009C6434">
        <w:rPr>
          <w:rFonts w:ascii="Times New Roman" w:eastAsia="Consolas" w:hAnsi="Times New Roman" w:cs="Times New Roman"/>
          <w:color w:val="000000"/>
          <w:sz w:val="24"/>
          <w:szCs w:val="24"/>
          <w:lang w:eastAsia="ru-RU"/>
        </w:rPr>
        <w:t>;</w:t>
      </w:r>
    </w:p>
    <w:p w:rsidR="00F26756" w:rsidRPr="009C6434" w:rsidRDefault="00F26756" w:rsidP="000773C2">
      <w:pPr>
        <w:pStyle w:val="a4"/>
        <w:widowControl w:val="0"/>
        <w:numPr>
          <w:ilvl w:val="0"/>
          <w:numId w:val="9"/>
        </w:numPr>
        <w:spacing w:after="0" w:line="240" w:lineRule="auto"/>
        <w:ind w:left="1134" w:hanging="425"/>
        <w:jc w:val="both"/>
        <w:rPr>
          <w:rFonts w:ascii="Times New Roman" w:eastAsia="Consolas" w:hAnsi="Times New Roman" w:cs="Times New Roman"/>
          <w:color w:val="000000"/>
          <w:sz w:val="24"/>
          <w:szCs w:val="24"/>
          <w:lang w:eastAsia="ru-RU"/>
        </w:rPr>
      </w:pPr>
      <w:r w:rsidRPr="009C6434">
        <w:rPr>
          <w:rFonts w:ascii="Times New Roman" w:eastAsia="Consolas" w:hAnsi="Times New Roman" w:cs="Times New Roman"/>
          <w:color w:val="000000"/>
          <w:sz w:val="24"/>
          <w:szCs w:val="24"/>
          <w:lang w:eastAsia="ru-RU"/>
        </w:rPr>
        <w:t>надежность защиты от повреждений, против ухудшения условий окружающей среды, несанкционированных вмешательств и т.д. во время использования и хранения эталона;</w:t>
      </w:r>
    </w:p>
    <w:p w:rsidR="00F26756" w:rsidRPr="00D42D0F" w:rsidRDefault="00D42D0F" w:rsidP="000773C2">
      <w:pPr>
        <w:pStyle w:val="a4"/>
        <w:widowControl w:val="0"/>
        <w:numPr>
          <w:ilvl w:val="0"/>
          <w:numId w:val="9"/>
        </w:numPr>
        <w:spacing w:after="0" w:line="240" w:lineRule="auto"/>
        <w:ind w:left="1134" w:hanging="425"/>
        <w:jc w:val="both"/>
        <w:rPr>
          <w:rFonts w:ascii="Times New Roman" w:eastAsia="Consolas" w:hAnsi="Times New Roman" w:cs="Times New Roman"/>
          <w:color w:val="000000"/>
          <w:sz w:val="24"/>
          <w:szCs w:val="24"/>
          <w:lang w:eastAsia="ru-RU"/>
        </w:rPr>
      </w:pPr>
      <w:r w:rsidRPr="00D42D0F">
        <w:rPr>
          <w:rFonts w:ascii="Times New Roman" w:eastAsia="Consolas" w:hAnsi="Times New Roman" w:cs="Times New Roman"/>
          <w:color w:val="000000"/>
          <w:sz w:val="24"/>
          <w:szCs w:val="24"/>
          <w:lang w:eastAsia="ru-RU"/>
        </w:rPr>
        <w:t>применение вспомогательных устройств</w:t>
      </w:r>
      <w:r w:rsidR="00951171" w:rsidRPr="00D42D0F">
        <w:rPr>
          <w:rFonts w:ascii="Times New Roman" w:eastAsia="Consolas" w:hAnsi="Times New Roman" w:cs="Times New Roman"/>
          <w:color w:val="000000"/>
          <w:sz w:val="24"/>
          <w:szCs w:val="24"/>
          <w:lang w:eastAsia="ru-RU"/>
        </w:rPr>
        <w:t xml:space="preserve"> </w:t>
      </w:r>
      <w:r w:rsidR="00F26756" w:rsidRPr="00D42D0F">
        <w:rPr>
          <w:rFonts w:ascii="Times New Roman" w:eastAsia="Consolas" w:hAnsi="Times New Roman" w:cs="Times New Roman"/>
          <w:color w:val="000000"/>
          <w:sz w:val="24"/>
          <w:szCs w:val="24"/>
          <w:lang w:eastAsia="ru-RU"/>
        </w:rPr>
        <w:t xml:space="preserve">во время использования и хранения эталона (источники питания, </w:t>
      </w:r>
      <w:r w:rsidR="00951171" w:rsidRPr="00D42D0F">
        <w:rPr>
          <w:rFonts w:ascii="Times New Roman" w:eastAsia="Consolas" w:hAnsi="Times New Roman" w:cs="Times New Roman"/>
          <w:color w:val="000000"/>
          <w:sz w:val="24"/>
          <w:szCs w:val="24"/>
          <w:lang w:eastAsia="ru-RU"/>
        </w:rPr>
        <w:t>стабилизирующие рабочие условия</w:t>
      </w:r>
      <w:r w:rsidR="00F26756" w:rsidRPr="00D42D0F">
        <w:rPr>
          <w:rFonts w:ascii="Times New Roman" w:eastAsia="Consolas" w:hAnsi="Times New Roman" w:cs="Times New Roman"/>
          <w:color w:val="000000"/>
          <w:sz w:val="24"/>
          <w:szCs w:val="24"/>
          <w:lang w:eastAsia="ru-RU"/>
        </w:rPr>
        <w:t>).</w:t>
      </w:r>
    </w:p>
    <w:p w:rsidR="00F26756" w:rsidRPr="00F26756" w:rsidRDefault="00F26756" w:rsidP="00F26756">
      <w:pPr>
        <w:widowControl w:val="0"/>
        <w:spacing w:after="0" w:line="240" w:lineRule="auto"/>
        <w:ind w:firstLine="680"/>
        <w:jc w:val="both"/>
        <w:rPr>
          <w:rFonts w:ascii="Times New Roman" w:eastAsia="Consolas" w:hAnsi="Times New Roman" w:cs="Times New Roman"/>
          <w:color w:val="000000"/>
          <w:sz w:val="24"/>
          <w:szCs w:val="24"/>
          <w:lang w:eastAsia="ru-RU"/>
        </w:rPr>
      </w:pPr>
    </w:p>
    <w:p w:rsidR="00F26756" w:rsidRPr="00F26756" w:rsidRDefault="00BD1E16" w:rsidP="003917C5">
      <w:pPr>
        <w:widowControl w:val="0"/>
        <w:spacing w:after="0" w:line="240" w:lineRule="auto"/>
        <w:ind w:firstLine="680"/>
        <w:contextualSpacing/>
        <w:jc w:val="both"/>
        <w:rPr>
          <w:rFonts w:ascii="Times New Roman" w:eastAsia="Consolas" w:hAnsi="Times New Roman" w:cs="Times New Roman"/>
          <w:b/>
          <w:color w:val="000000"/>
          <w:sz w:val="24"/>
          <w:szCs w:val="24"/>
          <w:lang w:eastAsia="ru-RU"/>
        </w:rPr>
      </w:pPr>
      <w:r>
        <w:rPr>
          <w:rFonts w:ascii="Times New Roman" w:eastAsia="Consolas" w:hAnsi="Times New Roman" w:cs="Times New Roman"/>
          <w:b/>
          <w:color w:val="000000"/>
          <w:sz w:val="24"/>
          <w:szCs w:val="24"/>
          <w:lang w:eastAsia="ru-RU"/>
        </w:rPr>
        <w:t>3.4</w:t>
      </w:r>
      <w:r>
        <w:rPr>
          <w:rFonts w:ascii="Times New Roman" w:eastAsia="Consolas" w:hAnsi="Times New Roman" w:cs="Times New Roman"/>
          <w:b/>
          <w:color w:val="000000"/>
          <w:sz w:val="24"/>
          <w:szCs w:val="24"/>
          <w:lang w:eastAsia="ru-RU"/>
        </w:rPr>
        <w:tab/>
      </w:r>
      <w:r w:rsidR="00F26756" w:rsidRPr="00F26756">
        <w:rPr>
          <w:rFonts w:ascii="Times New Roman" w:eastAsia="Consolas" w:hAnsi="Times New Roman" w:cs="Times New Roman"/>
          <w:b/>
          <w:color w:val="000000"/>
          <w:sz w:val="24"/>
          <w:szCs w:val="24"/>
          <w:lang w:eastAsia="ru-RU"/>
        </w:rPr>
        <w:t>Экономические требования</w:t>
      </w:r>
    </w:p>
    <w:p w:rsidR="00F26756" w:rsidRPr="00F26756" w:rsidRDefault="00F26756" w:rsidP="00F26756">
      <w:pPr>
        <w:widowControl w:val="0"/>
        <w:spacing w:after="0" w:line="240" w:lineRule="auto"/>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spacing w:after="0" w:line="240" w:lineRule="auto"/>
        <w:ind w:firstLine="68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Экономические требования главным образом основываются на следующем:</w:t>
      </w:r>
    </w:p>
    <w:p w:rsidR="00F26756" w:rsidRPr="009C6434" w:rsidRDefault="00F26756" w:rsidP="009C6434">
      <w:pPr>
        <w:pStyle w:val="a4"/>
        <w:widowControl w:val="0"/>
        <w:numPr>
          <w:ilvl w:val="0"/>
          <w:numId w:val="8"/>
        </w:numPr>
        <w:spacing w:after="0" w:line="240" w:lineRule="auto"/>
        <w:ind w:left="1134" w:hanging="425"/>
        <w:jc w:val="both"/>
        <w:rPr>
          <w:rFonts w:ascii="Times New Roman" w:eastAsia="Consolas" w:hAnsi="Times New Roman" w:cs="Times New Roman"/>
          <w:color w:val="000000"/>
          <w:sz w:val="24"/>
          <w:szCs w:val="24"/>
          <w:lang w:eastAsia="ru-RU"/>
        </w:rPr>
      </w:pPr>
      <w:r w:rsidRPr="009C6434">
        <w:rPr>
          <w:rFonts w:ascii="Times New Roman" w:eastAsia="Consolas" w:hAnsi="Times New Roman" w:cs="Times New Roman"/>
          <w:color w:val="000000"/>
          <w:sz w:val="24"/>
          <w:szCs w:val="24"/>
          <w:lang w:eastAsia="ru-RU"/>
        </w:rPr>
        <w:t xml:space="preserve">стоимость эталона, включая </w:t>
      </w:r>
      <w:r w:rsidR="00D42D0F">
        <w:rPr>
          <w:rFonts w:ascii="Times New Roman" w:eastAsia="Consolas" w:hAnsi="Times New Roman" w:cs="Times New Roman"/>
          <w:color w:val="000000"/>
          <w:sz w:val="24"/>
          <w:szCs w:val="24"/>
          <w:lang w:eastAsia="ru-RU"/>
        </w:rPr>
        <w:t xml:space="preserve">вспомогательное </w:t>
      </w:r>
      <w:r w:rsidR="00D035B5">
        <w:rPr>
          <w:rFonts w:ascii="Times New Roman" w:eastAsia="Consolas" w:hAnsi="Times New Roman" w:cs="Times New Roman"/>
          <w:color w:val="000000"/>
          <w:sz w:val="24"/>
          <w:szCs w:val="24"/>
          <w:lang w:eastAsia="ru-RU"/>
        </w:rPr>
        <w:t>оборудование</w:t>
      </w:r>
      <w:r w:rsidRPr="009C6434">
        <w:rPr>
          <w:rFonts w:ascii="Times New Roman" w:eastAsia="Consolas" w:hAnsi="Times New Roman" w:cs="Times New Roman"/>
          <w:color w:val="000000"/>
          <w:sz w:val="24"/>
          <w:szCs w:val="24"/>
          <w:lang w:eastAsia="ru-RU"/>
        </w:rPr>
        <w:t xml:space="preserve">; </w:t>
      </w:r>
    </w:p>
    <w:p w:rsidR="00F26756" w:rsidRPr="009C6434" w:rsidRDefault="00F26756" w:rsidP="009C6434">
      <w:pPr>
        <w:pStyle w:val="a4"/>
        <w:widowControl w:val="0"/>
        <w:numPr>
          <w:ilvl w:val="0"/>
          <w:numId w:val="8"/>
        </w:numPr>
        <w:spacing w:after="0" w:line="240" w:lineRule="auto"/>
        <w:ind w:left="1134" w:hanging="425"/>
        <w:jc w:val="both"/>
        <w:rPr>
          <w:rFonts w:ascii="Times New Roman" w:eastAsia="Consolas" w:hAnsi="Times New Roman" w:cs="Times New Roman"/>
          <w:color w:val="000000"/>
          <w:sz w:val="24"/>
          <w:szCs w:val="24"/>
          <w:lang w:eastAsia="ru-RU"/>
        </w:rPr>
      </w:pPr>
      <w:r w:rsidRPr="009C6434">
        <w:rPr>
          <w:rFonts w:ascii="Times New Roman" w:eastAsia="Consolas" w:hAnsi="Times New Roman" w:cs="Times New Roman"/>
          <w:color w:val="000000"/>
          <w:sz w:val="24"/>
          <w:szCs w:val="24"/>
          <w:lang w:eastAsia="ru-RU"/>
        </w:rPr>
        <w:t>стоимость эксплуатации и хранения эталона;</w:t>
      </w:r>
    </w:p>
    <w:p w:rsidR="00F26756" w:rsidRPr="009C6434" w:rsidRDefault="00F26756" w:rsidP="009C6434">
      <w:pPr>
        <w:pStyle w:val="a4"/>
        <w:widowControl w:val="0"/>
        <w:numPr>
          <w:ilvl w:val="0"/>
          <w:numId w:val="8"/>
        </w:numPr>
        <w:spacing w:after="0" w:line="240" w:lineRule="auto"/>
        <w:ind w:left="1134" w:hanging="425"/>
        <w:jc w:val="both"/>
        <w:rPr>
          <w:rFonts w:ascii="Times New Roman" w:eastAsia="Consolas" w:hAnsi="Times New Roman" w:cs="Times New Roman"/>
          <w:color w:val="000000"/>
          <w:sz w:val="24"/>
          <w:szCs w:val="24"/>
          <w:lang w:eastAsia="ru-RU"/>
        </w:rPr>
      </w:pPr>
      <w:r w:rsidRPr="009C6434">
        <w:rPr>
          <w:rFonts w:ascii="Times New Roman" w:eastAsia="Consolas" w:hAnsi="Times New Roman" w:cs="Times New Roman"/>
          <w:color w:val="000000"/>
          <w:sz w:val="24"/>
          <w:szCs w:val="24"/>
          <w:lang w:eastAsia="ru-RU"/>
        </w:rPr>
        <w:t>стоимость калибровки;</w:t>
      </w:r>
    </w:p>
    <w:p w:rsidR="00F26756" w:rsidRPr="009C6434" w:rsidRDefault="00F26756" w:rsidP="009C6434">
      <w:pPr>
        <w:pStyle w:val="a4"/>
        <w:widowControl w:val="0"/>
        <w:numPr>
          <w:ilvl w:val="0"/>
          <w:numId w:val="8"/>
        </w:numPr>
        <w:spacing w:after="0" w:line="240" w:lineRule="auto"/>
        <w:ind w:left="1134" w:hanging="425"/>
        <w:jc w:val="both"/>
        <w:rPr>
          <w:rFonts w:ascii="Times New Roman" w:eastAsia="Consolas" w:hAnsi="Times New Roman" w:cs="Times New Roman"/>
          <w:color w:val="000000"/>
          <w:sz w:val="24"/>
          <w:szCs w:val="24"/>
          <w:lang w:eastAsia="ru-RU"/>
        </w:rPr>
      </w:pPr>
      <w:r w:rsidRPr="009C6434">
        <w:rPr>
          <w:rFonts w:ascii="Times New Roman" w:eastAsia="Consolas" w:hAnsi="Times New Roman" w:cs="Times New Roman"/>
          <w:color w:val="000000"/>
          <w:sz w:val="24"/>
          <w:szCs w:val="24"/>
          <w:lang w:eastAsia="ru-RU"/>
        </w:rPr>
        <w:t>расходы, связанные с</w:t>
      </w:r>
      <w:r w:rsidR="00457ADB">
        <w:rPr>
          <w:rFonts w:ascii="Times New Roman" w:eastAsia="Consolas" w:hAnsi="Times New Roman" w:cs="Times New Roman"/>
          <w:color w:val="000000"/>
          <w:sz w:val="24"/>
          <w:szCs w:val="24"/>
          <w:lang w:eastAsia="ru-RU"/>
        </w:rPr>
        <w:t xml:space="preserve"> поддержанием метрологической исправности эталона в межкалибровочный интервал </w:t>
      </w:r>
      <w:r w:rsidRPr="009C6434">
        <w:rPr>
          <w:rFonts w:ascii="Times New Roman" w:eastAsia="Consolas" w:hAnsi="Times New Roman" w:cs="Times New Roman"/>
          <w:color w:val="000000"/>
          <w:sz w:val="24"/>
          <w:szCs w:val="24"/>
          <w:lang w:eastAsia="ru-RU"/>
        </w:rPr>
        <w:t xml:space="preserve">(в зависимости от стабильности и других свойств конкретной аппаратуры эталона и </w:t>
      </w:r>
      <w:r w:rsidR="00DC5ACF" w:rsidRPr="009C6434">
        <w:rPr>
          <w:rFonts w:ascii="Times New Roman" w:eastAsia="Consolas" w:hAnsi="Times New Roman" w:cs="Times New Roman"/>
          <w:color w:val="000000"/>
          <w:sz w:val="24"/>
          <w:szCs w:val="24"/>
          <w:lang w:eastAsia="ru-RU"/>
        </w:rPr>
        <w:t xml:space="preserve">требуемой </w:t>
      </w:r>
      <w:r w:rsidRPr="009C6434">
        <w:rPr>
          <w:rFonts w:ascii="Times New Roman" w:eastAsia="Consolas" w:hAnsi="Times New Roman" w:cs="Times New Roman"/>
          <w:color w:val="000000"/>
          <w:sz w:val="24"/>
          <w:szCs w:val="24"/>
          <w:lang w:eastAsia="ru-RU"/>
        </w:rPr>
        <w:t>точности);</w:t>
      </w:r>
    </w:p>
    <w:p w:rsidR="00F26756" w:rsidRPr="009C6434" w:rsidRDefault="00F26756" w:rsidP="009C6434">
      <w:pPr>
        <w:pStyle w:val="a4"/>
        <w:widowControl w:val="0"/>
        <w:numPr>
          <w:ilvl w:val="0"/>
          <w:numId w:val="8"/>
        </w:numPr>
        <w:spacing w:after="0" w:line="240" w:lineRule="auto"/>
        <w:ind w:left="1134" w:hanging="425"/>
        <w:jc w:val="both"/>
        <w:rPr>
          <w:rFonts w:ascii="Times New Roman" w:eastAsia="Consolas" w:hAnsi="Times New Roman" w:cs="Times New Roman"/>
          <w:color w:val="000000"/>
          <w:sz w:val="24"/>
          <w:szCs w:val="24"/>
          <w:lang w:eastAsia="ru-RU"/>
        </w:rPr>
      </w:pPr>
      <w:r w:rsidRPr="009C6434">
        <w:rPr>
          <w:rFonts w:ascii="Times New Roman" w:eastAsia="Consolas" w:hAnsi="Times New Roman" w:cs="Times New Roman"/>
          <w:color w:val="000000"/>
          <w:sz w:val="24"/>
          <w:szCs w:val="24"/>
          <w:lang w:eastAsia="ru-RU"/>
        </w:rPr>
        <w:t xml:space="preserve">расходы, связанные с возможным ремонтом и сроком службы эталона и </w:t>
      </w:r>
      <w:r w:rsidR="00457ADB">
        <w:rPr>
          <w:rFonts w:ascii="Times New Roman" w:eastAsia="Consolas" w:hAnsi="Times New Roman" w:cs="Times New Roman"/>
          <w:color w:val="000000"/>
          <w:sz w:val="24"/>
          <w:szCs w:val="24"/>
          <w:lang w:eastAsia="ru-RU"/>
        </w:rPr>
        <w:t>вспомогательной аппаратуры</w:t>
      </w:r>
      <w:r w:rsidRPr="009C6434">
        <w:rPr>
          <w:rFonts w:ascii="Times New Roman" w:eastAsia="Consolas" w:hAnsi="Times New Roman" w:cs="Times New Roman"/>
          <w:color w:val="000000"/>
          <w:sz w:val="24"/>
          <w:szCs w:val="24"/>
          <w:lang w:eastAsia="ru-RU"/>
        </w:rPr>
        <w:t>;</w:t>
      </w:r>
    </w:p>
    <w:p w:rsidR="00F26756" w:rsidRPr="009C6434" w:rsidRDefault="00F26756" w:rsidP="009C6434">
      <w:pPr>
        <w:pStyle w:val="a4"/>
        <w:widowControl w:val="0"/>
        <w:numPr>
          <w:ilvl w:val="0"/>
          <w:numId w:val="8"/>
        </w:numPr>
        <w:spacing w:after="0" w:line="240" w:lineRule="auto"/>
        <w:ind w:left="1134" w:hanging="425"/>
        <w:jc w:val="both"/>
        <w:rPr>
          <w:rFonts w:ascii="Times New Roman" w:eastAsia="Consolas" w:hAnsi="Times New Roman" w:cs="Times New Roman"/>
          <w:color w:val="000000"/>
          <w:sz w:val="24"/>
          <w:szCs w:val="24"/>
          <w:lang w:eastAsia="ru-RU"/>
        </w:rPr>
      </w:pPr>
      <w:r w:rsidRPr="009C6434">
        <w:rPr>
          <w:rFonts w:ascii="Times New Roman" w:eastAsia="Consolas" w:hAnsi="Times New Roman" w:cs="Times New Roman"/>
          <w:color w:val="000000"/>
          <w:sz w:val="24"/>
          <w:szCs w:val="24"/>
          <w:lang w:eastAsia="ru-RU"/>
        </w:rPr>
        <w:t>расходы, связанные с лабораторным помещением, в котором хранится и используется эталон;</w:t>
      </w:r>
    </w:p>
    <w:p w:rsidR="00F26756" w:rsidRPr="009C6434" w:rsidRDefault="00F26756" w:rsidP="009C6434">
      <w:pPr>
        <w:pStyle w:val="a4"/>
        <w:widowControl w:val="0"/>
        <w:numPr>
          <w:ilvl w:val="0"/>
          <w:numId w:val="8"/>
        </w:numPr>
        <w:spacing w:after="0" w:line="240" w:lineRule="auto"/>
        <w:ind w:left="1134" w:hanging="425"/>
        <w:jc w:val="both"/>
        <w:rPr>
          <w:rFonts w:ascii="Times New Roman" w:eastAsia="Consolas" w:hAnsi="Times New Roman" w:cs="Times New Roman"/>
          <w:color w:val="000000"/>
          <w:sz w:val="24"/>
          <w:szCs w:val="24"/>
          <w:lang w:eastAsia="ru-RU"/>
        </w:rPr>
      </w:pPr>
      <w:r w:rsidRPr="009C6434">
        <w:rPr>
          <w:rFonts w:ascii="Times New Roman" w:eastAsia="Consolas" w:hAnsi="Times New Roman" w:cs="Times New Roman"/>
          <w:color w:val="000000"/>
          <w:sz w:val="24"/>
          <w:szCs w:val="24"/>
          <w:lang w:eastAsia="ru-RU"/>
        </w:rPr>
        <w:t>расходы, связанные с численностью персонала и его требуемой квалификацией,</w:t>
      </w:r>
    </w:p>
    <w:p w:rsidR="00F26756" w:rsidRPr="009C6434" w:rsidRDefault="00F26756" w:rsidP="009C6434">
      <w:pPr>
        <w:pStyle w:val="a4"/>
        <w:widowControl w:val="0"/>
        <w:numPr>
          <w:ilvl w:val="0"/>
          <w:numId w:val="8"/>
        </w:numPr>
        <w:spacing w:after="0" w:line="240" w:lineRule="auto"/>
        <w:ind w:left="1134" w:hanging="425"/>
        <w:jc w:val="both"/>
        <w:rPr>
          <w:rFonts w:ascii="Times New Roman" w:eastAsia="Consolas" w:hAnsi="Times New Roman" w:cs="Times New Roman"/>
          <w:color w:val="000000"/>
          <w:sz w:val="24"/>
          <w:szCs w:val="24"/>
          <w:lang w:eastAsia="ru-RU"/>
        </w:rPr>
      </w:pPr>
      <w:r w:rsidRPr="009C6434">
        <w:rPr>
          <w:rFonts w:ascii="Times New Roman" w:eastAsia="Consolas" w:hAnsi="Times New Roman" w:cs="Times New Roman"/>
          <w:color w:val="000000"/>
          <w:sz w:val="24"/>
          <w:szCs w:val="24"/>
          <w:lang w:eastAsia="ru-RU"/>
        </w:rPr>
        <w:t xml:space="preserve">расходы, связанные с транспортированием </w:t>
      </w:r>
      <w:r w:rsidR="00457ADB">
        <w:rPr>
          <w:rFonts w:ascii="Times New Roman" w:eastAsia="Consolas" w:hAnsi="Times New Roman" w:cs="Times New Roman"/>
          <w:color w:val="000000"/>
          <w:sz w:val="24"/>
          <w:szCs w:val="24"/>
          <w:lang w:eastAsia="ru-RU"/>
        </w:rPr>
        <w:t xml:space="preserve">эталона </w:t>
      </w:r>
      <w:r w:rsidRPr="009C6434">
        <w:rPr>
          <w:rFonts w:ascii="Times New Roman" w:eastAsia="Consolas" w:hAnsi="Times New Roman" w:cs="Times New Roman"/>
          <w:color w:val="000000"/>
          <w:sz w:val="24"/>
          <w:szCs w:val="24"/>
          <w:lang w:eastAsia="ru-RU"/>
        </w:rPr>
        <w:t>и использованием специальных средств для транспортировки.</w:t>
      </w:r>
    </w:p>
    <w:p w:rsidR="00F26756" w:rsidRPr="00F26756" w:rsidRDefault="00F26756" w:rsidP="00F26756">
      <w:pPr>
        <w:spacing w:after="0" w:line="240" w:lineRule="auto"/>
        <w:ind w:firstLine="68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tabs>
          <w:tab w:val="left" w:pos="1495"/>
        </w:tabs>
        <w:spacing w:after="0" w:line="240" w:lineRule="auto"/>
        <w:ind w:firstLine="680"/>
        <w:jc w:val="both"/>
        <w:rPr>
          <w:rFonts w:ascii="Times New Roman" w:eastAsia="Consolas" w:hAnsi="Times New Roman" w:cs="Times New Roman"/>
          <w:b/>
          <w:color w:val="000000"/>
          <w:sz w:val="24"/>
          <w:szCs w:val="24"/>
          <w:lang w:eastAsia="ru-RU"/>
        </w:rPr>
      </w:pPr>
      <w:r w:rsidRPr="00F26756">
        <w:rPr>
          <w:rFonts w:ascii="Times New Roman" w:eastAsia="Consolas" w:hAnsi="Times New Roman" w:cs="Times New Roman"/>
          <w:b/>
          <w:color w:val="000000"/>
          <w:sz w:val="24"/>
          <w:szCs w:val="24"/>
          <w:lang w:eastAsia="ru-RU"/>
        </w:rPr>
        <w:t>4</w:t>
      </w:r>
      <w:r w:rsidRPr="00F26756">
        <w:rPr>
          <w:rFonts w:ascii="Times New Roman" w:eastAsia="Consolas" w:hAnsi="Times New Roman" w:cs="Times New Roman"/>
          <w:b/>
          <w:color w:val="000000"/>
          <w:sz w:val="24"/>
          <w:szCs w:val="24"/>
          <w:lang w:eastAsia="ru-RU"/>
        </w:rPr>
        <w:tab/>
        <w:t xml:space="preserve">ПРИЗНАНИЕ </w:t>
      </w:r>
      <w:r w:rsidR="00DC5ACF">
        <w:rPr>
          <w:rFonts w:ascii="Times New Roman" w:eastAsia="Consolas" w:hAnsi="Times New Roman" w:cs="Times New Roman"/>
          <w:b/>
          <w:color w:val="000000"/>
          <w:sz w:val="24"/>
          <w:szCs w:val="24"/>
          <w:lang w:eastAsia="ru-RU"/>
        </w:rPr>
        <w:t xml:space="preserve">(УТВЕРЖДЕНИЕ) </w:t>
      </w:r>
      <w:r w:rsidRPr="00F26756">
        <w:rPr>
          <w:rFonts w:ascii="Times New Roman" w:eastAsia="Consolas" w:hAnsi="Times New Roman" w:cs="Times New Roman"/>
          <w:b/>
          <w:color w:val="000000"/>
          <w:sz w:val="24"/>
          <w:szCs w:val="24"/>
          <w:lang w:eastAsia="ru-RU"/>
        </w:rPr>
        <w:t>ЭТАЛОНА</w:t>
      </w:r>
    </w:p>
    <w:p w:rsidR="00F26756" w:rsidRPr="00F26756" w:rsidRDefault="00F26756" w:rsidP="00F26756">
      <w:pPr>
        <w:spacing w:after="0" w:line="240" w:lineRule="auto"/>
        <w:ind w:firstLine="680"/>
        <w:jc w:val="both"/>
        <w:rPr>
          <w:rFonts w:ascii="Times New Roman" w:eastAsia="Consolas" w:hAnsi="Times New Roman" w:cs="Times New Roman"/>
          <w:color w:val="000000"/>
          <w:sz w:val="24"/>
          <w:szCs w:val="24"/>
          <w:lang w:eastAsia="ru-RU"/>
        </w:rPr>
      </w:pPr>
    </w:p>
    <w:p w:rsidR="00F26756" w:rsidRPr="00457ADB" w:rsidRDefault="00F26756" w:rsidP="00F26756">
      <w:pPr>
        <w:widowControl w:val="0"/>
        <w:spacing w:after="0" w:line="240" w:lineRule="auto"/>
        <w:ind w:firstLine="680"/>
        <w:jc w:val="both"/>
        <w:rPr>
          <w:rFonts w:ascii="Times New Roman" w:eastAsia="Consolas" w:hAnsi="Times New Roman" w:cs="Times New Roman"/>
          <w:color w:val="000000"/>
          <w:sz w:val="24"/>
          <w:szCs w:val="24"/>
          <w:lang w:eastAsia="ru-RU"/>
        </w:rPr>
      </w:pPr>
      <w:r w:rsidRPr="00941A6D">
        <w:rPr>
          <w:rFonts w:ascii="Times New Roman" w:eastAsia="Consolas" w:hAnsi="Times New Roman" w:cs="Times New Roman"/>
          <w:b/>
          <w:color w:val="000000"/>
          <w:sz w:val="24"/>
          <w:szCs w:val="24"/>
          <w:lang w:eastAsia="ru-RU"/>
        </w:rPr>
        <w:t>4.1</w:t>
      </w:r>
      <w:r w:rsidRPr="00F26756">
        <w:rPr>
          <w:rFonts w:ascii="Times New Roman" w:eastAsia="Consolas" w:hAnsi="Times New Roman" w:cs="Times New Roman"/>
          <w:color w:val="000000"/>
          <w:sz w:val="24"/>
          <w:szCs w:val="24"/>
          <w:lang w:eastAsia="ru-RU"/>
        </w:rPr>
        <w:tab/>
        <w:t xml:space="preserve">Национальным метрологическим органом </w:t>
      </w:r>
      <w:r w:rsidR="0048131F">
        <w:rPr>
          <w:rFonts w:ascii="Times New Roman" w:eastAsia="Consolas" w:hAnsi="Times New Roman" w:cs="Times New Roman"/>
          <w:color w:val="000000"/>
          <w:sz w:val="24"/>
          <w:szCs w:val="24"/>
          <w:lang w:eastAsia="ru-RU"/>
        </w:rPr>
        <w:t>(</w:t>
      </w:r>
      <w:r w:rsidR="00D50FAB">
        <w:rPr>
          <w:rFonts w:ascii="Times New Roman" w:eastAsia="Consolas" w:hAnsi="Times New Roman" w:cs="Times New Roman"/>
          <w:color w:val="000000"/>
          <w:sz w:val="24"/>
          <w:szCs w:val="24"/>
          <w:lang w:eastAsia="ru-RU"/>
        </w:rPr>
        <w:t xml:space="preserve">уполномоченным </w:t>
      </w:r>
      <w:r w:rsidRPr="00F26756">
        <w:rPr>
          <w:rFonts w:ascii="Times New Roman" w:eastAsia="Consolas" w:hAnsi="Times New Roman" w:cs="Times New Roman"/>
          <w:color w:val="000000"/>
          <w:sz w:val="24"/>
          <w:szCs w:val="24"/>
          <w:lang w:eastAsia="ru-RU"/>
        </w:rPr>
        <w:t>национальн</w:t>
      </w:r>
      <w:r w:rsidR="00D50FAB">
        <w:rPr>
          <w:rFonts w:ascii="Times New Roman" w:eastAsia="Consolas" w:hAnsi="Times New Roman" w:cs="Times New Roman"/>
          <w:color w:val="000000"/>
          <w:sz w:val="24"/>
          <w:szCs w:val="24"/>
          <w:lang w:eastAsia="ru-RU"/>
        </w:rPr>
        <w:t>ым</w:t>
      </w:r>
      <w:r w:rsidRPr="00F26756">
        <w:rPr>
          <w:rFonts w:ascii="Times New Roman" w:eastAsia="Consolas" w:hAnsi="Times New Roman" w:cs="Times New Roman"/>
          <w:color w:val="000000"/>
          <w:sz w:val="24"/>
          <w:szCs w:val="24"/>
          <w:lang w:eastAsia="ru-RU"/>
        </w:rPr>
        <w:t xml:space="preserve"> законодательств</w:t>
      </w:r>
      <w:r w:rsidR="00D50FAB">
        <w:rPr>
          <w:rFonts w:ascii="Times New Roman" w:eastAsia="Consolas" w:hAnsi="Times New Roman" w:cs="Times New Roman"/>
          <w:color w:val="000000"/>
          <w:sz w:val="24"/>
          <w:szCs w:val="24"/>
          <w:lang w:eastAsia="ru-RU"/>
        </w:rPr>
        <w:t>ом</w:t>
      </w:r>
      <w:r w:rsidRPr="00F26756">
        <w:rPr>
          <w:rFonts w:ascii="Times New Roman" w:eastAsia="Consolas" w:hAnsi="Times New Roman" w:cs="Times New Roman"/>
          <w:color w:val="000000"/>
          <w:sz w:val="24"/>
          <w:szCs w:val="24"/>
          <w:lang w:eastAsia="ru-RU"/>
        </w:rPr>
        <w:t xml:space="preserve">) должны быть установлены следующие условия </w:t>
      </w:r>
      <w:r w:rsidRPr="00457ADB">
        <w:rPr>
          <w:rFonts w:ascii="Times New Roman" w:eastAsia="Consolas" w:hAnsi="Times New Roman" w:cs="Times New Roman"/>
          <w:color w:val="000000"/>
          <w:sz w:val="24"/>
          <w:szCs w:val="24"/>
          <w:lang w:eastAsia="ru-RU"/>
        </w:rPr>
        <w:t xml:space="preserve">для </w:t>
      </w:r>
      <w:r w:rsidR="0048131F" w:rsidRPr="00457ADB">
        <w:rPr>
          <w:rFonts w:ascii="Times New Roman" w:eastAsia="Consolas" w:hAnsi="Times New Roman" w:cs="Times New Roman"/>
          <w:color w:val="000000"/>
          <w:sz w:val="24"/>
          <w:szCs w:val="24"/>
          <w:lang w:eastAsia="ru-RU"/>
        </w:rPr>
        <w:t xml:space="preserve">утверждения </w:t>
      </w:r>
      <w:r w:rsidRPr="00457ADB">
        <w:rPr>
          <w:rFonts w:ascii="Times New Roman" w:eastAsia="Consolas" w:hAnsi="Times New Roman" w:cs="Times New Roman"/>
          <w:color w:val="000000"/>
          <w:sz w:val="24"/>
          <w:szCs w:val="24"/>
          <w:lang w:eastAsia="ru-RU"/>
        </w:rPr>
        <w:lastRenderedPageBreak/>
        <w:t>эталона:</w:t>
      </w:r>
    </w:p>
    <w:p w:rsidR="00F26756" w:rsidRPr="00457ADB" w:rsidRDefault="00F26756" w:rsidP="000773C2">
      <w:pPr>
        <w:pStyle w:val="a4"/>
        <w:widowControl w:val="0"/>
        <w:numPr>
          <w:ilvl w:val="0"/>
          <w:numId w:val="18"/>
        </w:numPr>
        <w:spacing w:after="0" w:line="240" w:lineRule="auto"/>
        <w:ind w:left="1134" w:hanging="425"/>
        <w:jc w:val="both"/>
        <w:rPr>
          <w:rFonts w:ascii="Times New Roman" w:eastAsia="Consolas" w:hAnsi="Times New Roman" w:cs="Times New Roman"/>
          <w:color w:val="000000"/>
          <w:sz w:val="24"/>
          <w:szCs w:val="24"/>
          <w:lang w:eastAsia="ru-RU"/>
        </w:rPr>
      </w:pPr>
      <w:r w:rsidRPr="00457ADB">
        <w:rPr>
          <w:rFonts w:ascii="Times New Roman" w:eastAsia="Consolas" w:hAnsi="Times New Roman" w:cs="Times New Roman"/>
          <w:color w:val="000000"/>
          <w:sz w:val="24"/>
          <w:szCs w:val="24"/>
          <w:lang w:eastAsia="ru-RU"/>
        </w:rPr>
        <w:t>наличие документированной</w:t>
      </w:r>
      <w:r w:rsidR="00457ADB">
        <w:rPr>
          <w:rFonts w:ascii="Times New Roman" w:eastAsia="Consolas" w:hAnsi="Times New Roman" w:cs="Times New Roman"/>
          <w:color w:val="000000"/>
          <w:sz w:val="24"/>
          <w:szCs w:val="24"/>
          <w:lang w:eastAsia="ru-RU"/>
        </w:rPr>
        <w:t xml:space="preserve"> метрологической</w:t>
      </w:r>
      <w:r w:rsidRPr="00457ADB">
        <w:rPr>
          <w:rFonts w:ascii="Times New Roman" w:eastAsia="Consolas" w:hAnsi="Times New Roman" w:cs="Times New Roman"/>
          <w:color w:val="000000"/>
          <w:sz w:val="24"/>
          <w:szCs w:val="24"/>
          <w:lang w:eastAsia="ru-RU"/>
        </w:rPr>
        <w:t xml:space="preserve"> прослеживаемости значения(ий)</w:t>
      </w:r>
      <w:r w:rsidR="0048131F" w:rsidRPr="00457ADB">
        <w:rPr>
          <w:rFonts w:ascii="Times New Roman" w:eastAsia="Consolas" w:hAnsi="Times New Roman" w:cs="Times New Roman"/>
          <w:color w:val="000000"/>
          <w:sz w:val="24"/>
          <w:szCs w:val="24"/>
          <w:lang w:eastAsia="ru-RU"/>
        </w:rPr>
        <w:t xml:space="preserve"> величины</w:t>
      </w:r>
      <w:r w:rsidRPr="00457ADB">
        <w:rPr>
          <w:rFonts w:ascii="Times New Roman" w:eastAsia="Consolas" w:hAnsi="Times New Roman" w:cs="Times New Roman"/>
          <w:color w:val="000000"/>
          <w:sz w:val="24"/>
          <w:szCs w:val="24"/>
          <w:lang w:eastAsia="ru-RU"/>
        </w:rPr>
        <w:t xml:space="preserve"> эталона;</w:t>
      </w:r>
    </w:p>
    <w:p w:rsidR="00F26756" w:rsidRPr="00457ADB" w:rsidRDefault="00F26756" w:rsidP="000773C2">
      <w:pPr>
        <w:pStyle w:val="a4"/>
        <w:widowControl w:val="0"/>
        <w:numPr>
          <w:ilvl w:val="0"/>
          <w:numId w:val="18"/>
        </w:numPr>
        <w:spacing w:after="0" w:line="240" w:lineRule="auto"/>
        <w:ind w:left="1134" w:hanging="425"/>
        <w:jc w:val="both"/>
        <w:rPr>
          <w:rFonts w:ascii="Times New Roman" w:eastAsia="Consolas" w:hAnsi="Times New Roman" w:cs="Times New Roman"/>
          <w:color w:val="000000"/>
          <w:sz w:val="24"/>
          <w:szCs w:val="24"/>
          <w:lang w:eastAsia="ru-RU"/>
        </w:rPr>
      </w:pPr>
      <w:r w:rsidRPr="00457ADB">
        <w:rPr>
          <w:rFonts w:ascii="Times New Roman" w:eastAsia="Consolas" w:hAnsi="Times New Roman" w:cs="Times New Roman"/>
          <w:color w:val="000000"/>
          <w:sz w:val="24"/>
          <w:szCs w:val="24"/>
          <w:lang w:eastAsia="ru-RU"/>
        </w:rPr>
        <w:t>идентификация эталона и документально оформленные его метрологические и технические характеристики;</w:t>
      </w:r>
    </w:p>
    <w:p w:rsidR="00F26756" w:rsidRPr="00457ADB" w:rsidRDefault="00F26756" w:rsidP="000773C2">
      <w:pPr>
        <w:pStyle w:val="a4"/>
        <w:widowControl w:val="0"/>
        <w:numPr>
          <w:ilvl w:val="0"/>
          <w:numId w:val="18"/>
        </w:numPr>
        <w:spacing w:after="0" w:line="240" w:lineRule="auto"/>
        <w:ind w:left="1134" w:hanging="425"/>
        <w:jc w:val="both"/>
        <w:rPr>
          <w:rFonts w:ascii="Times New Roman" w:eastAsia="Consolas" w:hAnsi="Times New Roman" w:cs="Times New Roman"/>
          <w:color w:val="000000"/>
          <w:sz w:val="24"/>
          <w:szCs w:val="24"/>
          <w:lang w:eastAsia="ru-RU"/>
        </w:rPr>
      </w:pPr>
      <w:r w:rsidRPr="00457ADB">
        <w:rPr>
          <w:rFonts w:ascii="Times New Roman" w:eastAsia="Consolas" w:hAnsi="Times New Roman" w:cs="Times New Roman"/>
          <w:color w:val="000000"/>
          <w:sz w:val="24"/>
          <w:szCs w:val="24"/>
          <w:lang w:eastAsia="ru-RU"/>
        </w:rPr>
        <w:t>наличие условий для длительной работы эталона и документально оформленные правила использования и хранения эталона;</w:t>
      </w:r>
    </w:p>
    <w:p w:rsidR="00F26756" w:rsidRPr="006C0B06" w:rsidRDefault="00F26756" w:rsidP="000773C2">
      <w:pPr>
        <w:pStyle w:val="a4"/>
        <w:widowControl w:val="0"/>
        <w:numPr>
          <w:ilvl w:val="0"/>
          <w:numId w:val="18"/>
        </w:numPr>
        <w:spacing w:after="0" w:line="240" w:lineRule="auto"/>
        <w:ind w:left="1134" w:hanging="425"/>
        <w:jc w:val="both"/>
        <w:rPr>
          <w:rFonts w:ascii="Times New Roman" w:eastAsia="Consolas" w:hAnsi="Times New Roman" w:cs="Times New Roman"/>
          <w:i/>
          <w:color w:val="000000"/>
          <w:sz w:val="24"/>
          <w:szCs w:val="24"/>
          <w:lang w:eastAsia="ru-RU"/>
        </w:rPr>
      </w:pPr>
      <w:r w:rsidRPr="006C0B06">
        <w:rPr>
          <w:rFonts w:ascii="Times New Roman" w:eastAsia="Consolas" w:hAnsi="Times New Roman" w:cs="Times New Roman"/>
          <w:i/>
          <w:color w:val="000000"/>
          <w:sz w:val="24"/>
          <w:szCs w:val="24"/>
          <w:lang w:eastAsia="ru-RU"/>
        </w:rPr>
        <w:t xml:space="preserve">неопределенность </w:t>
      </w:r>
      <w:r w:rsidR="00457ADB" w:rsidRPr="006C0B06">
        <w:rPr>
          <w:rFonts w:ascii="Times New Roman" w:eastAsia="Consolas" w:hAnsi="Times New Roman" w:cs="Times New Roman"/>
          <w:i/>
          <w:color w:val="000000"/>
          <w:sz w:val="24"/>
          <w:szCs w:val="24"/>
          <w:lang w:eastAsia="ru-RU"/>
        </w:rPr>
        <w:t xml:space="preserve">установления метрологический характеристик эталона, </w:t>
      </w:r>
      <w:r w:rsidR="00941A6D" w:rsidRPr="006C0B06">
        <w:rPr>
          <w:rFonts w:ascii="Times New Roman" w:eastAsia="Consolas" w:hAnsi="Times New Roman" w:cs="Times New Roman"/>
          <w:i/>
          <w:color w:val="000000"/>
          <w:sz w:val="24"/>
          <w:szCs w:val="24"/>
          <w:lang w:eastAsia="ru-RU"/>
        </w:rPr>
        <w:t xml:space="preserve">полученная </w:t>
      </w:r>
      <w:r w:rsidR="0077794F" w:rsidRPr="006C0B06">
        <w:rPr>
          <w:rFonts w:ascii="Times New Roman" w:eastAsia="Consolas" w:hAnsi="Times New Roman" w:cs="Times New Roman"/>
          <w:i/>
          <w:color w:val="000000"/>
          <w:sz w:val="24"/>
          <w:szCs w:val="24"/>
          <w:lang w:eastAsia="ru-RU"/>
        </w:rPr>
        <w:t>при</w:t>
      </w:r>
      <w:r w:rsidRPr="006C0B06">
        <w:rPr>
          <w:rFonts w:ascii="Times New Roman" w:eastAsia="Consolas" w:hAnsi="Times New Roman" w:cs="Times New Roman"/>
          <w:i/>
          <w:color w:val="000000"/>
          <w:sz w:val="24"/>
          <w:szCs w:val="24"/>
          <w:lang w:eastAsia="ru-RU"/>
        </w:rPr>
        <w:t xml:space="preserve"> </w:t>
      </w:r>
      <w:r w:rsidR="0077794F" w:rsidRPr="006C0B06">
        <w:rPr>
          <w:rFonts w:ascii="Times New Roman" w:eastAsia="Consolas" w:hAnsi="Times New Roman" w:cs="Times New Roman"/>
          <w:i/>
          <w:color w:val="000000"/>
          <w:sz w:val="24"/>
          <w:szCs w:val="24"/>
          <w:lang w:eastAsia="ru-RU"/>
        </w:rPr>
        <w:t xml:space="preserve">калибровке </w:t>
      </w:r>
      <w:r w:rsidRPr="006C0B06">
        <w:rPr>
          <w:rFonts w:ascii="Times New Roman" w:eastAsia="Consolas" w:hAnsi="Times New Roman" w:cs="Times New Roman"/>
          <w:i/>
          <w:color w:val="000000"/>
          <w:sz w:val="24"/>
          <w:szCs w:val="24"/>
          <w:lang w:eastAsia="ru-RU"/>
        </w:rPr>
        <w:t>эталона</w:t>
      </w:r>
      <w:r w:rsidR="00457ADB" w:rsidRPr="006C0B06">
        <w:rPr>
          <w:rFonts w:ascii="Times New Roman" w:eastAsia="Consolas" w:hAnsi="Times New Roman" w:cs="Times New Roman"/>
          <w:i/>
          <w:color w:val="000000"/>
          <w:sz w:val="24"/>
          <w:szCs w:val="24"/>
          <w:lang w:eastAsia="ru-RU"/>
        </w:rPr>
        <w:t xml:space="preserve"> и </w:t>
      </w:r>
      <w:r w:rsidR="0077794F" w:rsidRPr="006C0B06">
        <w:rPr>
          <w:rFonts w:ascii="Times New Roman" w:eastAsia="Consolas" w:hAnsi="Times New Roman" w:cs="Times New Roman"/>
          <w:i/>
          <w:color w:val="000000"/>
          <w:sz w:val="24"/>
          <w:szCs w:val="24"/>
          <w:lang w:eastAsia="ru-RU"/>
        </w:rPr>
        <w:t xml:space="preserve">отвечающая требованиям его </w:t>
      </w:r>
      <w:r w:rsidRPr="006C0B06">
        <w:rPr>
          <w:rFonts w:ascii="Times New Roman" w:eastAsia="Consolas" w:hAnsi="Times New Roman" w:cs="Times New Roman"/>
          <w:i/>
          <w:color w:val="000000"/>
          <w:sz w:val="24"/>
          <w:szCs w:val="24"/>
          <w:lang w:eastAsia="ru-RU"/>
        </w:rPr>
        <w:t xml:space="preserve">использования </w:t>
      </w:r>
      <w:r w:rsidR="0077794F" w:rsidRPr="006C0B06">
        <w:rPr>
          <w:rFonts w:ascii="Times New Roman" w:eastAsia="Consolas" w:hAnsi="Times New Roman" w:cs="Times New Roman"/>
          <w:i/>
          <w:color w:val="000000"/>
          <w:sz w:val="24"/>
          <w:szCs w:val="24"/>
          <w:lang w:eastAsia="ru-RU"/>
        </w:rPr>
        <w:t>по</w:t>
      </w:r>
      <w:r w:rsidRPr="006C0B06">
        <w:rPr>
          <w:rFonts w:ascii="Times New Roman" w:eastAsia="Consolas" w:hAnsi="Times New Roman" w:cs="Times New Roman"/>
          <w:i/>
          <w:color w:val="000000"/>
          <w:sz w:val="24"/>
          <w:szCs w:val="24"/>
          <w:lang w:eastAsia="ru-RU"/>
        </w:rPr>
        <w:t xml:space="preserve"> назначени</w:t>
      </w:r>
      <w:r w:rsidR="0077794F" w:rsidRPr="006C0B06">
        <w:rPr>
          <w:rFonts w:ascii="Times New Roman" w:eastAsia="Consolas" w:hAnsi="Times New Roman" w:cs="Times New Roman"/>
          <w:i/>
          <w:color w:val="000000"/>
          <w:sz w:val="24"/>
          <w:szCs w:val="24"/>
          <w:lang w:eastAsia="ru-RU"/>
        </w:rPr>
        <w:t>ю</w:t>
      </w:r>
      <w:r w:rsidRPr="006C0B06">
        <w:rPr>
          <w:rFonts w:ascii="Times New Roman" w:eastAsia="Consolas" w:hAnsi="Times New Roman" w:cs="Times New Roman"/>
          <w:i/>
          <w:color w:val="000000"/>
          <w:sz w:val="24"/>
          <w:szCs w:val="24"/>
          <w:lang w:eastAsia="ru-RU"/>
        </w:rPr>
        <w:t>.</w:t>
      </w:r>
    </w:p>
    <w:p w:rsidR="00F26756" w:rsidRPr="00457ADB" w:rsidRDefault="0090156D" w:rsidP="00941A6D">
      <w:pPr>
        <w:widowControl w:val="0"/>
        <w:spacing w:line="240" w:lineRule="auto"/>
        <w:ind w:firstLine="680"/>
        <w:jc w:val="both"/>
        <w:rPr>
          <w:rFonts w:ascii="Times New Roman" w:eastAsia="Consolas" w:hAnsi="Times New Roman" w:cs="Times New Roman"/>
          <w:color w:val="000000"/>
          <w:sz w:val="24"/>
          <w:szCs w:val="24"/>
          <w:lang w:eastAsia="ru-RU"/>
        </w:rPr>
      </w:pPr>
      <w:r>
        <w:rPr>
          <w:rFonts w:ascii="Times New Roman" w:eastAsia="Consolas" w:hAnsi="Times New Roman" w:cs="Times New Roman"/>
          <w:color w:val="000000"/>
          <w:sz w:val="24"/>
          <w:szCs w:val="24"/>
          <w:lang w:eastAsia="ru-RU"/>
        </w:rPr>
        <w:t>Результаты межлабораторных</w:t>
      </w:r>
      <w:r w:rsidRPr="00457ADB">
        <w:rPr>
          <w:rFonts w:ascii="Times New Roman" w:eastAsia="Consolas" w:hAnsi="Times New Roman" w:cs="Times New Roman"/>
          <w:color w:val="000000"/>
          <w:sz w:val="24"/>
          <w:szCs w:val="24"/>
          <w:lang w:eastAsia="ru-RU"/>
        </w:rPr>
        <w:t xml:space="preserve"> сличени</w:t>
      </w:r>
      <w:r>
        <w:rPr>
          <w:rFonts w:ascii="Times New Roman" w:eastAsia="Consolas" w:hAnsi="Times New Roman" w:cs="Times New Roman"/>
          <w:color w:val="000000"/>
          <w:sz w:val="24"/>
          <w:szCs w:val="24"/>
          <w:lang w:eastAsia="ru-RU"/>
        </w:rPr>
        <w:t>й</w:t>
      </w:r>
      <w:r w:rsidRPr="00457ADB">
        <w:rPr>
          <w:rFonts w:ascii="Times New Roman" w:eastAsia="Consolas" w:hAnsi="Times New Roman" w:cs="Times New Roman"/>
          <w:color w:val="000000"/>
          <w:sz w:val="24"/>
          <w:szCs w:val="24"/>
          <w:lang w:eastAsia="ru-RU"/>
        </w:rPr>
        <w:t xml:space="preserve"> (</w:t>
      </w:r>
      <w:r>
        <w:rPr>
          <w:rFonts w:ascii="Times New Roman" w:eastAsia="Consolas" w:hAnsi="Times New Roman" w:cs="Times New Roman"/>
          <w:color w:val="000000"/>
          <w:sz w:val="24"/>
          <w:szCs w:val="24"/>
          <w:lang w:eastAsia="ru-RU"/>
        </w:rPr>
        <w:t xml:space="preserve">на </w:t>
      </w:r>
      <w:r w:rsidRPr="00457ADB">
        <w:rPr>
          <w:rFonts w:ascii="Times New Roman" w:eastAsia="Consolas" w:hAnsi="Times New Roman" w:cs="Times New Roman"/>
          <w:color w:val="000000"/>
          <w:sz w:val="24"/>
          <w:szCs w:val="24"/>
          <w:lang w:eastAsia="ru-RU"/>
        </w:rPr>
        <w:t>национальн</w:t>
      </w:r>
      <w:r>
        <w:rPr>
          <w:rFonts w:ascii="Times New Roman" w:eastAsia="Consolas" w:hAnsi="Times New Roman" w:cs="Times New Roman"/>
          <w:color w:val="000000"/>
          <w:sz w:val="24"/>
          <w:szCs w:val="24"/>
          <w:lang w:eastAsia="ru-RU"/>
        </w:rPr>
        <w:t>ом</w:t>
      </w:r>
      <w:r w:rsidRPr="00457ADB">
        <w:rPr>
          <w:rFonts w:ascii="Times New Roman" w:eastAsia="Consolas" w:hAnsi="Times New Roman" w:cs="Times New Roman"/>
          <w:color w:val="000000"/>
          <w:sz w:val="24"/>
          <w:szCs w:val="24"/>
          <w:lang w:eastAsia="ru-RU"/>
        </w:rPr>
        <w:t xml:space="preserve"> или международн</w:t>
      </w:r>
      <w:r>
        <w:rPr>
          <w:rFonts w:ascii="Times New Roman" w:eastAsia="Consolas" w:hAnsi="Times New Roman" w:cs="Times New Roman"/>
          <w:color w:val="000000"/>
          <w:sz w:val="24"/>
          <w:szCs w:val="24"/>
          <w:lang w:eastAsia="ru-RU"/>
        </w:rPr>
        <w:t>ом уровне</w:t>
      </w:r>
      <w:r w:rsidRPr="00457ADB">
        <w:rPr>
          <w:rFonts w:ascii="Times New Roman" w:eastAsia="Consolas" w:hAnsi="Times New Roman" w:cs="Times New Roman"/>
          <w:color w:val="000000"/>
          <w:sz w:val="24"/>
          <w:szCs w:val="24"/>
          <w:lang w:eastAsia="ru-RU"/>
        </w:rPr>
        <w:t>)</w:t>
      </w:r>
      <w:r>
        <w:rPr>
          <w:rFonts w:ascii="Times New Roman" w:eastAsia="Consolas" w:hAnsi="Times New Roman" w:cs="Times New Roman"/>
          <w:color w:val="000000"/>
          <w:sz w:val="24"/>
          <w:szCs w:val="24"/>
          <w:lang w:eastAsia="ru-RU"/>
        </w:rPr>
        <w:t xml:space="preserve"> являются независимым подтверждением метрологических характеристик эталона. </w:t>
      </w:r>
      <w:r w:rsidR="00F26756" w:rsidRPr="00457ADB">
        <w:rPr>
          <w:rFonts w:ascii="Times New Roman" w:eastAsia="Consolas" w:hAnsi="Times New Roman" w:cs="Times New Roman"/>
          <w:color w:val="000000"/>
          <w:sz w:val="24"/>
          <w:szCs w:val="24"/>
          <w:lang w:eastAsia="ru-RU"/>
        </w:rPr>
        <w:t xml:space="preserve"> </w:t>
      </w:r>
    </w:p>
    <w:p w:rsidR="00F26756" w:rsidRPr="00F26756" w:rsidRDefault="00F26756" w:rsidP="00F26756">
      <w:pPr>
        <w:widowControl w:val="0"/>
        <w:spacing w:after="0" w:line="240" w:lineRule="auto"/>
        <w:ind w:firstLine="680"/>
        <w:jc w:val="both"/>
        <w:rPr>
          <w:rFonts w:ascii="Times New Roman" w:eastAsia="Consolas" w:hAnsi="Times New Roman" w:cs="Times New Roman"/>
          <w:color w:val="000000"/>
          <w:sz w:val="24"/>
          <w:szCs w:val="24"/>
          <w:lang w:eastAsia="ru-RU"/>
        </w:rPr>
      </w:pPr>
      <w:r w:rsidRPr="00941A6D">
        <w:rPr>
          <w:rFonts w:ascii="Times New Roman" w:eastAsia="Consolas" w:hAnsi="Times New Roman" w:cs="Times New Roman"/>
          <w:b/>
          <w:color w:val="000000"/>
          <w:sz w:val="24"/>
          <w:szCs w:val="24"/>
          <w:lang w:eastAsia="ru-RU"/>
        </w:rPr>
        <w:t>4.2</w:t>
      </w:r>
      <w:r w:rsidRPr="00457ADB">
        <w:rPr>
          <w:rFonts w:ascii="Times New Roman" w:eastAsia="Consolas" w:hAnsi="Times New Roman" w:cs="Times New Roman"/>
          <w:color w:val="000000"/>
          <w:sz w:val="24"/>
          <w:szCs w:val="24"/>
          <w:lang w:eastAsia="ru-RU"/>
        </w:rPr>
        <w:t xml:space="preserve"> </w:t>
      </w:r>
      <w:r w:rsidR="00941A6D">
        <w:rPr>
          <w:rFonts w:ascii="Times New Roman" w:eastAsia="Consolas" w:hAnsi="Times New Roman" w:cs="Times New Roman"/>
          <w:color w:val="000000"/>
          <w:sz w:val="24"/>
          <w:szCs w:val="24"/>
          <w:lang w:eastAsia="ru-RU"/>
        </w:rPr>
        <w:tab/>
      </w:r>
      <w:r w:rsidRPr="00457ADB">
        <w:rPr>
          <w:rFonts w:ascii="Times New Roman" w:eastAsia="Consolas" w:hAnsi="Times New Roman" w:cs="Times New Roman"/>
          <w:color w:val="000000"/>
          <w:sz w:val="24"/>
          <w:szCs w:val="24"/>
          <w:lang w:eastAsia="ru-RU"/>
        </w:rPr>
        <w:t xml:space="preserve">Прослеживаемость значения(й) </w:t>
      </w:r>
      <w:r w:rsidR="0077794F" w:rsidRPr="00457ADB">
        <w:rPr>
          <w:rFonts w:ascii="Times New Roman" w:eastAsia="Consolas" w:hAnsi="Times New Roman" w:cs="Times New Roman"/>
          <w:color w:val="000000"/>
          <w:sz w:val="24"/>
          <w:szCs w:val="24"/>
          <w:lang w:eastAsia="ru-RU"/>
        </w:rPr>
        <w:t xml:space="preserve">величины </w:t>
      </w:r>
      <w:r w:rsidRPr="00457ADB">
        <w:rPr>
          <w:rFonts w:ascii="Times New Roman" w:eastAsia="Consolas" w:hAnsi="Times New Roman" w:cs="Times New Roman"/>
          <w:color w:val="000000"/>
          <w:sz w:val="24"/>
          <w:szCs w:val="24"/>
          <w:lang w:eastAsia="ru-RU"/>
        </w:rPr>
        <w:t xml:space="preserve">эталона может </w:t>
      </w:r>
      <w:r w:rsidR="0077794F" w:rsidRPr="00457ADB">
        <w:rPr>
          <w:rFonts w:ascii="Times New Roman" w:eastAsia="Consolas" w:hAnsi="Times New Roman" w:cs="Times New Roman"/>
          <w:color w:val="000000"/>
          <w:sz w:val="24"/>
          <w:szCs w:val="24"/>
          <w:lang w:eastAsia="ru-RU"/>
        </w:rPr>
        <w:t xml:space="preserve">обеспечиваться </w:t>
      </w:r>
      <w:r w:rsidRPr="00457ADB">
        <w:rPr>
          <w:rFonts w:ascii="Times New Roman" w:eastAsia="Consolas" w:hAnsi="Times New Roman" w:cs="Times New Roman"/>
          <w:color w:val="000000"/>
          <w:sz w:val="24"/>
          <w:szCs w:val="24"/>
          <w:lang w:eastAsia="ru-RU"/>
        </w:rPr>
        <w:t>путем</w:t>
      </w:r>
      <w:r w:rsidR="0073647F" w:rsidRPr="00457ADB">
        <w:rPr>
          <w:rFonts w:ascii="Times New Roman" w:eastAsia="Consolas" w:hAnsi="Times New Roman" w:cs="Times New Roman"/>
          <w:color w:val="000000"/>
          <w:sz w:val="24"/>
          <w:szCs w:val="24"/>
          <w:lang w:eastAsia="ru-RU"/>
        </w:rPr>
        <w:t xml:space="preserve"> его</w:t>
      </w:r>
      <w:r w:rsidRPr="00457ADB">
        <w:rPr>
          <w:rFonts w:ascii="Times New Roman" w:eastAsia="Consolas" w:hAnsi="Times New Roman" w:cs="Times New Roman"/>
          <w:color w:val="000000"/>
          <w:sz w:val="24"/>
          <w:szCs w:val="24"/>
          <w:lang w:eastAsia="ru-RU"/>
        </w:rPr>
        <w:t xml:space="preserve"> калибровки и документирования с помощью </w:t>
      </w:r>
      <w:r w:rsidR="0090156D">
        <w:rPr>
          <w:rFonts w:ascii="Times New Roman" w:eastAsia="Consolas" w:hAnsi="Times New Roman" w:cs="Times New Roman"/>
          <w:color w:val="000000"/>
          <w:sz w:val="24"/>
          <w:szCs w:val="24"/>
          <w:lang w:eastAsia="ru-RU"/>
        </w:rPr>
        <w:t>Сертификата калибровки</w:t>
      </w:r>
      <w:r w:rsidRPr="00F26756">
        <w:rPr>
          <w:rFonts w:ascii="Times New Roman" w:eastAsia="Consolas" w:hAnsi="Times New Roman" w:cs="Times New Roman"/>
          <w:color w:val="000000"/>
          <w:sz w:val="24"/>
          <w:szCs w:val="24"/>
          <w:lang w:eastAsia="ru-RU"/>
        </w:rPr>
        <w:t>.</w:t>
      </w:r>
    </w:p>
    <w:p w:rsidR="00F26756" w:rsidRPr="006C0B06" w:rsidRDefault="00F26756" w:rsidP="00F26756">
      <w:pPr>
        <w:widowControl w:val="0"/>
        <w:spacing w:after="0" w:line="240" w:lineRule="auto"/>
        <w:ind w:firstLine="680"/>
        <w:jc w:val="both"/>
        <w:rPr>
          <w:rFonts w:ascii="Times New Roman" w:eastAsia="Consolas" w:hAnsi="Times New Roman" w:cs="Times New Roman"/>
          <w:i/>
          <w:color w:val="000000"/>
          <w:sz w:val="24"/>
          <w:szCs w:val="24"/>
          <w:lang w:eastAsia="ru-RU"/>
        </w:rPr>
      </w:pPr>
      <w:r w:rsidRPr="006C0B06">
        <w:rPr>
          <w:rFonts w:ascii="Times New Roman" w:eastAsia="Consolas" w:hAnsi="Times New Roman" w:cs="Times New Roman"/>
          <w:i/>
          <w:color w:val="000000"/>
          <w:sz w:val="24"/>
          <w:szCs w:val="24"/>
          <w:lang w:eastAsia="ru-RU"/>
        </w:rPr>
        <w:t>Калибровка эталона должна быть выполнена Национальным Метрологиче</w:t>
      </w:r>
      <w:bookmarkStart w:id="5" w:name="_page_27_0"/>
      <w:bookmarkEnd w:id="4"/>
      <w:r w:rsidRPr="006C0B06">
        <w:rPr>
          <w:rFonts w:ascii="Times New Roman" w:eastAsia="Consolas" w:hAnsi="Times New Roman" w:cs="Times New Roman"/>
          <w:i/>
          <w:color w:val="000000"/>
          <w:sz w:val="24"/>
          <w:szCs w:val="24"/>
          <w:lang w:eastAsia="ru-RU"/>
        </w:rPr>
        <w:t xml:space="preserve">ским Институтом или другой калибровочной лабораторией, которая может продемонстрировать соответствующую компетентность </w:t>
      </w:r>
      <w:r w:rsidR="0090156D" w:rsidRPr="006C0B06">
        <w:rPr>
          <w:rFonts w:ascii="Times New Roman" w:eastAsia="Consolas" w:hAnsi="Times New Roman" w:cs="Times New Roman"/>
          <w:i/>
          <w:color w:val="000000"/>
          <w:sz w:val="24"/>
          <w:szCs w:val="24"/>
          <w:lang w:eastAsia="ru-RU"/>
        </w:rPr>
        <w:t xml:space="preserve">на соответствие требованием ГОСТ </w:t>
      </w:r>
      <w:r w:rsidR="0090156D" w:rsidRPr="006C0B06">
        <w:rPr>
          <w:rFonts w:ascii="Times New Roman" w:eastAsia="Consolas" w:hAnsi="Times New Roman" w:cs="Times New Roman"/>
          <w:i/>
          <w:color w:val="000000"/>
          <w:sz w:val="24"/>
          <w:szCs w:val="24"/>
          <w:lang w:val="en-US" w:eastAsia="ru-RU"/>
        </w:rPr>
        <w:t>ISO</w:t>
      </w:r>
      <w:r w:rsidR="0090156D" w:rsidRPr="006C0B06">
        <w:rPr>
          <w:rFonts w:ascii="Times New Roman" w:eastAsia="Consolas" w:hAnsi="Times New Roman" w:cs="Times New Roman"/>
          <w:i/>
          <w:color w:val="000000"/>
          <w:sz w:val="24"/>
          <w:szCs w:val="24"/>
          <w:lang w:eastAsia="ru-RU"/>
        </w:rPr>
        <w:t>/</w:t>
      </w:r>
      <w:r w:rsidR="0090156D" w:rsidRPr="006C0B06">
        <w:rPr>
          <w:rFonts w:ascii="Times New Roman" w:eastAsia="Consolas" w:hAnsi="Times New Roman" w:cs="Times New Roman"/>
          <w:i/>
          <w:color w:val="000000"/>
          <w:sz w:val="24"/>
          <w:szCs w:val="24"/>
          <w:lang w:val="en-US" w:eastAsia="ru-RU"/>
        </w:rPr>
        <w:t>IEC</w:t>
      </w:r>
      <w:r w:rsidR="0090156D" w:rsidRPr="006C0B06">
        <w:rPr>
          <w:rFonts w:ascii="Times New Roman" w:eastAsia="Consolas" w:hAnsi="Times New Roman" w:cs="Times New Roman"/>
          <w:i/>
          <w:color w:val="000000"/>
          <w:sz w:val="24"/>
          <w:szCs w:val="24"/>
          <w:lang w:eastAsia="ru-RU"/>
        </w:rPr>
        <w:t xml:space="preserve"> 17025-2019 </w:t>
      </w:r>
      <w:r w:rsidR="003917C5" w:rsidRPr="006C0B06">
        <w:rPr>
          <w:rFonts w:ascii="Times New Roman" w:eastAsia="Consolas" w:hAnsi="Times New Roman" w:cs="Times New Roman"/>
          <w:i/>
          <w:color w:val="000000"/>
          <w:sz w:val="24"/>
          <w:szCs w:val="24"/>
          <w:lang w:eastAsia="ru-RU"/>
        </w:rPr>
        <w:t>[1</w:t>
      </w:r>
      <w:r w:rsidR="0090156D" w:rsidRPr="006C0B06">
        <w:rPr>
          <w:rFonts w:ascii="Times New Roman" w:eastAsia="Consolas" w:hAnsi="Times New Roman" w:cs="Times New Roman"/>
          <w:i/>
          <w:color w:val="000000"/>
          <w:sz w:val="24"/>
          <w:szCs w:val="24"/>
          <w:lang w:eastAsia="ru-RU"/>
        </w:rPr>
        <w:t xml:space="preserve">] </w:t>
      </w:r>
      <w:r w:rsidRPr="006C0B06">
        <w:rPr>
          <w:rFonts w:ascii="Times New Roman" w:eastAsia="Consolas" w:hAnsi="Times New Roman" w:cs="Times New Roman"/>
          <w:i/>
          <w:color w:val="000000"/>
          <w:sz w:val="24"/>
          <w:szCs w:val="24"/>
          <w:lang w:eastAsia="ru-RU"/>
        </w:rPr>
        <w:t xml:space="preserve">и </w:t>
      </w:r>
      <w:r w:rsidR="0090156D" w:rsidRPr="006C0B06">
        <w:rPr>
          <w:rFonts w:ascii="Times New Roman" w:eastAsia="Consolas" w:hAnsi="Times New Roman" w:cs="Times New Roman"/>
          <w:i/>
          <w:color w:val="000000"/>
          <w:sz w:val="24"/>
          <w:szCs w:val="24"/>
          <w:lang w:eastAsia="ru-RU"/>
        </w:rPr>
        <w:t>наличие признанных соответс</w:t>
      </w:r>
      <w:r w:rsidR="00D626E9" w:rsidRPr="006C0B06">
        <w:rPr>
          <w:rFonts w:ascii="Times New Roman" w:eastAsia="Consolas" w:hAnsi="Times New Roman" w:cs="Times New Roman"/>
          <w:i/>
          <w:color w:val="000000"/>
          <w:sz w:val="24"/>
          <w:szCs w:val="24"/>
          <w:lang w:eastAsia="ru-RU"/>
        </w:rPr>
        <w:t>т</w:t>
      </w:r>
      <w:r w:rsidR="0090156D" w:rsidRPr="006C0B06">
        <w:rPr>
          <w:rFonts w:ascii="Times New Roman" w:eastAsia="Consolas" w:hAnsi="Times New Roman" w:cs="Times New Roman"/>
          <w:i/>
          <w:color w:val="000000"/>
          <w:sz w:val="24"/>
          <w:szCs w:val="24"/>
          <w:lang w:eastAsia="ru-RU"/>
        </w:rPr>
        <w:t>вующих</w:t>
      </w:r>
      <w:r w:rsidRPr="006C0B06">
        <w:rPr>
          <w:rFonts w:ascii="Times New Roman" w:eastAsia="Consolas" w:hAnsi="Times New Roman" w:cs="Times New Roman"/>
          <w:i/>
          <w:color w:val="000000"/>
          <w:sz w:val="24"/>
          <w:szCs w:val="24"/>
          <w:lang w:eastAsia="ru-RU"/>
        </w:rPr>
        <w:t xml:space="preserve"> </w:t>
      </w:r>
      <w:r w:rsidR="0090156D" w:rsidRPr="006C0B06">
        <w:rPr>
          <w:rFonts w:ascii="Times New Roman" w:eastAsia="Consolas" w:hAnsi="Times New Roman" w:cs="Times New Roman"/>
          <w:i/>
          <w:color w:val="000000"/>
          <w:sz w:val="24"/>
          <w:szCs w:val="24"/>
          <w:lang w:eastAsia="ru-RU"/>
        </w:rPr>
        <w:t>калибровочных /</w:t>
      </w:r>
      <w:r w:rsidR="00D035B5" w:rsidRPr="006C0B06">
        <w:rPr>
          <w:rFonts w:ascii="Times New Roman" w:eastAsia="Consolas" w:hAnsi="Times New Roman" w:cs="Times New Roman"/>
          <w:i/>
          <w:color w:val="000000"/>
          <w:sz w:val="24"/>
          <w:szCs w:val="24"/>
          <w:lang w:eastAsia="ru-RU"/>
        </w:rPr>
        <w:t>измерительных возможностей</w:t>
      </w:r>
      <w:r w:rsidR="0090156D" w:rsidRPr="006C0B06">
        <w:rPr>
          <w:rFonts w:ascii="Times New Roman" w:eastAsia="Consolas" w:hAnsi="Times New Roman" w:cs="Times New Roman"/>
          <w:i/>
          <w:color w:val="000000"/>
          <w:sz w:val="24"/>
          <w:szCs w:val="24"/>
          <w:lang w:eastAsia="ru-RU"/>
        </w:rPr>
        <w:t>.</w:t>
      </w:r>
    </w:p>
    <w:p w:rsidR="00F26756" w:rsidRPr="00F26756" w:rsidRDefault="00F26756" w:rsidP="00F26756">
      <w:pPr>
        <w:spacing w:after="0" w:line="240" w:lineRule="auto"/>
        <w:ind w:firstLine="68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tabs>
          <w:tab w:val="left" w:pos="1519"/>
        </w:tabs>
        <w:spacing w:after="0" w:line="240" w:lineRule="auto"/>
        <w:ind w:firstLine="68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b/>
          <w:color w:val="000000"/>
          <w:sz w:val="24"/>
          <w:szCs w:val="24"/>
          <w:lang w:eastAsia="ru-RU"/>
        </w:rPr>
        <w:t>4.3</w:t>
      </w:r>
      <w:r w:rsidRPr="00F26756">
        <w:rPr>
          <w:rFonts w:ascii="Times New Roman" w:eastAsia="Consolas" w:hAnsi="Times New Roman" w:cs="Times New Roman"/>
          <w:color w:val="000000"/>
          <w:sz w:val="24"/>
          <w:szCs w:val="24"/>
          <w:lang w:eastAsia="ru-RU"/>
        </w:rPr>
        <w:tab/>
      </w:r>
      <w:r w:rsidR="00D50FAB">
        <w:rPr>
          <w:rFonts w:ascii="Times New Roman" w:eastAsia="Consolas" w:hAnsi="Times New Roman" w:cs="Times New Roman"/>
          <w:color w:val="000000"/>
          <w:sz w:val="24"/>
          <w:szCs w:val="24"/>
          <w:lang w:eastAsia="ru-RU"/>
        </w:rPr>
        <w:t xml:space="preserve">Утверждение </w:t>
      </w:r>
      <w:r w:rsidRPr="00F26756">
        <w:rPr>
          <w:rFonts w:ascii="Times New Roman" w:eastAsia="Consolas" w:hAnsi="Times New Roman" w:cs="Times New Roman"/>
          <w:color w:val="000000"/>
          <w:sz w:val="24"/>
          <w:szCs w:val="24"/>
          <w:lang w:eastAsia="ru-RU"/>
        </w:rPr>
        <w:t xml:space="preserve">эталона, используемого в области </w:t>
      </w:r>
      <w:r w:rsidR="00D50FAB">
        <w:rPr>
          <w:rFonts w:ascii="Times New Roman" w:eastAsia="Consolas" w:hAnsi="Times New Roman" w:cs="Times New Roman"/>
          <w:color w:val="000000"/>
          <w:sz w:val="24"/>
          <w:szCs w:val="24"/>
          <w:lang w:eastAsia="ru-RU"/>
        </w:rPr>
        <w:t>государственного регулирования</w:t>
      </w:r>
      <w:r w:rsidRPr="00F26756">
        <w:rPr>
          <w:rFonts w:ascii="Times New Roman" w:eastAsia="Consolas" w:hAnsi="Times New Roman" w:cs="Times New Roman"/>
          <w:color w:val="000000"/>
          <w:sz w:val="24"/>
          <w:szCs w:val="24"/>
          <w:lang w:eastAsia="ru-RU"/>
        </w:rPr>
        <w:t xml:space="preserve">, должно быть подтверждено документом, </w:t>
      </w:r>
      <w:r w:rsidR="00D50FAB">
        <w:rPr>
          <w:rFonts w:ascii="Times New Roman" w:eastAsia="Consolas" w:hAnsi="Times New Roman" w:cs="Times New Roman"/>
          <w:color w:val="000000"/>
          <w:sz w:val="24"/>
          <w:szCs w:val="24"/>
          <w:lang w:eastAsia="ru-RU"/>
        </w:rPr>
        <w:t xml:space="preserve">выданным </w:t>
      </w:r>
      <w:r w:rsidRPr="00F26756">
        <w:rPr>
          <w:rFonts w:ascii="Times New Roman" w:eastAsia="Consolas" w:hAnsi="Times New Roman" w:cs="Times New Roman"/>
          <w:color w:val="000000"/>
          <w:sz w:val="24"/>
          <w:szCs w:val="24"/>
          <w:lang w:eastAsia="ru-RU"/>
        </w:rPr>
        <w:t>национальным метрологическим органом (</w:t>
      </w:r>
      <w:r w:rsidR="00D50FAB">
        <w:rPr>
          <w:rFonts w:ascii="Times New Roman" w:eastAsia="Consolas" w:hAnsi="Times New Roman" w:cs="Times New Roman"/>
          <w:color w:val="000000"/>
          <w:sz w:val="24"/>
          <w:szCs w:val="24"/>
          <w:lang w:eastAsia="ru-RU"/>
        </w:rPr>
        <w:t xml:space="preserve">уполномоченным </w:t>
      </w:r>
      <w:r w:rsidRPr="00F26756">
        <w:rPr>
          <w:rFonts w:ascii="Times New Roman" w:eastAsia="Consolas" w:hAnsi="Times New Roman" w:cs="Times New Roman"/>
          <w:color w:val="000000"/>
          <w:sz w:val="24"/>
          <w:szCs w:val="24"/>
          <w:lang w:eastAsia="ru-RU"/>
        </w:rPr>
        <w:t>национальн</w:t>
      </w:r>
      <w:r w:rsidR="00D50FAB">
        <w:rPr>
          <w:rFonts w:ascii="Times New Roman" w:eastAsia="Consolas" w:hAnsi="Times New Roman" w:cs="Times New Roman"/>
          <w:color w:val="000000"/>
          <w:sz w:val="24"/>
          <w:szCs w:val="24"/>
          <w:lang w:eastAsia="ru-RU"/>
        </w:rPr>
        <w:t>ым</w:t>
      </w:r>
      <w:r w:rsidRPr="00F26756">
        <w:rPr>
          <w:rFonts w:ascii="Times New Roman" w:eastAsia="Consolas" w:hAnsi="Times New Roman" w:cs="Times New Roman"/>
          <w:color w:val="000000"/>
          <w:sz w:val="24"/>
          <w:szCs w:val="24"/>
          <w:lang w:eastAsia="ru-RU"/>
        </w:rPr>
        <w:t xml:space="preserve"> законодательств</w:t>
      </w:r>
      <w:r w:rsidR="00D50FAB">
        <w:rPr>
          <w:rFonts w:ascii="Times New Roman" w:eastAsia="Consolas" w:hAnsi="Times New Roman" w:cs="Times New Roman"/>
          <w:color w:val="000000"/>
          <w:sz w:val="24"/>
          <w:szCs w:val="24"/>
          <w:lang w:eastAsia="ru-RU"/>
        </w:rPr>
        <w:t>ом</w:t>
      </w:r>
      <w:r w:rsidRPr="00F26756">
        <w:rPr>
          <w:rFonts w:ascii="Times New Roman" w:eastAsia="Consolas" w:hAnsi="Times New Roman" w:cs="Times New Roman"/>
          <w:color w:val="000000"/>
          <w:sz w:val="24"/>
          <w:szCs w:val="24"/>
          <w:lang w:eastAsia="ru-RU"/>
        </w:rPr>
        <w:t>).</w:t>
      </w:r>
    </w:p>
    <w:p w:rsidR="00F26756" w:rsidRPr="00F26756" w:rsidRDefault="00F26756" w:rsidP="00F26756">
      <w:pPr>
        <w:widowControl w:val="0"/>
        <w:tabs>
          <w:tab w:val="left" w:pos="1519"/>
        </w:tabs>
        <w:spacing w:after="0" w:line="240" w:lineRule="auto"/>
        <w:ind w:firstLine="68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spacing w:after="0" w:line="240" w:lineRule="auto"/>
        <w:ind w:firstLine="68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b/>
          <w:color w:val="000000"/>
          <w:sz w:val="24"/>
          <w:szCs w:val="24"/>
          <w:lang w:eastAsia="ru-RU"/>
        </w:rPr>
        <w:t>4.4</w:t>
      </w:r>
      <w:r w:rsidRPr="00F26756">
        <w:rPr>
          <w:rFonts w:ascii="Times New Roman" w:eastAsia="Consolas" w:hAnsi="Times New Roman" w:cs="Times New Roman"/>
          <w:color w:val="000000"/>
          <w:sz w:val="24"/>
          <w:szCs w:val="24"/>
          <w:lang w:eastAsia="ru-RU"/>
        </w:rPr>
        <w:tab/>
        <w:t xml:space="preserve">Вместо документа, упомянутого в пункте 4.3, эталон может быть признан на основании лицензии на поверку некоторых категорий законодательно контролируемых средств измерений, </w:t>
      </w:r>
      <w:r w:rsidR="00D12D41">
        <w:rPr>
          <w:rFonts w:ascii="Times New Roman" w:eastAsia="Consolas" w:hAnsi="Times New Roman" w:cs="Times New Roman"/>
          <w:color w:val="000000"/>
          <w:sz w:val="24"/>
          <w:szCs w:val="24"/>
          <w:lang w:eastAsia="ru-RU"/>
        </w:rPr>
        <w:t xml:space="preserve">выданной </w:t>
      </w:r>
      <w:r w:rsidRPr="00F26756">
        <w:rPr>
          <w:rFonts w:ascii="Times New Roman" w:eastAsia="Consolas" w:hAnsi="Times New Roman" w:cs="Times New Roman"/>
          <w:color w:val="000000"/>
          <w:sz w:val="24"/>
          <w:szCs w:val="24"/>
          <w:lang w:eastAsia="ru-RU"/>
        </w:rPr>
        <w:t>национальным органом законодательной метрологии.</w:t>
      </w:r>
    </w:p>
    <w:p w:rsidR="00F26756" w:rsidRPr="00F26756" w:rsidRDefault="00F26756" w:rsidP="00F26756">
      <w:pPr>
        <w:widowControl w:val="0"/>
        <w:spacing w:after="0" w:line="240" w:lineRule="auto"/>
        <w:ind w:firstLine="68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tabs>
          <w:tab w:val="left" w:pos="1577"/>
        </w:tabs>
        <w:spacing w:after="0" w:line="240" w:lineRule="auto"/>
        <w:ind w:firstLine="68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b/>
          <w:color w:val="000000"/>
          <w:sz w:val="24"/>
          <w:szCs w:val="24"/>
          <w:lang w:eastAsia="ru-RU"/>
        </w:rPr>
        <w:t>4.5</w:t>
      </w:r>
      <w:r w:rsidRPr="00F26756">
        <w:rPr>
          <w:rFonts w:ascii="Times New Roman" w:eastAsia="Consolas" w:hAnsi="Times New Roman" w:cs="Times New Roman"/>
          <w:color w:val="000000"/>
          <w:sz w:val="24"/>
          <w:szCs w:val="24"/>
          <w:lang w:eastAsia="ru-RU"/>
        </w:rPr>
        <w:tab/>
        <w:t xml:space="preserve">Выполнение условий для </w:t>
      </w:r>
      <w:r w:rsidR="00D12D41">
        <w:rPr>
          <w:rFonts w:ascii="Times New Roman" w:eastAsia="Consolas" w:hAnsi="Times New Roman" w:cs="Times New Roman"/>
          <w:color w:val="000000"/>
          <w:sz w:val="24"/>
          <w:szCs w:val="24"/>
          <w:lang w:eastAsia="ru-RU"/>
        </w:rPr>
        <w:t xml:space="preserve">утверждения </w:t>
      </w:r>
      <w:r w:rsidRPr="00F26756">
        <w:rPr>
          <w:rFonts w:ascii="Times New Roman" w:eastAsia="Consolas" w:hAnsi="Times New Roman" w:cs="Times New Roman"/>
          <w:color w:val="000000"/>
          <w:sz w:val="24"/>
          <w:szCs w:val="24"/>
          <w:lang w:eastAsia="ru-RU"/>
        </w:rPr>
        <w:t>эталона должно быть подтверждено на основе независимой, квалифицированной и объективной оценки, выполненной национальным органом законодательной метрологии или лицом (организацией), уполномоченным этим органом.</w:t>
      </w:r>
    </w:p>
    <w:p w:rsidR="00F26756" w:rsidRPr="00F26756" w:rsidRDefault="00F26756" w:rsidP="00F26756">
      <w:pPr>
        <w:widowControl w:val="0"/>
        <w:tabs>
          <w:tab w:val="left" w:pos="1577"/>
        </w:tabs>
        <w:spacing w:after="0" w:line="240" w:lineRule="auto"/>
        <w:ind w:firstLine="68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tabs>
          <w:tab w:val="left" w:pos="1582"/>
        </w:tabs>
        <w:spacing w:after="0" w:line="240" w:lineRule="auto"/>
        <w:ind w:firstLine="68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b/>
          <w:color w:val="000000"/>
          <w:sz w:val="24"/>
          <w:szCs w:val="24"/>
          <w:lang w:eastAsia="ru-RU"/>
        </w:rPr>
        <w:t>4.6</w:t>
      </w:r>
      <w:r w:rsidRPr="00F26756">
        <w:rPr>
          <w:rFonts w:ascii="Times New Roman" w:eastAsia="Consolas" w:hAnsi="Times New Roman" w:cs="Times New Roman"/>
          <w:color w:val="000000"/>
          <w:sz w:val="24"/>
          <w:szCs w:val="24"/>
          <w:lang w:eastAsia="ru-RU"/>
        </w:rPr>
        <w:tab/>
      </w:r>
      <w:r w:rsidR="00D12D41">
        <w:rPr>
          <w:rFonts w:ascii="Times New Roman" w:eastAsia="Consolas" w:hAnsi="Times New Roman" w:cs="Times New Roman"/>
          <w:color w:val="000000"/>
          <w:sz w:val="24"/>
          <w:szCs w:val="24"/>
          <w:lang w:eastAsia="ru-RU"/>
        </w:rPr>
        <w:t xml:space="preserve">Утверждение </w:t>
      </w:r>
      <w:r w:rsidRPr="00F26756">
        <w:rPr>
          <w:rFonts w:ascii="Times New Roman" w:eastAsia="Consolas" w:hAnsi="Times New Roman" w:cs="Times New Roman"/>
          <w:color w:val="000000"/>
          <w:sz w:val="24"/>
          <w:szCs w:val="24"/>
          <w:lang w:eastAsia="ru-RU"/>
        </w:rPr>
        <w:t xml:space="preserve">эталона, используемого в </w:t>
      </w:r>
      <w:r w:rsidR="0080367C">
        <w:rPr>
          <w:rFonts w:ascii="Times New Roman" w:eastAsia="Consolas" w:hAnsi="Times New Roman" w:cs="Times New Roman"/>
          <w:color w:val="000000"/>
          <w:sz w:val="24"/>
          <w:szCs w:val="24"/>
          <w:lang w:eastAsia="ru-RU"/>
        </w:rPr>
        <w:t xml:space="preserve">сфере </w:t>
      </w:r>
      <w:r w:rsidR="00D12D41">
        <w:rPr>
          <w:rFonts w:ascii="Times New Roman" w:eastAsia="Consolas" w:hAnsi="Times New Roman" w:cs="Times New Roman"/>
          <w:color w:val="000000"/>
          <w:sz w:val="24"/>
          <w:szCs w:val="24"/>
          <w:lang w:eastAsia="ru-RU"/>
        </w:rPr>
        <w:t>государственного</w:t>
      </w:r>
      <w:r w:rsidR="0080367C">
        <w:rPr>
          <w:rFonts w:ascii="Times New Roman" w:eastAsia="Consolas" w:hAnsi="Times New Roman" w:cs="Times New Roman"/>
          <w:color w:val="000000"/>
          <w:sz w:val="24"/>
          <w:szCs w:val="24"/>
          <w:lang w:eastAsia="ru-RU"/>
        </w:rPr>
        <w:t xml:space="preserve"> регулирования, </w:t>
      </w:r>
      <w:r w:rsidR="00D12D41">
        <w:rPr>
          <w:rFonts w:ascii="Times New Roman" w:eastAsia="Consolas" w:hAnsi="Times New Roman" w:cs="Times New Roman"/>
          <w:color w:val="000000"/>
          <w:sz w:val="24"/>
          <w:szCs w:val="24"/>
          <w:lang w:eastAsia="ru-RU"/>
        </w:rPr>
        <w:t xml:space="preserve">теряет </w:t>
      </w:r>
      <w:r w:rsidRPr="00F26756">
        <w:rPr>
          <w:rFonts w:ascii="Times New Roman" w:eastAsia="Consolas" w:hAnsi="Times New Roman" w:cs="Times New Roman"/>
          <w:color w:val="000000"/>
          <w:sz w:val="24"/>
          <w:szCs w:val="24"/>
          <w:lang w:eastAsia="ru-RU"/>
        </w:rPr>
        <w:t>законн</w:t>
      </w:r>
      <w:r w:rsidR="00D12D41">
        <w:rPr>
          <w:rFonts w:ascii="Times New Roman" w:eastAsia="Consolas" w:hAnsi="Times New Roman" w:cs="Times New Roman"/>
          <w:color w:val="000000"/>
          <w:sz w:val="24"/>
          <w:szCs w:val="24"/>
          <w:lang w:eastAsia="ru-RU"/>
        </w:rPr>
        <w:t>ую</w:t>
      </w:r>
      <w:r w:rsidRPr="00F26756">
        <w:rPr>
          <w:rFonts w:ascii="Times New Roman" w:eastAsia="Consolas" w:hAnsi="Times New Roman" w:cs="Times New Roman"/>
          <w:color w:val="000000"/>
          <w:sz w:val="24"/>
          <w:szCs w:val="24"/>
          <w:lang w:eastAsia="ru-RU"/>
        </w:rPr>
        <w:t xml:space="preserve"> сил</w:t>
      </w:r>
      <w:r w:rsidR="00D12D41">
        <w:rPr>
          <w:rFonts w:ascii="Times New Roman" w:eastAsia="Consolas" w:hAnsi="Times New Roman" w:cs="Times New Roman"/>
          <w:color w:val="000000"/>
          <w:sz w:val="24"/>
          <w:szCs w:val="24"/>
          <w:lang w:eastAsia="ru-RU"/>
        </w:rPr>
        <w:t>у</w:t>
      </w:r>
      <w:r w:rsidRPr="00F26756">
        <w:rPr>
          <w:rFonts w:ascii="Times New Roman" w:eastAsia="Consolas" w:hAnsi="Times New Roman" w:cs="Times New Roman"/>
          <w:color w:val="000000"/>
          <w:sz w:val="24"/>
          <w:szCs w:val="24"/>
          <w:lang w:eastAsia="ru-RU"/>
        </w:rPr>
        <w:t xml:space="preserve">, если одна или более характеристик, которые </w:t>
      </w:r>
      <w:r w:rsidRPr="006D7486">
        <w:rPr>
          <w:rFonts w:ascii="Times New Roman" w:eastAsia="Consolas" w:hAnsi="Times New Roman" w:cs="Times New Roman"/>
          <w:color w:val="000000"/>
          <w:sz w:val="24"/>
          <w:szCs w:val="24"/>
          <w:lang w:eastAsia="ru-RU"/>
        </w:rPr>
        <w:t xml:space="preserve">создают основание для </w:t>
      </w:r>
      <w:r w:rsidRPr="00F26756">
        <w:rPr>
          <w:rFonts w:ascii="Times New Roman" w:eastAsia="Consolas" w:hAnsi="Times New Roman" w:cs="Times New Roman"/>
          <w:color w:val="000000"/>
          <w:sz w:val="24"/>
          <w:szCs w:val="24"/>
          <w:lang w:eastAsia="ru-RU"/>
        </w:rPr>
        <w:t>его признания, изменились (в результате повреждения, износа, ремонта, реконструкции и т.д.). В таком случае, пользователь эталона должен немедленно прекратить его использование и сообщить об этом национальному законодательному метрологическому органу, выдавшему документ о</w:t>
      </w:r>
      <w:r w:rsidR="00D12D41">
        <w:rPr>
          <w:rFonts w:ascii="Times New Roman" w:eastAsia="Consolas" w:hAnsi="Times New Roman" w:cs="Times New Roman"/>
          <w:color w:val="000000"/>
          <w:sz w:val="24"/>
          <w:szCs w:val="24"/>
          <w:lang w:eastAsia="ru-RU"/>
        </w:rPr>
        <w:t>б утверждении</w:t>
      </w:r>
      <w:r w:rsidRPr="00F26756">
        <w:rPr>
          <w:rFonts w:ascii="Times New Roman" w:eastAsia="Consolas" w:hAnsi="Times New Roman" w:cs="Times New Roman"/>
          <w:color w:val="000000"/>
          <w:sz w:val="24"/>
          <w:szCs w:val="24"/>
          <w:lang w:eastAsia="ru-RU"/>
        </w:rPr>
        <w:t xml:space="preserve"> эталона.</w:t>
      </w:r>
    </w:p>
    <w:p w:rsidR="00F26756" w:rsidRPr="00F26756" w:rsidRDefault="00F26756" w:rsidP="00F26756">
      <w:pPr>
        <w:widowControl w:val="0"/>
        <w:tabs>
          <w:tab w:val="left" w:pos="1582"/>
        </w:tabs>
        <w:spacing w:after="0" w:line="240" w:lineRule="auto"/>
        <w:ind w:firstLine="680"/>
        <w:jc w:val="both"/>
        <w:rPr>
          <w:rFonts w:ascii="Times New Roman" w:eastAsia="Consolas" w:hAnsi="Times New Roman" w:cs="Times New Roman"/>
          <w:color w:val="000000"/>
          <w:sz w:val="24"/>
          <w:szCs w:val="24"/>
          <w:lang w:eastAsia="ru-RU"/>
        </w:rPr>
      </w:pPr>
    </w:p>
    <w:p w:rsidR="00F26756" w:rsidRPr="00F26756" w:rsidRDefault="003917C5" w:rsidP="00F26756">
      <w:pPr>
        <w:widowControl w:val="0"/>
        <w:tabs>
          <w:tab w:val="left" w:pos="1524"/>
        </w:tabs>
        <w:spacing w:after="0" w:line="240" w:lineRule="auto"/>
        <w:ind w:firstLine="680"/>
        <w:jc w:val="both"/>
        <w:rPr>
          <w:rFonts w:ascii="Times New Roman" w:eastAsia="Consolas" w:hAnsi="Times New Roman" w:cs="Times New Roman"/>
          <w:b/>
          <w:color w:val="000000"/>
          <w:sz w:val="24"/>
          <w:szCs w:val="24"/>
          <w:lang w:eastAsia="ru-RU"/>
        </w:rPr>
      </w:pPr>
      <w:r>
        <w:rPr>
          <w:rFonts w:ascii="Times New Roman" w:eastAsia="Consolas" w:hAnsi="Times New Roman" w:cs="Times New Roman"/>
          <w:b/>
          <w:color w:val="000000"/>
          <w:sz w:val="24"/>
          <w:szCs w:val="24"/>
          <w:lang w:eastAsia="ru-RU"/>
        </w:rPr>
        <w:t>5</w:t>
      </w:r>
      <w:r w:rsidR="00F26756" w:rsidRPr="00F26756">
        <w:rPr>
          <w:rFonts w:ascii="Times New Roman" w:eastAsia="Consolas" w:hAnsi="Times New Roman" w:cs="Times New Roman"/>
          <w:b/>
          <w:color w:val="000000"/>
          <w:sz w:val="24"/>
          <w:szCs w:val="24"/>
          <w:lang w:eastAsia="ru-RU"/>
        </w:rPr>
        <w:tab/>
        <w:t>ИСПОЛЬЗОВАНИЕ ЭТАЛОНОВ</w:t>
      </w:r>
    </w:p>
    <w:p w:rsidR="00F26756" w:rsidRPr="00F26756" w:rsidRDefault="00F26756" w:rsidP="00F26756">
      <w:pPr>
        <w:widowControl w:val="0"/>
        <w:tabs>
          <w:tab w:val="left" w:pos="1524"/>
        </w:tabs>
        <w:spacing w:after="0" w:line="240" w:lineRule="auto"/>
        <w:ind w:firstLine="68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spacing w:after="0" w:line="240" w:lineRule="auto"/>
        <w:ind w:firstLine="68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b/>
          <w:color w:val="000000"/>
          <w:sz w:val="24"/>
          <w:szCs w:val="24"/>
          <w:lang w:eastAsia="ru-RU"/>
        </w:rPr>
        <w:t>5.1</w:t>
      </w:r>
      <w:r w:rsidRPr="00F26756">
        <w:rPr>
          <w:rFonts w:ascii="Times New Roman" w:eastAsia="Consolas" w:hAnsi="Times New Roman" w:cs="Times New Roman"/>
          <w:color w:val="000000"/>
          <w:sz w:val="24"/>
          <w:szCs w:val="24"/>
          <w:lang w:eastAsia="ru-RU"/>
        </w:rPr>
        <w:t xml:space="preserve"> </w:t>
      </w:r>
      <w:r w:rsidR="0090156D">
        <w:rPr>
          <w:rFonts w:ascii="Times New Roman" w:eastAsia="Consolas" w:hAnsi="Times New Roman" w:cs="Times New Roman"/>
          <w:color w:val="000000"/>
          <w:sz w:val="24"/>
          <w:szCs w:val="24"/>
          <w:lang w:eastAsia="ru-RU"/>
        </w:rPr>
        <w:t>При использовании</w:t>
      </w:r>
      <w:r w:rsidRPr="00F26756">
        <w:rPr>
          <w:rFonts w:ascii="Times New Roman" w:eastAsia="Consolas" w:hAnsi="Times New Roman" w:cs="Times New Roman"/>
          <w:color w:val="000000"/>
          <w:sz w:val="24"/>
          <w:szCs w:val="24"/>
          <w:lang w:eastAsia="ru-RU"/>
        </w:rPr>
        <w:t xml:space="preserve"> эталон</w:t>
      </w:r>
      <w:r w:rsidR="0090156D">
        <w:rPr>
          <w:rFonts w:ascii="Times New Roman" w:eastAsia="Consolas" w:hAnsi="Times New Roman" w:cs="Times New Roman"/>
          <w:color w:val="000000"/>
          <w:sz w:val="24"/>
          <w:szCs w:val="24"/>
          <w:lang w:eastAsia="ru-RU"/>
        </w:rPr>
        <w:t>а надлежит придерживаться следующих общих принципов</w:t>
      </w:r>
      <w:r w:rsidRPr="00F26756">
        <w:rPr>
          <w:rFonts w:ascii="Times New Roman" w:eastAsia="Consolas" w:hAnsi="Times New Roman" w:cs="Times New Roman"/>
          <w:color w:val="000000"/>
          <w:sz w:val="24"/>
          <w:szCs w:val="24"/>
          <w:lang w:eastAsia="ru-RU"/>
        </w:rPr>
        <w:t>:</w:t>
      </w:r>
    </w:p>
    <w:p w:rsidR="000773C2" w:rsidRDefault="00F26756" w:rsidP="000773C2">
      <w:pPr>
        <w:pStyle w:val="a4"/>
        <w:widowControl w:val="0"/>
        <w:numPr>
          <w:ilvl w:val="0"/>
          <w:numId w:val="19"/>
        </w:numPr>
        <w:spacing w:after="0"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эталон должен использоваться только для калибровки и/или поверки средств измерений и для межлабораторных сличений и ни для каких других целей до тех пор, пока не будет показано, что его функционирование в качестве эталона</w:t>
      </w:r>
      <w:bookmarkEnd w:id="5"/>
      <w:r w:rsidR="005934FF" w:rsidRPr="000773C2">
        <w:rPr>
          <w:rFonts w:ascii="Times New Roman" w:eastAsia="Consolas" w:hAnsi="Times New Roman" w:cs="Times New Roman"/>
          <w:color w:val="000000"/>
          <w:sz w:val="24"/>
          <w:szCs w:val="24"/>
          <w:lang w:eastAsia="ru-RU"/>
        </w:rPr>
        <w:t xml:space="preserve"> </w:t>
      </w:r>
      <w:bookmarkStart w:id="6" w:name="_page_31_0"/>
      <w:r w:rsidRPr="000773C2">
        <w:rPr>
          <w:rFonts w:ascii="Times New Roman" w:eastAsia="Consolas" w:hAnsi="Times New Roman" w:cs="Times New Roman"/>
          <w:color w:val="000000"/>
          <w:sz w:val="24"/>
          <w:szCs w:val="24"/>
          <w:lang w:eastAsia="ru-RU"/>
        </w:rPr>
        <w:t>не является законным;</w:t>
      </w:r>
    </w:p>
    <w:p w:rsidR="000773C2" w:rsidRDefault="00F26756" w:rsidP="000773C2">
      <w:pPr>
        <w:pStyle w:val="a4"/>
        <w:widowControl w:val="0"/>
        <w:numPr>
          <w:ilvl w:val="0"/>
          <w:numId w:val="19"/>
        </w:numPr>
        <w:spacing w:after="0"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использование эталона должно ограничиваться только квалифицированным персоналом</w:t>
      </w:r>
      <w:r w:rsidR="003F7C17" w:rsidRPr="000773C2">
        <w:rPr>
          <w:rFonts w:ascii="Times New Roman" w:eastAsia="Consolas" w:hAnsi="Times New Roman" w:cs="Times New Roman"/>
          <w:color w:val="000000"/>
          <w:sz w:val="24"/>
          <w:szCs w:val="24"/>
          <w:lang w:eastAsia="ru-RU"/>
        </w:rPr>
        <w:t>,</w:t>
      </w:r>
      <w:r w:rsidR="006D7486" w:rsidRPr="000773C2">
        <w:rPr>
          <w:rFonts w:ascii="Times New Roman" w:eastAsia="Consolas" w:hAnsi="Times New Roman" w:cs="Times New Roman"/>
          <w:color w:val="000000"/>
          <w:sz w:val="24"/>
          <w:szCs w:val="24"/>
          <w:lang w:eastAsia="ru-RU"/>
        </w:rPr>
        <w:t xml:space="preserve"> </w:t>
      </w:r>
      <w:r w:rsidR="003F7C17" w:rsidRPr="000773C2">
        <w:rPr>
          <w:rFonts w:ascii="Times New Roman" w:eastAsia="Consolas" w:hAnsi="Times New Roman" w:cs="Times New Roman"/>
          <w:color w:val="000000"/>
          <w:sz w:val="24"/>
          <w:szCs w:val="24"/>
          <w:lang w:eastAsia="ru-RU"/>
        </w:rPr>
        <w:t xml:space="preserve">причем </w:t>
      </w:r>
      <w:r w:rsidRPr="000773C2">
        <w:rPr>
          <w:rFonts w:ascii="Times New Roman" w:eastAsia="Consolas" w:hAnsi="Times New Roman" w:cs="Times New Roman"/>
          <w:color w:val="000000"/>
          <w:sz w:val="24"/>
          <w:szCs w:val="24"/>
          <w:lang w:eastAsia="ru-RU"/>
        </w:rPr>
        <w:t>лицом, назначенным ответственным за эталон;</w:t>
      </w:r>
    </w:p>
    <w:p w:rsidR="000773C2" w:rsidRDefault="00F26756" w:rsidP="000773C2">
      <w:pPr>
        <w:pStyle w:val="a4"/>
        <w:widowControl w:val="0"/>
        <w:numPr>
          <w:ilvl w:val="0"/>
          <w:numId w:val="19"/>
        </w:numPr>
        <w:spacing w:after="0"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эталон может использоваться только в местах, где условия эксплуатации, касающиеся места установки и окружающей среды</w:t>
      </w:r>
      <w:r w:rsidR="006D7486" w:rsidRPr="000773C2">
        <w:rPr>
          <w:rFonts w:ascii="Times New Roman" w:eastAsia="Consolas" w:hAnsi="Times New Roman" w:cs="Times New Roman"/>
          <w:color w:val="000000"/>
          <w:sz w:val="24"/>
          <w:szCs w:val="24"/>
          <w:lang w:eastAsia="ru-RU"/>
        </w:rPr>
        <w:t>,</w:t>
      </w:r>
      <w:r w:rsidRPr="000773C2">
        <w:rPr>
          <w:rFonts w:ascii="Times New Roman" w:eastAsia="Consolas" w:hAnsi="Times New Roman" w:cs="Times New Roman"/>
          <w:color w:val="000000"/>
          <w:sz w:val="24"/>
          <w:szCs w:val="24"/>
          <w:lang w:eastAsia="ru-RU"/>
        </w:rPr>
        <w:t xml:space="preserve"> полностью выполнены;</w:t>
      </w:r>
    </w:p>
    <w:p w:rsidR="000773C2" w:rsidRDefault="00F26756" w:rsidP="000773C2">
      <w:pPr>
        <w:pStyle w:val="a4"/>
        <w:widowControl w:val="0"/>
        <w:numPr>
          <w:ilvl w:val="0"/>
          <w:numId w:val="19"/>
        </w:numPr>
        <w:spacing w:after="0"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lastRenderedPageBreak/>
        <w:t>разрешаются только утвержденные и признанные процедуры и методы для калибровки эталона;</w:t>
      </w:r>
    </w:p>
    <w:p w:rsidR="000773C2" w:rsidRDefault="00F26756" w:rsidP="000773C2">
      <w:pPr>
        <w:pStyle w:val="a4"/>
        <w:widowControl w:val="0"/>
        <w:numPr>
          <w:ilvl w:val="0"/>
          <w:numId w:val="19"/>
        </w:numPr>
        <w:spacing w:after="0"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должны быть определены процедуры использования эталона;</w:t>
      </w:r>
    </w:p>
    <w:p w:rsidR="000773C2" w:rsidRDefault="00F26756" w:rsidP="000773C2">
      <w:pPr>
        <w:pStyle w:val="a4"/>
        <w:widowControl w:val="0"/>
        <w:numPr>
          <w:ilvl w:val="0"/>
          <w:numId w:val="19"/>
        </w:numPr>
        <w:spacing w:after="0"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 xml:space="preserve">эталон должен регулярно калиброваться в соответствии с межкалибровочным интервалом, определенным согласно </w:t>
      </w:r>
      <w:r w:rsidR="006E5FF6" w:rsidRPr="000773C2">
        <w:rPr>
          <w:rFonts w:ascii="Times New Roman" w:eastAsia="Consolas" w:hAnsi="Times New Roman" w:cs="Times New Roman"/>
          <w:color w:val="000000"/>
          <w:sz w:val="24"/>
          <w:szCs w:val="24"/>
          <w:lang w:eastAsia="ru-RU"/>
        </w:rPr>
        <w:t xml:space="preserve">результатам исследований стабильности его метрологических </w:t>
      </w:r>
      <w:r w:rsidRPr="000773C2">
        <w:rPr>
          <w:rFonts w:ascii="Times New Roman" w:eastAsia="Consolas" w:hAnsi="Times New Roman" w:cs="Times New Roman"/>
          <w:color w:val="000000"/>
          <w:sz w:val="24"/>
          <w:szCs w:val="24"/>
          <w:lang w:eastAsia="ru-RU"/>
        </w:rPr>
        <w:t>характеристик,</w:t>
      </w:r>
    </w:p>
    <w:p w:rsidR="000773C2" w:rsidRDefault="00F26756" w:rsidP="000773C2">
      <w:pPr>
        <w:pStyle w:val="a4"/>
        <w:widowControl w:val="0"/>
        <w:numPr>
          <w:ilvl w:val="0"/>
          <w:numId w:val="19"/>
        </w:numPr>
        <w:spacing w:after="0"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 xml:space="preserve">использование эталона должно прекращаться всякий раз, когда возникают любые сомнения относительно его метрологических характеристик и правильности </w:t>
      </w:r>
      <w:r w:rsidR="006E5FF6" w:rsidRPr="000773C2">
        <w:rPr>
          <w:rFonts w:ascii="Times New Roman" w:eastAsia="Consolas" w:hAnsi="Times New Roman" w:cs="Times New Roman"/>
          <w:color w:val="000000"/>
          <w:sz w:val="24"/>
          <w:szCs w:val="24"/>
          <w:lang w:eastAsia="ru-RU"/>
        </w:rPr>
        <w:t xml:space="preserve">использования </w:t>
      </w:r>
      <w:r w:rsidRPr="000773C2">
        <w:rPr>
          <w:rFonts w:ascii="Times New Roman" w:eastAsia="Consolas" w:hAnsi="Times New Roman" w:cs="Times New Roman"/>
          <w:color w:val="000000"/>
          <w:sz w:val="24"/>
          <w:szCs w:val="24"/>
          <w:lang w:eastAsia="ru-RU"/>
        </w:rPr>
        <w:t xml:space="preserve">согласно инструкции по эксплуатации. Эксплуатация эталона может быть возобновлена снова только после ремонта или </w:t>
      </w:r>
      <w:r w:rsidR="0031135C" w:rsidRPr="000773C2">
        <w:rPr>
          <w:rFonts w:ascii="Times New Roman" w:eastAsia="Consolas" w:hAnsi="Times New Roman" w:cs="Times New Roman"/>
          <w:color w:val="000000"/>
          <w:sz w:val="24"/>
          <w:szCs w:val="24"/>
          <w:lang w:eastAsia="ru-RU"/>
        </w:rPr>
        <w:t xml:space="preserve">восстановления </w:t>
      </w:r>
      <w:r w:rsidRPr="000773C2">
        <w:rPr>
          <w:rFonts w:ascii="Times New Roman" w:eastAsia="Consolas" w:hAnsi="Times New Roman" w:cs="Times New Roman"/>
          <w:color w:val="000000"/>
          <w:sz w:val="24"/>
          <w:szCs w:val="24"/>
          <w:lang w:eastAsia="ru-RU"/>
        </w:rPr>
        <w:t xml:space="preserve">(если необходимо) и </w:t>
      </w:r>
      <w:r w:rsidR="0031135C" w:rsidRPr="000773C2">
        <w:rPr>
          <w:rFonts w:ascii="Times New Roman" w:eastAsia="Consolas" w:hAnsi="Times New Roman" w:cs="Times New Roman"/>
          <w:color w:val="000000"/>
          <w:sz w:val="24"/>
          <w:szCs w:val="24"/>
          <w:lang w:eastAsia="ru-RU"/>
        </w:rPr>
        <w:t xml:space="preserve">повторной </w:t>
      </w:r>
      <w:r w:rsidRPr="000773C2">
        <w:rPr>
          <w:rFonts w:ascii="Times New Roman" w:eastAsia="Consolas" w:hAnsi="Times New Roman" w:cs="Times New Roman"/>
          <w:color w:val="000000"/>
          <w:sz w:val="24"/>
          <w:szCs w:val="24"/>
          <w:lang w:eastAsia="ru-RU"/>
        </w:rPr>
        <w:t>калибровки;</w:t>
      </w:r>
    </w:p>
    <w:p w:rsidR="00F26756" w:rsidRPr="000773C2" w:rsidRDefault="00F26756" w:rsidP="000773C2">
      <w:pPr>
        <w:pStyle w:val="a4"/>
        <w:widowControl w:val="0"/>
        <w:numPr>
          <w:ilvl w:val="0"/>
          <w:numId w:val="19"/>
        </w:numPr>
        <w:spacing w:after="0"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 xml:space="preserve">должны сохраняться протоколы калибровки, использования, ремонта, модернизации и </w:t>
      </w:r>
      <w:r w:rsidR="00935985" w:rsidRPr="000773C2">
        <w:rPr>
          <w:rFonts w:ascii="Times New Roman" w:eastAsia="Consolas" w:hAnsi="Times New Roman" w:cs="Times New Roman"/>
          <w:color w:val="000000"/>
          <w:sz w:val="24"/>
          <w:szCs w:val="24"/>
          <w:lang w:eastAsia="ru-RU"/>
        </w:rPr>
        <w:t xml:space="preserve">повторных </w:t>
      </w:r>
      <w:r w:rsidRPr="000773C2">
        <w:rPr>
          <w:rFonts w:ascii="Times New Roman" w:eastAsia="Consolas" w:hAnsi="Times New Roman" w:cs="Times New Roman"/>
          <w:color w:val="000000"/>
          <w:sz w:val="24"/>
          <w:szCs w:val="24"/>
          <w:lang w:eastAsia="ru-RU"/>
        </w:rPr>
        <w:t>калибровок эталона.</w:t>
      </w:r>
    </w:p>
    <w:p w:rsidR="00F26756" w:rsidRPr="00F26756" w:rsidRDefault="00F26756" w:rsidP="00F26756">
      <w:pPr>
        <w:spacing w:after="0" w:line="240" w:lineRule="auto"/>
        <w:ind w:firstLine="680"/>
        <w:jc w:val="both"/>
        <w:rPr>
          <w:rFonts w:ascii="Times New Roman" w:eastAsia="Consolas" w:hAnsi="Times New Roman" w:cs="Times New Roman"/>
          <w:color w:val="000000"/>
          <w:sz w:val="24"/>
          <w:szCs w:val="24"/>
          <w:lang w:eastAsia="ru-RU"/>
        </w:rPr>
      </w:pPr>
    </w:p>
    <w:p w:rsidR="00F26756" w:rsidRPr="000773C2" w:rsidRDefault="00F26756" w:rsidP="000773C2">
      <w:pPr>
        <w:pStyle w:val="a4"/>
        <w:widowControl w:val="0"/>
        <w:numPr>
          <w:ilvl w:val="1"/>
          <w:numId w:val="21"/>
        </w:numPr>
        <w:tabs>
          <w:tab w:val="left" w:pos="3039"/>
        </w:tabs>
        <w:spacing w:after="0" w:line="240" w:lineRule="auto"/>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Принципы использования эталона направлены на избежание следующих случаев:</w:t>
      </w:r>
    </w:p>
    <w:p w:rsidR="000773C2" w:rsidRDefault="006E5FF6" w:rsidP="000773C2">
      <w:pPr>
        <w:pStyle w:val="a4"/>
        <w:widowControl w:val="0"/>
        <w:numPr>
          <w:ilvl w:val="0"/>
          <w:numId w:val="20"/>
        </w:numPr>
        <w:spacing w:after="0" w:line="240" w:lineRule="auto"/>
        <w:ind w:left="1134" w:hanging="425"/>
        <w:jc w:val="both"/>
        <w:rPr>
          <w:rFonts w:ascii="Times New Roman" w:eastAsia="Consolas" w:hAnsi="Times New Roman" w:cs="Times New Roman"/>
          <w:color w:val="000000"/>
          <w:sz w:val="24"/>
          <w:szCs w:val="24"/>
          <w:lang w:eastAsia="ru-RU"/>
        </w:rPr>
      </w:pPr>
      <w:r w:rsidRPr="00935985">
        <w:rPr>
          <w:rFonts w:ascii="Times New Roman" w:eastAsia="Consolas" w:hAnsi="Times New Roman" w:cs="Times New Roman"/>
          <w:color w:val="000000"/>
          <w:sz w:val="24"/>
          <w:szCs w:val="24"/>
          <w:lang w:eastAsia="ru-RU"/>
        </w:rPr>
        <w:t>неисправн</w:t>
      </w:r>
      <w:r>
        <w:rPr>
          <w:rFonts w:ascii="Times New Roman" w:eastAsia="Consolas" w:hAnsi="Times New Roman" w:cs="Times New Roman"/>
          <w:color w:val="000000"/>
          <w:sz w:val="24"/>
          <w:szCs w:val="24"/>
          <w:lang w:eastAsia="ru-RU"/>
        </w:rPr>
        <w:t xml:space="preserve">остей при применении </w:t>
      </w:r>
      <w:r w:rsidR="00F26756" w:rsidRPr="00935985">
        <w:rPr>
          <w:rFonts w:ascii="Times New Roman" w:eastAsia="Consolas" w:hAnsi="Times New Roman" w:cs="Times New Roman"/>
          <w:color w:val="000000"/>
          <w:sz w:val="24"/>
          <w:szCs w:val="24"/>
          <w:lang w:eastAsia="ru-RU"/>
        </w:rPr>
        <w:t>эталона вследствие взаимодействия между эталоном и калибруемым или поверяемым средством измерений, или из-за любых других внешних воздействий;</w:t>
      </w:r>
    </w:p>
    <w:p w:rsidR="000773C2" w:rsidRDefault="00F26756" w:rsidP="004F5F81">
      <w:pPr>
        <w:pStyle w:val="a4"/>
        <w:widowControl w:val="0"/>
        <w:numPr>
          <w:ilvl w:val="0"/>
          <w:numId w:val="20"/>
        </w:numPr>
        <w:spacing w:after="0"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не</w:t>
      </w:r>
      <w:r w:rsidR="006E5FF6" w:rsidRPr="000773C2">
        <w:rPr>
          <w:rFonts w:ascii="Times New Roman" w:eastAsia="Consolas" w:hAnsi="Times New Roman" w:cs="Times New Roman"/>
          <w:color w:val="000000"/>
          <w:sz w:val="24"/>
          <w:szCs w:val="24"/>
          <w:lang w:eastAsia="ru-RU"/>
        </w:rPr>
        <w:t>достоверных</w:t>
      </w:r>
      <w:r w:rsidRPr="000773C2">
        <w:rPr>
          <w:rFonts w:ascii="Times New Roman" w:eastAsia="Consolas" w:hAnsi="Times New Roman" w:cs="Times New Roman"/>
          <w:color w:val="000000"/>
          <w:sz w:val="24"/>
          <w:szCs w:val="24"/>
          <w:lang w:eastAsia="ru-RU"/>
        </w:rPr>
        <w:t xml:space="preserve"> результатов калибровки или поверки;</w:t>
      </w:r>
    </w:p>
    <w:p w:rsidR="00F26756" w:rsidRPr="000773C2" w:rsidRDefault="00F26756" w:rsidP="004F5F81">
      <w:pPr>
        <w:pStyle w:val="a4"/>
        <w:widowControl w:val="0"/>
        <w:numPr>
          <w:ilvl w:val="0"/>
          <w:numId w:val="20"/>
        </w:numPr>
        <w:spacing w:after="0"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 xml:space="preserve">любого вида повреждения эталона и </w:t>
      </w:r>
      <w:r w:rsidR="006E5FF6" w:rsidRPr="000773C2">
        <w:rPr>
          <w:rFonts w:ascii="Times New Roman" w:eastAsia="Consolas" w:hAnsi="Times New Roman" w:cs="Times New Roman"/>
          <w:color w:val="000000"/>
          <w:sz w:val="24"/>
          <w:szCs w:val="24"/>
          <w:lang w:eastAsia="ru-RU"/>
        </w:rPr>
        <w:t>вспомогательного оборудования</w:t>
      </w:r>
      <w:r w:rsidRPr="000773C2">
        <w:rPr>
          <w:rFonts w:ascii="Times New Roman" w:eastAsia="Consolas" w:hAnsi="Times New Roman" w:cs="Times New Roman"/>
          <w:color w:val="000000"/>
          <w:sz w:val="24"/>
          <w:szCs w:val="24"/>
          <w:lang w:eastAsia="ru-RU"/>
        </w:rPr>
        <w:t>;</w:t>
      </w:r>
    </w:p>
    <w:p w:rsidR="00F26756" w:rsidRPr="00935985" w:rsidRDefault="00F26756" w:rsidP="000773C2">
      <w:pPr>
        <w:pStyle w:val="a4"/>
        <w:widowControl w:val="0"/>
        <w:numPr>
          <w:ilvl w:val="0"/>
          <w:numId w:val="20"/>
        </w:numPr>
        <w:spacing w:after="0" w:line="240" w:lineRule="auto"/>
        <w:ind w:left="1134" w:hanging="425"/>
        <w:jc w:val="both"/>
        <w:rPr>
          <w:rFonts w:ascii="Times New Roman" w:eastAsia="Consolas" w:hAnsi="Times New Roman" w:cs="Times New Roman"/>
          <w:color w:val="000000"/>
          <w:sz w:val="24"/>
          <w:szCs w:val="24"/>
          <w:lang w:eastAsia="ru-RU"/>
        </w:rPr>
      </w:pPr>
      <w:r w:rsidRPr="00935985">
        <w:rPr>
          <w:rFonts w:ascii="Times New Roman" w:eastAsia="Consolas" w:hAnsi="Times New Roman" w:cs="Times New Roman"/>
          <w:color w:val="000000"/>
          <w:sz w:val="24"/>
          <w:szCs w:val="24"/>
          <w:lang w:eastAsia="ru-RU"/>
        </w:rPr>
        <w:t>любого вида повреждений калибруемого или поверяемого средства измерений;</w:t>
      </w:r>
    </w:p>
    <w:p w:rsidR="00F26756" w:rsidRPr="00935985" w:rsidRDefault="00F26756" w:rsidP="000773C2">
      <w:pPr>
        <w:pStyle w:val="a4"/>
        <w:widowControl w:val="0"/>
        <w:numPr>
          <w:ilvl w:val="0"/>
          <w:numId w:val="20"/>
        </w:numPr>
        <w:spacing w:after="0" w:line="240" w:lineRule="auto"/>
        <w:ind w:left="1134" w:hanging="425"/>
        <w:jc w:val="both"/>
        <w:rPr>
          <w:rFonts w:ascii="Times New Roman" w:eastAsia="Consolas" w:hAnsi="Times New Roman" w:cs="Times New Roman"/>
          <w:color w:val="000000"/>
          <w:sz w:val="24"/>
          <w:szCs w:val="24"/>
          <w:lang w:eastAsia="ru-RU"/>
        </w:rPr>
      </w:pPr>
      <w:r w:rsidRPr="00935985">
        <w:rPr>
          <w:rFonts w:ascii="Times New Roman" w:eastAsia="Consolas" w:hAnsi="Times New Roman" w:cs="Times New Roman"/>
          <w:color w:val="000000"/>
          <w:sz w:val="24"/>
          <w:szCs w:val="24"/>
          <w:lang w:eastAsia="ru-RU"/>
        </w:rPr>
        <w:t>опасности для людей, использующих эталон,</w:t>
      </w:r>
    </w:p>
    <w:p w:rsidR="00F26756" w:rsidRPr="00935985" w:rsidRDefault="00F26756" w:rsidP="000773C2">
      <w:pPr>
        <w:pStyle w:val="a4"/>
        <w:widowControl w:val="0"/>
        <w:numPr>
          <w:ilvl w:val="0"/>
          <w:numId w:val="20"/>
        </w:numPr>
        <w:spacing w:after="0" w:line="240" w:lineRule="auto"/>
        <w:ind w:left="1134" w:hanging="425"/>
        <w:jc w:val="both"/>
        <w:rPr>
          <w:rFonts w:ascii="Times New Roman" w:eastAsia="Consolas" w:hAnsi="Times New Roman" w:cs="Times New Roman"/>
          <w:color w:val="000000"/>
          <w:sz w:val="24"/>
          <w:szCs w:val="24"/>
          <w:lang w:eastAsia="ru-RU"/>
        </w:rPr>
      </w:pPr>
      <w:r w:rsidRPr="00935985">
        <w:rPr>
          <w:rFonts w:ascii="Times New Roman" w:eastAsia="Consolas" w:hAnsi="Times New Roman" w:cs="Times New Roman"/>
          <w:color w:val="000000"/>
          <w:sz w:val="24"/>
          <w:szCs w:val="24"/>
          <w:lang w:eastAsia="ru-RU"/>
        </w:rPr>
        <w:t>недопустимых уровней загрязнения окружающей среды (шум, вибрация, электромагнитные и ионизирующие излучения, химические продукты и т.д.), вызываемых эталоном непосредственно или его использованием;</w:t>
      </w:r>
    </w:p>
    <w:p w:rsidR="00F26756" w:rsidRPr="00935985" w:rsidRDefault="00F26756" w:rsidP="000773C2">
      <w:pPr>
        <w:pStyle w:val="a4"/>
        <w:widowControl w:val="0"/>
        <w:numPr>
          <w:ilvl w:val="0"/>
          <w:numId w:val="20"/>
        </w:numPr>
        <w:spacing w:after="0" w:line="240" w:lineRule="auto"/>
        <w:ind w:left="1134" w:hanging="425"/>
        <w:jc w:val="both"/>
        <w:rPr>
          <w:rFonts w:ascii="Times New Roman" w:eastAsia="Consolas" w:hAnsi="Times New Roman" w:cs="Times New Roman"/>
          <w:color w:val="000000"/>
          <w:sz w:val="24"/>
          <w:szCs w:val="24"/>
          <w:lang w:eastAsia="ru-RU"/>
        </w:rPr>
      </w:pPr>
      <w:r w:rsidRPr="00935985">
        <w:rPr>
          <w:rFonts w:ascii="Times New Roman" w:eastAsia="Consolas" w:hAnsi="Times New Roman" w:cs="Times New Roman"/>
          <w:color w:val="000000"/>
          <w:sz w:val="24"/>
          <w:szCs w:val="24"/>
          <w:lang w:eastAsia="ru-RU"/>
        </w:rPr>
        <w:t xml:space="preserve">недопустимых уровней экологического загрязнения, </w:t>
      </w:r>
      <w:r w:rsidR="00935985" w:rsidRPr="00935985">
        <w:rPr>
          <w:rFonts w:ascii="Times New Roman" w:eastAsia="Consolas" w:hAnsi="Times New Roman" w:cs="Times New Roman"/>
          <w:color w:val="000000"/>
          <w:sz w:val="24"/>
          <w:szCs w:val="24"/>
          <w:lang w:eastAsia="ru-RU"/>
        </w:rPr>
        <w:t>котор</w:t>
      </w:r>
      <w:r w:rsidR="00935985">
        <w:rPr>
          <w:rFonts w:ascii="Times New Roman" w:eastAsia="Consolas" w:hAnsi="Times New Roman" w:cs="Times New Roman"/>
          <w:color w:val="000000"/>
          <w:sz w:val="24"/>
          <w:szCs w:val="24"/>
          <w:lang w:eastAsia="ru-RU"/>
        </w:rPr>
        <w:t>ые</w:t>
      </w:r>
      <w:r w:rsidR="00935985" w:rsidRPr="00935985">
        <w:rPr>
          <w:rFonts w:ascii="Times New Roman" w:eastAsia="Consolas" w:hAnsi="Times New Roman" w:cs="Times New Roman"/>
          <w:color w:val="000000"/>
          <w:sz w:val="24"/>
          <w:szCs w:val="24"/>
          <w:lang w:eastAsia="ru-RU"/>
        </w:rPr>
        <w:t xml:space="preserve"> </w:t>
      </w:r>
      <w:r w:rsidR="00935985">
        <w:rPr>
          <w:rFonts w:ascii="Times New Roman" w:eastAsia="Consolas" w:hAnsi="Times New Roman" w:cs="Times New Roman"/>
          <w:color w:val="000000"/>
          <w:sz w:val="24"/>
          <w:szCs w:val="24"/>
          <w:lang w:eastAsia="ru-RU"/>
        </w:rPr>
        <w:t xml:space="preserve">могут </w:t>
      </w:r>
      <w:r w:rsidRPr="00935985">
        <w:rPr>
          <w:rFonts w:ascii="Times New Roman" w:eastAsia="Consolas" w:hAnsi="Times New Roman" w:cs="Times New Roman"/>
          <w:color w:val="000000"/>
          <w:sz w:val="24"/>
          <w:szCs w:val="24"/>
          <w:lang w:eastAsia="ru-RU"/>
        </w:rPr>
        <w:t xml:space="preserve">повлиять на работу эталона или </w:t>
      </w:r>
      <w:r w:rsidR="006E5FF6">
        <w:rPr>
          <w:rFonts w:ascii="Times New Roman" w:eastAsia="Consolas" w:hAnsi="Times New Roman" w:cs="Times New Roman"/>
          <w:color w:val="000000"/>
          <w:sz w:val="24"/>
          <w:szCs w:val="24"/>
          <w:lang w:eastAsia="ru-RU"/>
        </w:rPr>
        <w:t>калибруемого/</w:t>
      </w:r>
      <w:r w:rsidRPr="00935985">
        <w:rPr>
          <w:rFonts w:ascii="Times New Roman" w:eastAsia="Consolas" w:hAnsi="Times New Roman" w:cs="Times New Roman"/>
          <w:color w:val="000000"/>
          <w:sz w:val="24"/>
          <w:szCs w:val="24"/>
          <w:lang w:eastAsia="ru-RU"/>
        </w:rPr>
        <w:t xml:space="preserve">поверяемого </w:t>
      </w:r>
      <w:r w:rsidR="006E5FF6">
        <w:rPr>
          <w:rFonts w:ascii="Times New Roman" w:eastAsia="Consolas" w:hAnsi="Times New Roman" w:cs="Times New Roman"/>
          <w:color w:val="000000"/>
          <w:sz w:val="24"/>
          <w:szCs w:val="24"/>
          <w:lang w:eastAsia="ru-RU"/>
        </w:rPr>
        <w:t>средства измерений</w:t>
      </w:r>
      <w:r w:rsidRPr="00935985">
        <w:rPr>
          <w:rFonts w:ascii="Times New Roman" w:eastAsia="Consolas" w:hAnsi="Times New Roman" w:cs="Times New Roman"/>
          <w:color w:val="000000"/>
          <w:sz w:val="24"/>
          <w:szCs w:val="24"/>
          <w:lang w:eastAsia="ru-RU"/>
        </w:rPr>
        <w:t xml:space="preserve"> (шум, вибрация, ветер, электромагнитные и ионизирующие излучения, химические продукты и т.д.).</w:t>
      </w:r>
    </w:p>
    <w:p w:rsidR="00F26756" w:rsidRPr="00F26756" w:rsidRDefault="00F26756" w:rsidP="00F26756">
      <w:pPr>
        <w:spacing w:after="0" w:line="240" w:lineRule="auto"/>
        <w:ind w:firstLine="680"/>
        <w:jc w:val="both"/>
        <w:rPr>
          <w:rFonts w:ascii="Times New Roman" w:eastAsia="Consolas" w:hAnsi="Times New Roman" w:cs="Times New Roman"/>
          <w:color w:val="000000"/>
          <w:sz w:val="24"/>
          <w:szCs w:val="24"/>
          <w:lang w:eastAsia="ru-RU"/>
        </w:rPr>
      </w:pPr>
    </w:p>
    <w:p w:rsidR="00F26756" w:rsidRPr="00941A6D" w:rsidRDefault="00F26756" w:rsidP="00F26756">
      <w:pPr>
        <w:widowControl w:val="0"/>
        <w:spacing w:after="0" w:line="240" w:lineRule="auto"/>
        <w:ind w:firstLine="680"/>
        <w:jc w:val="both"/>
        <w:rPr>
          <w:rFonts w:ascii="Times New Roman" w:eastAsia="Consolas" w:hAnsi="Times New Roman" w:cs="Times New Roman"/>
          <w:color w:val="000000"/>
          <w:szCs w:val="24"/>
          <w:lang w:eastAsia="ru-RU"/>
        </w:rPr>
      </w:pPr>
      <w:r w:rsidRPr="00941A6D">
        <w:rPr>
          <w:rFonts w:ascii="Times New Roman" w:eastAsia="Consolas" w:hAnsi="Times New Roman" w:cs="Times New Roman"/>
          <w:color w:val="000000"/>
          <w:szCs w:val="24"/>
          <w:lang w:eastAsia="ru-RU"/>
        </w:rPr>
        <w:t>Примечание:</w:t>
      </w:r>
    </w:p>
    <w:p w:rsidR="00F26756" w:rsidRPr="006915F3" w:rsidRDefault="00F26756" w:rsidP="006915F3">
      <w:pPr>
        <w:widowControl w:val="0"/>
        <w:spacing w:line="240" w:lineRule="auto"/>
        <w:ind w:firstLine="680"/>
        <w:jc w:val="both"/>
        <w:rPr>
          <w:rFonts w:ascii="Times New Roman" w:eastAsia="Consolas" w:hAnsi="Times New Roman" w:cs="Times New Roman"/>
          <w:color w:val="000000"/>
          <w:szCs w:val="24"/>
          <w:lang w:eastAsia="ru-RU"/>
        </w:rPr>
      </w:pPr>
      <w:r w:rsidRPr="00941A6D">
        <w:rPr>
          <w:rFonts w:ascii="Times New Roman" w:eastAsia="Consolas" w:hAnsi="Times New Roman" w:cs="Times New Roman"/>
          <w:color w:val="000000"/>
          <w:szCs w:val="24"/>
          <w:lang w:eastAsia="ru-RU"/>
        </w:rPr>
        <w:t xml:space="preserve">Принципы использования эталона могут также содействовать </w:t>
      </w:r>
      <w:r w:rsidR="006E5FF6" w:rsidRPr="00941A6D">
        <w:rPr>
          <w:rFonts w:ascii="Times New Roman" w:eastAsia="Consolas" w:hAnsi="Times New Roman" w:cs="Times New Roman"/>
          <w:color w:val="000000"/>
          <w:szCs w:val="24"/>
          <w:lang w:eastAsia="ru-RU"/>
        </w:rPr>
        <w:t xml:space="preserve">повышению </w:t>
      </w:r>
      <w:r w:rsidRPr="00941A6D">
        <w:rPr>
          <w:rFonts w:ascii="Times New Roman" w:eastAsia="Consolas" w:hAnsi="Times New Roman" w:cs="Times New Roman"/>
          <w:color w:val="000000"/>
          <w:szCs w:val="24"/>
          <w:lang w:eastAsia="ru-RU"/>
        </w:rPr>
        <w:t xml:space="preserve">эффективности </w:t>
      </w:r>
      <w:r w:rsidR="006E5FF6" w:rsidRPr="00941A6D">
        <w:rPr>
          <w:rFonts w:ascii="Times New Roman" w:eastAsia="Consolas" w:hAnsi="Times New Roman" w:cs="Times New Roman"/>
          <w:color w:val="000000"/>
          <w:szCs w:val="24"/>
          <w:lang w:eastAsia="ru-RU"/>
        </w:rPr>
        <w:t>калибровки/</w:t>
      </w:r>
      <w:r w:rsidRPr="00941A6D">
        <w:rPr>
          <w:rFonts w:ascii="Times New Roman" w:eastAsia="Consolas" w:hAnsi="Times New Roman" w:cs="Times New Roman"/>
          <w:color w:val="000000"/>
          <w:szCs w:val="24"/>
          <w:lang w:eastAsia="ru-RU"/>
        </w:rPr>
        <w:t>поверки средств измерений, продолжительности срока службы эталона, большей экономии при использовании энергии и материалов и т.д.</w:t>
      </w:r>
    </w:p>
    <w:p w:rsidR="00F26756" w:rsidRPr="00F26756" w:rsidRDefault="00F26756" w:rsidP="00F26756">
      <w:pPr>
        <w:widowControl w:val="0"/>
        <w:spacing w:after="0" w:line="240" w:lineRule="auto"/>
        <w:ind w:firstLine="68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b/>
          <w:color w:val="000000"/>
          <w:sz w:val="24"/>
          <w:szCs w:val="24"/>
          <w:lang w:eastAsia="ru-RU"/>
        </w:rPr>
        <w:t>5.3</w:t>
      </w:r>
      <w:r w:rsidRPr="00F26756">
        <w:rPr>
          <w:rFonts w:ascii="Times New Roman" w:eastAsia="Consolas" w:hAnsi="Times New Roman" w:cs="Times New Roman"/>
          <w:color w:val="000000"/>
          <w:sz w:val="24"/>
          <w:szCs w:val="24"/>
          <w:lang w:eastAsia="ru-RU"/>
        </w:rPr>
        <w:t xml:space="preserve"> Определенные правила использования эталона</w:t>
      </w:r>
      <w:r w:rsidR="006E5FF6">
        <w:rPr>
          <w:rFonts w:ascii="Times New Roman" w:eastAsia="Consolas" w:hAnsi="Times New Roman" w:cs="Times New Roman"/>
          <w:color w:val="000000"/>
          <w:sz w:val="24"/>
          <w:szCs w:val="24"/>
          <w:lang w:eastAsia="ru-RU"/>
        </w:rPr>
        <w:t xml:space="preserve"> </w:t>
      </w:r>
      <w:r w:rsidRPr="00F26756">
        <w:rPr>
          <w:rFonts w:ascii="Times New Roman" w:eastAsia="Consolas" w:hAnsi="Times New Roman" w:cs="Times New Roman"/>
          <w:color w:val="000000"/>
          <w:sz w:val="24"/>
          <w:szCs w:val="24"/>
          <w:lang w:eastAsia="ru-RU"/>
        </w:rPr>
        <w:t>содержа</w:t>
      </w:r>
      <w:r w:rsidR="006E5FF6">
        <w:rPr>
          <w:rFonts w:ascii="Times New Roman" w:eastAsia="Consolas" w:hAnsi="Times New Roman" w:cs="Times New Roman"/>
          <w:color w:val="000000"/>
          <w:sz w:val="24"/>
          <w:szCs w:val="24"/>
          <w:lang w:eastAsia="ru-RU"/>
        </w:rPr>
        <w:t xml:space="preserve">тся </w:t>
      </w:r>
      <w:r w:rsidRPr="00F26756">
        <w:rPr>
          <w:rFonts w:ascii="Times New Roman" w:eastAsia="Consolas" w:hAnsi="Times New Roman" w:cs="Times New Roman"/>
          <w:color w:val="000000"/>
          <w:sz w:val="24"/>
          <w:szCs w:val="24"/>
          <w:lang w:eastAsia="ru-RU"/>
        </w:rPr>
        <w:t>в общих правилах, касающихся калибровки эталонов и поверки средств измерений</w:t>
      </w:r>
      <w:r w:rsidR="006E5FF6">
        <w:rPr>
          <w:rFonts w:ascii="Times New Roman" w:eastAsia="Consolas" w:hAnsi="Times New Roman" w:cs="Times New Roman"/>
          <w:color w:val="000000"/>
          <w:sz w:val="24"/>
          <w:szCs w:val="24"/>
          <w:lang w:eastAsia="ru-RU"/>
        </w:rPr>
        <w:t>, включая</w:t>
      </w:r>
      <w:r w:rsidRPr="00F26756">
        <w:rPr>
          <w:rFonts w:ascii="Times New Roman" w:eastAsia="Consolas" w:hAnsi="Times New Roman" w:cs="Times New Roman"/>
          <w:color w:val="000000"/>
          <w:sz w:val="24"/>
          <w:szCs w:val="24"/>
          <w:lang w:eastAsia="ru-RU"/>
        </w:rPr>
        <w:t>:</w:t>
      </w:r>
    </w:p>
    <w:p w:rsidR="00F26756" w:rsidRPr="006915F3" w:rsidRDefault="00F26756" w:rsidP="000773C2">
      <w:pPr>
        <w:pStyle w:val="a4"/>
        <w:widowControl w:val="0"/>
        <w:numPr>
          <w:ilvl w:val="0"/>
          <w:numId w:val="22"/>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 xml:space="preserve">документацию </w:t>
      </w:r>
      <w:r w:rsidR="006E5FF6" w:rsidRPr="006915F3">
        <w:rPr>
          <w:rFonts w:ascii="Times New Roman" w:eastAsia="Consolas" w:hAnsi="Times New Roman" w:cs="Times New Roman"/>
          <w:color w:val="000000"/>
          <w:sz w:val="24"/>
          <w:szCs w:val="24"/>
          <w:lang w:eastAsia="ru-RU"/>
        </w:rPr>
        <w:t xml:space="preserve">на </w:t>
      </w:r>
      <w:r w:rsidRPr="006915F3">
        <w:rPr>
          <w:rFonts w:ascii="Times New Roman" w:eastAsia="Consolas" w:hAnsi="Times New Roman" w:cs="Times New Roman"/>
          <w:color w:val="000000"/>
          <w:sz w:val="24"/>
          <w:szCs w:val="24"/>
          <w:lang w:eastAsia="ru-RU"/>
        </w:rPr>
        <w:t>эт</w:t>
      </w:r>
      <w:r w:rsidR="006E5FF6" w:rsidRPr="006915F3">
        <w:rPr>
          <w:rFonts w:ascii="Times New Roman" w:eastAsia="Consolas" w:hAnsi="Times New Roman" w:cs="Times New Roman"/>
          <w:color w:val="000000"/>
          <w:sz w:val="24"/>
          <w:szCs w:val="24"/>
          <w:lang w:eastAsia="ru-RU"/>
        </w:rPr>
        <w:t>алон и вспомогательное оборудование</w:t>
      </w:r>
      <w:r w:rsidRPr="006915F3">
        <w:rPr>
          <w:rFonts w:ascii="Times New Roman" w:eastAsia="Consolas" w:hAnsi="Times New Roman" w:cs="Times New Roman"/>
          <w:color w:val="000000"/>
          <w:sz w:val="24"/>
          <w:szCs w:val="24"/>
          <w:lang w:eastAsia="ru-RU"/>
        </w:rPr>
        <w:t>;</w:t>
      </w:r>
    </w:p>
    <w:p w:rsidR="00A511F9" w:rsidRPr="006915F3" w:rsidRDefault="00F26756" w:rsidP="000773C2">
      <w:pPr>
        <w:pStyle w:val="a4"/>
        <w:widowControl w:val="0"/>
        <w:numPr>
          <w:ilvl w:val="0"/>
          <w:numId w:val="22"/>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 xml:space="preserve">требования </w:t>
      </w:r>
      <w:r w:rsidR="006E5FF6" w:rsidRPr="006915F3">
        <w:rPr>
          <w:rFonts w:ascii="Times New Roman" w:eastAsia="Consolas" w:hAnsi="Times New Roman" w:cs="Times New Roman"/>
          <w:color w:val="000000"/>
          <w:sz w:val="24"/>
          <w:szCs w:val="24"/>
          <w:lang w:eastAsia="ru-RU"/>
        </w:rPr>
        <w:t xml:space="preserve">к </w:t>
      </w:r>
      <w:r w:rsidRPr="006915F3">
        <w:rPr>
          <w:rFonts w:ascii="Times New Roman" w:eastAsia="Consolas" w:hAnsi="Times New Roman" w:cs="Times New Roman"/>
          <w:color w:val="000000"/>
          <w:sz w:val="24"/>
          <w:szCs w:val="24"/>
          <w:lang w:eastAsia="ru-RU"/>
        </w:rPr>
        <w:t>помещения</w:t>
      </w:r>
      <w:r w:rsidR="006E5FF6" w:rsidRPr="006915F3">
        <w:rPr>
          <w:rFonts w:ascii="Times New Roman" w:eastAsia="Consolas" w:hAnsi="Times New Roman" w:cs="Times New Roman"/>
          <w:color w:val="000000"/>
          <w:sz w:val="24"/>
          <w:szCs w:val="24"/>
          <w:lang w:eastAsia="ru-RU"/>
        </w:rPr>
        <w:t>м и условиям</w:t>
      </w:r>
      <w:r w:rsidRPr="006915F3">
        <w:rPr>
          <w:rFonts w:ascii="Times New Roman" w:eastAsia="Consolas" w:hAnsi="Times New Roman" w:cs="Times New Roman"/>
          <w:color w:val="000000"/>
          <w:sz w:val="24"/>
          <w:szCs w:val="24"/>
          <w:lang w:eastAsia="ru-RU"/>
        </w:rPr>
        <w:t xml:space="preserve"> окружающей среды; </w:t>
      </w:r>
    </w:p>
    <w:p w:rsidR="00F26756" w:rsidRPr="006915F3" w:rsidRDefault="00715AF9" w:rsidP="000773C2">
      <w:pPr>
        <w:pStyle w:val="a4"/>
        <w:widowControl w:val="0"/>
        <w:numPr>
          <w:ilvl w:val="0"/>
          <w:numId w:val="22"/>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п</w:t>
      </w:r>
      <w:r w:rsidR="00D035B5" w:rsidRPr="006915F3">
        <w:rPr>
          <w:rFonts w:ascii="Times New Roman" w:eastAsia="Consolas" w:hAnsi="Times New Roman" w:cs="Times New Roman"/>
          <w:color w:val="000000"/>
          <w:sz w:val="24"/>
          <w:szCs w:val="24"/>
          <w:lang w:eastAsia="ru-RU"/>
        </w:rPr>
        <w:t xml:space="preserve">роцедуры </w:t>
      </w:r>
      <w:r w:rsidRPr="006915F3">
        <w:rPr>
          <w:rFonts w:ascii="Times New Roman" w:eastAsia="Consolas" w:hAnsi="Times New Roman" w:cs="Times New Roman"/>
          <w:color w:val="000000"/>
          <w:sz w:val="24"/>
          <w:szCs w:val="24"/>
          <w:lang w:eastAsia="ru-RU"/>
        </w:rPr>
        <w:t>установки, регулирования и подготовки</w:t>
      </w:r>
      <w:r w:rsidR="00F26756" w:rsidRPr="006915F3">
        <w:rPr>
          <w:rFonts w:ascii="Times New Roman" w:eastAsia="Consolas" w:hAnsi="Times New Roman" w:cs="Times New Roman"/>
          <w:color w:val="000000"/>
          <w:sz w:val="24"/>
          <w:szCs w:val="24"/>
          <w:lang w:eastAsia="ru-RU"/>
        </w:rPr>
        <w:t xml:space="preserve"> эталона к использованию;</w:t>
      </w:r>
    </w:p>
    <w:p w:rsidR="006915F3" w:rsidRPr="006915F3" w:rsidRDefault="00FB0D52" w:rsidP="000773C2">
      <w:pPr>
        <w:pStyle w:val="a4"/>
        <w:widowControl w:val="0"/>
        <w:numPr>
          <w:ilvl w:val="0"/>
          <w:numId w:val="22"/>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 xml:space="preserve">валидированные методики </w:t>
      </w:r>
      <w:r w:rsidR="00F26756" w:rsidRPr="006915F3">
        <w:rPr>
          <w:rFonts w:ascii="Times New Roman" w:eastAsia="Consolas" w:hAnsi="Times New Roman" w:cs="Times New Roman"/>
          <w:color w:val="000000"/>
          <w:sz w:val="24"/>
          <w:szCs w:val="24"/>
          <w:lang w:eastAsia="ru-RU"/>
        </w:rPr>
        <w:t>калибровки и измерений, включая оценку результатов и вычисление неопределенности,</w:t>
      </w:r>
    </w:p>
    <w:p w:rsidR="00F26756" w:rsidRPr="006915F3" w:rsidRDefault="00F26756" w:rsidP="000773C2">
      <w:pPr>
        <w:pStyle w:val="a4"/>
        <w:widowControl w:val="0"/>
        <w:numPr>
          <w:ilvl w:val="0"/>
          <w:numId w:val="22"/>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процедуры использования эталона</w:t>
      </w:r>
      <w:r w:rsidR="00FB0D52" w:rsidRPr="006915F3">
        <w:rPr>
          <w:rFonts w:ascii="Times New Roman" w:eastAsia="Consolas" w:hAnsi="Times New Roman" w:cs="Times New Roman"/>
          <w:color w:val="000000"/>
          <w:sz w:val="24"/>
          <w:szCs w:val="24"/>
          <w:lang w:eastAsia="ru-RU"/>
        </w:rPr>
        <w:t>,</w:t>
      </w:r>
      <w:r w:rsidRPr="006915F3">
        <w:rPr>
          <w:rFonts w:ascii="Times New Roman" w:eastAsia="Consolas" w:hAnsi="Times New Roman" w:cs="Times New Roman"/>
          <w:color w:val="000000"/>
          <w:sz w:val="24"/>
          <w:szCs w:val="24"/>
          <w:lang w:eastAsia="ru-RU"/>
        </w:rPr>
        <w:t xml:space="preserve"> </w:t>
      </w:r>
      <w:r w:rsidR="00715AF9" w:rsidRPr="006915F3">
        <w:rPr>
          <w:rFonts w:ascii="Times New Roman" w:eastAsia="Consolas" w:hAnsi="Times New Roman" w:cs="Times New Roman"/>
          <w:color w:val="000000"/>
          <w:sz w:val="24"/>
          <w:szCs w:val="24"/>
          <w:lang w:eastAsia="ru-RU"/>
        </w:rPr>
        <w:t xml:space="preserve">вспомогательного оборудования </w:t>
      </w:r>
      <w:r w:rsidRPr="006915F3">
        <w:rPr>
          <w:rFonts w:ascii="Times New Roman" w:eastAsia="Consolas" w:hAnsi="Times New Roman" w:cs="Times New Roman"/>
          <w:color w:val="000000"/>
          <w:sz w:val="24"/>
          <w:szCs w:val="24"/>
          <w:lang w:eastAsia="ru-RU"/>
        </w:rPr>
        <w:t>и регистрации результатов измерений и данных калибровки;</w:t>
      </w:r>
      <w:bookmarkEnd w:id="6"/>
    </w:p>
    <w:p w:rsidR="00F26756" w:rsidRPr="006915F3" w:rsidRDefault="00F26756" w:rsidP="000773C2">
      <w:pPr>
        <w:pStyle w:val="a4"/>
        <w:widowControl w:val="0"/>
        <w:numPr>
          <w:ilvl w:val="0"/>
          <w:numId w:val="22"/>
        </w:numPr>
        <w:spacing w:line="240" w:lineRule="auto"/>
        <w:ind w:left="1134" w:hanging="425"/>
        <w:jc w:val="both"/>
        <w:rPr>
          <w:rFonts w:ascii="Times New Roman" w:eastAsia="Consolas" w:hAnsi="Times New Roman" w:cs="Times New Roman"/>
          <w:color w:val="000000"/>
          <w:sz w:val="24"/>
          <w:szCs w:val="24"/>
          <w:lang w:eastAsia="ru-RU"/>
        </w:rPr>
      </w:pPr>
      <w:bookmarkStart w:id="7" w:name="_page_35_0"/>
      <w:r w:rsidRPr="006915F3">
        <w:rPr>
          <w:rFonts w:ascii="Times New Roman" w:eastAsia="Consolas" w:hAnsi="Times New Roman" w:cs="Times New Roman"/>
          <w:color w:val="000000"/>
          <w:sz w:val="24"/>
          <w:szCs w:val="24"/>
          <w:lang w:eastAsia="ru-RU"/>
        </w:rPr>
        <w:t xml:space="preserve">процедуры правильного обслуживания, проверки правильности работы и </w:t>
      </w:r>
      <w:r w:rsidR="00715AF9" w:rsidRPr="006915F3">
        <w:rPr>
          <w:rFonts w:ascii="Times New Roman" w:eastAsia="Consolas" w:hAnsi="Times New Roman" w:cs="Times New Roman"/>
          <w:color w:val="000000"/>
          <w:sz w:val="24"/>
          <w:szCs w:val="24"/>
          <w:lang w:eastAsia="ru-RU"/>
        </w:rPr>
        <w:t xml:space="preserve">обеспечения </w:t>
      </w:r>
      <w:r w:rsidRPr="006915F3">
        <w:rPr>
          <w:rFonts w:ascii="Times New Roman" w:eastAsia="Consolas" w:hAnsi="Times New Roman" w:cs="Times New Roman"/>
          <w:color w:val="000000"/>
          <w:sz w:val="24"/>
          <w:szCs w:val="24"/>
          <w:lang w:eastAsia="ru-RU"/>
        </w:rPr>
        <w:t xml:space="preserve">безопасности эталона и </w:t>
      </w:r>
      <w:r w:rsidR="00715AF9" w:rsidRPr="006915F3">
        <w:rPr>
          <w:rFonts w:ascii="Times New Roman" w:eastAsia="Consolas" w:hAnsi="Times New Roman" w:cs="Times New Roman"/>
          <w:color w:val="000000"/>
          <w:sz w:val="24"/>
          <w:szCs w:val="24"/>
          <w:lang w:eastAsia="ru-RU"/>
        </w:rPr>
        <w:t>вспомогательного оборудования</w:t>
      </w:r>
      <w:r w:rsidRPr="006915F3">
        <w:rPr>
          <w:rFonts w:ascii="Times New Roman" w:eastAsia="Consolas" w:hAnsi="Times New Roman" w:cs="Times New Roman"/>
          <w:color w:val="000000"/>
          <w:sz w:val="24"/>
          <w:szCs w:val="24"/>
          <w:lang w:eastAsia="ru-RU"/>
        </w:rPr>
        <w:t>.</w:t>
      </w:r>
    </w:p>
    <w:p w:rsidR="00F26756" w:rsidRPr="00F26756" w:rsidRDefault="00F26756" w:rsidP="00F26756">
      <w:pPr>
        <w:widowControl w:val="0"/>
        <w:tabs>
          <w:tab w:val="left" w:pos="1659"/>
        </w:tabs>
        <w:spacing w:after="0" w:line="240" w:lineRule="auto"/>
        <w:ind w:firstLine="680"/>
        <w:jc w:val="both"/>
        <w:rPr>
          <w:rFonts w:ascii="Times New Roman" w:eastAsia="Consolas" w:hAnsi="Times New Roman" w:cs="Times New Roman"/>
          <w:b/>
          <w:color w:val="000000"/>
          <w:sz w:val="24"/>
          <w:szCs w:val="24"/>
          <w:lang w:eastAsia="ru-RU"/>
        </w:rPr>
      </w:pPr>
      <w:r w:rsidRPr="00F26756">
        <w:rPr>
          <w:rFonts w:ascii="Times New Roman" w:eastAsia="Consolas" w:hAnsi="Times New Roman" w:cs="Times New Roman"/>
          <w:b/>
          <w:color w:val="000000"/>
          <w:sz w:val="24"/>
          <w:szCs w:val="24"/>
          <w:lang w:eastAsia="ru-RU"/>
        </w:rPr>
        <w:t>6</w:t>
      </w:r>
      <w:r w:rsidRPr="00F26756">
        <w:rPr>
          <w:rFonts w:ascii="Times New Roman" w:eastAsia="Consolas" w:hAnsi="Times New Roman" w:cs="Times New Roman"/>
          <w:b/>
          <w:color w:val="000000"/>
          <w:sz w:val="24"/>
          <w:szCs w:val="24"/>
          <w:lang w:eastAsia="ru-RU"/>
        </w:rPr>
        <w:tab/>
        <w:t>ХРАНЕНИЕ ЭТАЛОНОВ</w:t>
      </w:r>
    </w:p>
    <w:p w:rsidR="00F26756" w:rsidRPr="00F26756" w:rsidRDefault="00F26756" w:rsidP="00D035B5">
      <w:pPr>
        <w:widowControl w:val="0"/>
        <w:tabs>
          <w:tab w:val="left" w:pos="1663"/>
        </w:tabs>
        <w:spacing w:before="240" w:after="0" w:line="240" w:lineRule="auto"/>
        <w:ind w:firstLine="68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b/>
          <w:color w:val="000000"/>
          <w:sz w:val="24"/>
          <w:szCs w:val="24"/>
          <w:lang w:eastAsia="ru-RU"/>
        </w:rPr>
        <w:t>6.1</w:t>
      </w:r>
      <w:r w:rsidRPr="00F26756">
        <w:rPr>
          <w:rFonts w:ascii="Times New Roman" w:eastAsia="Consolas" w:hAnsi="Times New Roman" w:cs="Times New Roman"/>
          <w:b/>
          <w:color w:val="000000"/>
          <w:sz w:val="24"/>
          <w:szCs w:val="24"/>
          <w:lang w:eastAsia="ru-RU"/>
        </w:rPr>
        <w:tab/>
      </w:r>
      <w:r w:rsidRPr="00F26756">
        <w:rPr>
          <w:rFonts w:ascii="Times New Roman" w:eastAsia="Consolas" w:hAnsi="Times New Roman" w:cs="Times New Roman"/>
          <w:color w:val="000000"/>
          <w:sz w:val="24"/>
          <w:szCs w:val="24"/>
          <w:lang w:eastAsia="ru-RU"/>
        </w:rPr>
        <w:t xml:space="preserve">Общие принципы, касающиеся </w:t>
      </w:r>
      <w:r w:rsidR="00955D78">
        <w:rPr>
          <w:rFonts w:ascii="Times New Roman" w:eastAsia="Consolas" w:hAnsi="Times New Roman" w:cs="Times New Roman"/>
          <w:color w:val="000000"/>
          <w:sz w:val="24"/>
          <w:szCs w:val="24"/>
          <w:lang w:eastAsia="ru-RU"/>
        </w:rPr>
        <w:t xml:space="preserve">хранения </w:t>
      </w:r>
      <w:r w:rsidRPr="00F26756">
        <w:rPr>
          <w:rFonts w:ascii="Times New Roman" w:eastAsia="Consolas" w:hAnsi="Times New Roman" w:cs="Times New Roman"/>
          <w:color w:val="000000"/>
          <w:sz w:val="24"/>
          <w:szCs w:val="24"/>
          <w:lang w:eastAsia="ru-RU"/>
        </w:rPr>
        <w:t xml:space="preserve">эталонов, включают его </w:t>
      </w:r>
      <w:r w:rsidR="00955D78">
        <w:rPr>
          <w:rFonts w:ascii="Times New Roman" w:eastAsia="Consolas" w:hAnsi="Times New Roman" w:cs="Times New Roman"/>
          <w:color w:val="000000"/>
          <w:sz w:val="24"/>
          <w:szCs w:val="24"/>
          <w:lang w:eastAsia="ru-RU"/>
        </w:rPr>
        <w:t>сохранность</w:t>
      </w:r>
      <w:r w:rsidRPr="00F26756">
        <w:rPr>
          <w:rFonts w:ascii="Times New Roman" w:eastAsia="Consolas" w:hAnsi="Times New Roman" w:cs="Times New Roman"/>
          <w:color w:val="000000"/>
          <w:sz w:val="24"/>
          <w:szCs w:val="24"/>
          <w:lang w:eastAsia="ru-RU"/>
        </w:rPr>
        <w:t>, обслуживание и транспортировку и состоят в следующем:</w:t>
      </w:r>
    </w:p>
    <w:p w:rsidR="00F26756" w:rsidRPr="00993C8E" w:rsidRDefault="00F26756" w:rsidP="000773C2">
      <w:pPr>
        <w:pStyle w:val="a4"/>
        <w:widowControl w:val="0"/>
        <w:numPr>
          <w:ilvl w:val="0"/>
          <w:numId w:val="23"/>
        </w:numPr>
        <w:spacing w:after="0" w:line="240" w:lineRule="auto"/>
        <w:ind w:left="1134" w:hanging="425"/>
        <w:jc w:val="both"/>
        <w:rPr>
          <w:rFonts w:ascii="Times New Roman" w:eastAsia="Consolas" w:hAnsi="Times New Roman" w:cs="Times New Roman"/>
          <w:color w:val="000000"/>
          <w:sz w:val="24"/>
          <w:szCs w:val="24"/>
          <w:lang w:eastAsia="ru-RU"/>
        </w:rPr>
      </w:pPr>
      <w:r w:rsidRPr="00993C8E">
        <w:rPr>
          <w:rFonts w:ascii="Times New Roman" w:eastAsia="Consolas" w:hAnsi="Times New Roman" w:cs="Times New Roman"/>
          <w:color w:val="000000"/>
          <w:sz w:val="24"/>
          <w:szCs w:val="24"/>
          <w:lang w:eastAsia="ru-RU"/>
        </w:rPr>
        <w:t>эталон, даже если он не используется, содержится в установленном месте;</w:t>
      </w:r>
    </w:p>
    <w:p w:rsidR="00F26756" w:rsidRPr="00993C8E" w:rsidRDefault="00F26756" w:rsidP="000773C2">
      <w:pPr>
        <w:pStyle w:val="a4"/>
        <w:widowControl w:val="0"/>
        <w:numPr>
          <w:ilvl w:val="0"/>
          <w:numId w:val="23"/>
        </w:numPr>
        <w:spacing w:after="0" w:line="240" w:lineRule="auto"/>
        <w:ind w:left="1134" w:hanging="425"/>
        <w:jc w:val="both"/>
        <w:rPr>
          <w:rFonts w:ascii="Times New Roman" w:eastAsia="Consolas" w:hAnsi="Times New Roman" w:cs="Times New Roman"/>
          <w:color w:val="000000"/>
          <w:sz w:val="24"/>
          <w:szCs w:val="24"/>
          <w:lang w:eastAsia="ru-RU"/>
        </w:rPr>
      </w:pPr>
      <w:r w:rsidRPr="00993C8E">
        <w:rPr>
          <w:rFonts w:ascii="Times New Roman" w:eastAsia="Consolas" w:hAnsi="Times New Roman" w:cs="Times New Roman"/>
          <w:color w:val="000000"/>
          <w:sz w:val="24"/>
          <w:szCs w:val="24"/>
          <w:lang w:eastAsia="ru-RU"/>
        </w:rPr>
        <w:t>эталон регулярно обслуживается в соответствии с</w:t>
      </w:r>
      <w:r w:rsidR="00955D78" w:rsidRPr="00993C8E">
        <w:rPr>
          <w:rFonts w:ascii="Times New Roman" w:eastAsia="Consolas" w:hAnsi="Times New Roman" w:cs="Times New Roman"/>
          <w:color w:val="000000"/>
          <w:sz w:val="24"/>
          <w:szCs w:val="24"/>
          <w:lang w:eastAsia="ru-RU"/>
        </w:rPr>
        <w:t xml:space="preserve"> прописанной </w:t>
      </w:r>
      <w:r w:rsidRPr="00993C8E">
        <w:rPr>
          <w:rFonts w:ascii="Times New Roman" w:eastAsia="Consolas" w:hAnsi="Times New Roman" w:cs="Times New Roman"/>
          <w:color w:val="000000"/>
          <w:sz w:val="24"/>
          <w:szCs w:val="24"/>
          <w:lang w:eastAsia="ru-RU"/>
        </w:rPr>
        <w:t xml:space="preserve">процедурой, с </w:t>
      </w:r>
      <w:r w:rsidRPr="00993C8E">
        <w:rPr>
          <w:rFonts w:ascii="Times New Roman" w:eastAsia="Consolas" w:hAnsi="Times New Roman" w:cs="Times New Roman"/>
          <w:color w:val="000000"/>
          <w:sz w:val="24"/>
          <w:szCs w:val="24"/>
          <w:lang w:eastAsia="ru-RU"/>
        </w:rPr>
        <w:lastRenderedPageBreak/>
        <w:t xml:space="preserve">учетом рекомендации изготовителя. Обслуживание эталона и его </w:t>
      </w:r>
      <w:r w:rsidR="00993C8E" w:rsidRPr="00935985">
        <w:rPr>
          <w:rFonts w:ascii="Times New Roman" w:eastAsia="Consolas" w:hAnsi="Times New Roman" w:cs="Times New Roman"/>
          <w:color w:val="000000"/>
          <w:sz w:val="24"/>
          <w:szCs w:val="24"/>
          <w:lang w:eastAsia="ru-RU"/>
        </w:rPr>
        <w:t>составляющих</w:t>
      </w:r>
      <w:r w:rsidR="00993C8E" w:rsidRPr="000773C2" w:rsidDel="00993C8E">
        <w:rPr>
          <w:rFonts w:ascii="Times New Roman" w:eastAsia="Consolas" w:hAnsi="Times New Roman" w:cs="Times New Roman"/>
          <w:color w:val="000000"/>
          <w:sz w:val="24"/>
          <w:szCs w:val="24"/>
          <w:lang w:eastAsia="ru-RU"/>
        </w:rPr>
        <w:t xml:space="preserve"> </w:t>
      </w:r>
      <w:r w:rsidRPr="00993C8E">
        <w:rPr>
          <w:rFonts w:ascii="Times New Roman" w:eastAsia="Consolas" w:hAnsi="Times New Roman" w:cs="Times New Roman"/>
          <w:color w:val="000000"/>
          <w:sz w:val="24"/>
          <w:szCs w:val="24"/>
          <w:lang w:eastAsia="ru-RU"/>
        </w:rPr>
        <w:t>зависит от частоты и условий его использования;</w:t>
      </w:r>
    </w:p>
    <w:p w:rsidR="00F26756" w:rsidRPr="00993C8E" w:rsidRDefault="00F26756" w:rsidP="000773C2">
      <w:pPr>
        <w:pStyle w:val="a4"/>
        <w:widowControl w:val="0"/>
        <w:numPr>
          <w:ilvl w:val="0"/>
          <w:numId w:val="23"/>
        </w:numPr>
        <w:spacing w:after="0" w:line="240" w:lineRule="auto"/>
        <w:ind w:left="1134" w:hanging="425"/>
        <w:jc w:val="both"/>
        <w:rPr>
          <w:rFonts w:ascii="Times New Roman" w:eastAsia="Consolas" w:hAnsi="Times New Roman" w:cs="Times New Roman"/>
          <w:color w:val="000000"/>
          <w:sz w:val="24"/>
          <w:szCs w:val="24"/>
          <w:lang w:eastAsia="ru-RU"/>
        </w:rPr>
      </w:pPr>
      <w:r w:rsidRPr="00993C8E">
        <w:rPr>
          <w:rFonts w:ascii="Times New Roman" w:eastAsia="Consolas" w:hAnsi="Times New Roman" w:cs="Times New Roman"/>
          <w:color w:val="000000"/>
          <w:sz w:val="24"/>
          <w:szCs w:val="24"/>
          <w:lang w:eastAsia="ru-RU"/>
        </w:rPr>
        <w:t xml:space="preserve">калибровка эталона и его </w:t>
      </w:r>
      <w:r w:rsidR="00993C8E" w:rsidRPr="00993C8E">
        <w:rPr>
          <w:rFonts w:ascii="Times New Roman" w:eastAsia="Consolas" w:hAnsi="Times New Roman" w:cs="Times New Roman"/>
          <w:color w:val="000000"/>
          <w:sz w:val="24"/>
          <w:szCs w:val="24"/>
          <w:lang w:eastAsia="ru-RU"/>
        </w:rPr>
        <w:t>составляющих</w:t>
      </w:r>
      <w:r w:rsidR="00993C8E" w:rsidRPr="00993C8E" w:rsidDel="00993C8E">
        <w:rPr>
          <w:rFonts w:ascii="Times New Roman" w:eastAsia="Consolas" w:hAnsi="Times New Roman" w:cs="Times New Roman"/>
          <w:color w:val="000000"/>
          <w:sz w:val="24"/>
          <w:szCs w:val="24"/>
          <w:lang w:eastAsia="ru-RU"/>
        </w:rPr>
        <w:t xml:space="preserve"> </w:t>
      </w:r>
      <w:r w:rsidRPr="00993C8E">
        <w:rPr>
          <w:rFonts w:ascii="Times New Roman" w:eastAsia="Consolas" w:hAnsi="Times New Roman" w:cs="Times New Roman"/>
          <w:color w:val="000000"/>
          <w:sz w:val="24"/>
          <w:szCs w:val="24"/>
          <w:lang w:eastAsia="ru-RU"/>
        </w:rPr>
        <w:t>выполняется через определенные интервалы, зависящие от частоты и условий его использования;</w:t>
      </w:r>
    </w:p>
    <w:p w:rsidR="00F26756" w:rsidRPr="00993C8E" w:rsidRDefault="00F26756" w:rsidP="000773C2">
      <w:pPr>
        <w:pStyle w:val="a4"/>
        <w:widowControl w:val="0"/>
        <w:numPr>
          <w:ilvl w:val="0"/>
          <w:numId w:val="23"/>
        </w:numPr>
        <w:spacing w:after="0" w:line="240" w:lineRule="auto"/>
        <w:ind w:left="1134" w:hanging="425"/>
        <w:jc w:val="both"/>
        <w:rPr>
          <w:rFonts w:ascii="Times New Roman" w:eastAsia="Consolas" w:hAnsi="Times New Roman" w:cs="Times New Roman"/>
          <w:color w:val="000000"/>
          <w:sz w:val="24"/>
          <w:szCs w:val="24"/>
          <w:lang w:eastAsia="ru-RU"/>
        </w:rPr>
      </w:pPr>
      <w:r w:rsidRPr="00993C8E">
        <w:rPr>
          <w:rFonts w:ascii="Times New Roman" w:eastAsia="Consolas" w:hAnsi="Times New Roman" w:cs="Times New Roman"/>
          <w:color w:val="000000"/>
          <w:sz w:val="24"/>
          <w:szCs w:val="24"/>
          <w:lang w:eastAsia="ru-RU"/>
        </w:rPr>
        <w:t xml:space="preserve">определены способ и вид транспортировки (для эталона, который транспортируется с целью </w:t>
      </w:r>
      <w:r w:rsidR="00955D78" w:rsidRPr="00993C8E">
        <w:rPr>
          <w:rFonts w:ascii="Times New Roman" w:eastAsia="Consolas" w:hAnsi="Times New Roman" w:cs="Times New Roman"/>
          <w:color w:val="000000"/>
          <w:sz w:val="24"/>
          <w:szCs w:val="24"/>
          <w:lang w:eastAsia="ru-RU"/>
        </w:rPr>
        <w:t xml:space="preserve">его </w:t>
      </w:r>
      <w:r w:rsidRPr="00993C8E">
        <w:rPr>
          <w:rFonts w:ascii="Times New Roman" w:eastAsia="Consolas" w:hAnsi="Times New Roman" w:cs="Times New Roman"/>
          <w:color w:val="000000"/>
          <w:sz w:val="24"/>
          <w:szCs w:val="24"/>
          <w:lang w:eastAsia="ru-RU"/>
        </w:rPr>
        <w:t>использования);</w:t>
      </w:r>
    </w:p>
    <w:p w:rsidR="00F26756" w:rsidRPr="00993C8E" w:rsidRDefault="00F26756" w:rsidP="000773C2">
      <w:pPr>
        <w:pStyle w:val="a4"/>
        <w:widowControl w:val="0"/>
        <w:numPr>
          <w:ilvl w:val="0"/>
          <w:numId w:val="23"/>
        </w:numPr>
        <w:spacing w:after="0" w:line="240" w:lineRule="auto"/>
        <w:ind w:left="1134" w:hanging="425"/>
        <w:jc w:val="both"/>
        <w:rPr>
          <w:rFonts w:ascii="Times New Roman" w:eastAsia="Consolas" w:hAnsi="Times New Roman" w:cs="Times New Roman"/>
          <w:color w:val="000000"/>
          <w:sz w:val="24"/>
          <w:szCs w:val="24"/>
          <w:lang w:eastAsia="ru-RU"/>
        </w:rPr>
      </w:pPr>
      <w:r w:rsidRPr="00993C8E">
        <w:rPr>
          <w:rFonts w:ascii="Times New Roman" w:eastAsia="Consolas" w:hAnsi="Times New Roman" w:cs="Times New Roman"/>
          <w:color w:val="000000"/>
          <w:sz w:val="24"/>
          <w:szCs w:val="24"/>
          <w:lang w:eastAsia="ru-RU"/>
        </w:rPr>
        <w:t>определены допустимые замены отдельных частей эталона (например, источников питания, устройств записи и обработки данных и т.д.);</w:t>
      </w:r>
    </w:p>
    <w:p w:rsidR="00F26756" w:rsidRPr="00993C8E" w:rsidRDefault="00F26756" w:rsidP="000773C2">
      <w:pPr>
        <w:pStyle w:val="a4"/>
        <w:widowControl w:val="0"/>
        <w:numPr>
          <w:ilvl w:val="0"/>
          <w:numId w:val="23"/>
        </w:numPr>
        <w:spacing w:after="0" w:line="240" w:lineRule="auto"/>
        <w:ind w:left="1134" w:hanging="425"/>
        <w:jc w:val="both"/>
        <w:rPr>
          <w:rFonts w:ascii="Times New Roman" w:eastAsia="Consolas" w:hAnsi="Times New Roman" w:cs="Times New Roman"/>
          <w:color w:val="000000"/>
          <w:sz w:val="24"/>
          <w:szCs w:val="24"/>
          <w:lang w:eastAsia="ru-RU"/>
        </w:rPr>
      </w:pPr>
      <w:r w:rsidRPr="00993C8E">
        <w:rPr>
          <w:rFonts w:ascii="Times New Roman" w:eastAsia="Consolas" w:hAnsi="Times New Roman" w:cs="Times New Roman"/>
          <w:color w:val="000000"/>
          <w:sz w:val="24"/>
          <w:szCs w:val="24"/>
          <w:lang w:eastAsia="ru-RU"/>
        </w:rPr>
        <w:t>выполн</w:t>
      </w:r>
      <w:r w:rsidR="00955D78" w:rsidRPr="00993C8E">
        <w:rPr>
          <w:rFonts w:ascii="Times New Roman" w:eastAsia="Consolas" w:hAnsi="Times New Roman" w:cs="Times New Roman"/>
          <w:color w:val="000000"/>
          <w:sz w:val="24"/>
          <w:szCs w:val="24"/>
          <w:lang w:eastAsia="ru-RU"/>
        </w:rPr>
        <w:t>яется</w:t>
      </w:r>
      <w:r w:rsidRPr="00993C8E">
        <w:rPr>
          <w:rFonts w:ascii="Times New Roman" w:eastAsia="Consolas" w:hAnsi="Times New Roman" w:cs="Times New Roman"/>
          <w:color w:val="000000"/>
          <w:sz w:val="24"/>
          <w:szCs w:val="24"/>
          <w:lang w:eastAsia="ru-RU"/>
        </w:rPr>
        <w:t xml:space="preserve"> периодический контроль условий хранения эталона;</w:t>
      </w:r>
    </w:p>
    <w:p w:rsidR="00F26756" w:rsidRPr="00993C8E" w:rsidRDefault="00993C8E" w:rsidP="000773C2">
      <w:pPr>
        <w:pStyle w:val="a4"/>
        <w:widowControl w:val="0"/>
        <w:numPr>
          <w:ilvl w:val="0"/>
          <w:numId w:val="23"/>
        </w:numPr>
        <w:spacing w:after="0" w:line="240" w:lineRule="auto"/>
        <w:ind w:left="1134" w:hanging="425"/>
        <w:jc w:val="both"/>
        <w:rPr>
          <w:rFonts w:ascii="Times New Roman" w:eastAsia="Consolas" w:hAnsi="Times New Roman" w:cs="Times New Roman"/>
          <w:color w:val="000000"/>
          <w:sz w:val="24"/>
          <w:szCs w:val="24"/>
          <w:lang w:eastAsia="ru-RU"/>
        </w:rPr>
      </w:pPr>
      <w:r w:rsidRPr="00993C8E">
        <w:rPr>
          <w:rFonts w:ascii="Times New Roman" w:eastAsia="Consolas" w:hAnsi="Times New Roman" w:cs="Times New Roman"/>
          <w:color w:val="000000"/>
          <w:sz w:val="24"/>
          <w:szCs w:val="24"/>
          <w:lang w:eastAsia="ru-RU"/>
        </w:rPr>
        <w:t xml:space="preserve">назначается </w:t>
      </w:r>
      <w:r w:rsidR="00F26756" w:rsidRPr="00993C8E">
        <w:rPr>
          <w:rFonts w:ascii="Times New Roman" w:eastAsia="Consolas" w:hAnsi="Times New Roman" w:cs="Times New Roman"/>
          <w:color w:val="000000"/>
          <w:sz w:val="24"/>
          <w:szCs w:val="24"/>
          <w:lang w:eastAsia="ru-RU"/>
        </w:rPr>
        <w:t>лицо или лица, ответственные за хранение эталона (обычно то же самое лицо (лица) является ответственным за его использование).</w:t>
      </w:r>
    </w:p>
    <w:p w:rsidR="00F26756" w:rsidRPr="00F26756" w:rsidRDefault="00F26756" w:rsidP="00F26756">
      <w:pPr>
        <w:spacing w:after="0" w:line="240" w:lineRule="auto"/>
        <w:ind w:firstLine="68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spacing w:after="0" w:line="240" w:lineRule="auto"/>
        <w:ind w:firstLine="68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b/>
          <w:color w:val="000000"/>
          <w:sz w:val="24"/>
          <w:szCs w:val="24"/>
          <w:lang w:eastAsia="ru-RU"/>
        </w:rPr>
        <w:t>6.2</w:t>
      </w:r>
      <w:r w:rsidRPr="00F26756">
        <w:rPr>
          <w:rFonts w:ascii="Times New Roman" w:eastAsia="Consolas" w:hAnsi="Times New Roman" w:cs="Times New Roman"/>
          <w:color w:val="000000"/>
          <w:sz w:val="24"/>
          <w:szCs w:val="24"/>
          <w:lang w:eastAsia="ru-RU"/>
        </w:rPr>
        <w:t xml:space="preserve"> Принципы и процедуры хранения эталона должны быть документированы.</w:t>
      </w:r>
    </w:p>
    <w:p w:rsidR="00F26756" w:rsidRPr="006915F3" w:rsidRDefault="00F26756" w:rsidP="00F26756">
      <w:pPr>
        <w:widowControl w:val="0"/>
        <w:spacing w:after="0" w:line="240" w:lineRule="auto"/>
        <w:ind w:firstLine="680"/>
        <w:jc w:val="both"/>
        <w:rPr>
          <w:rFonts w:ascii="Times New Roman" w:eastAsia="Consolas" w:hAnsi="Times New Roman" w:cs="Times New Roman"/>
          <w:color w:val="000000"/>
          <w:szCs w:val="24"/>
          <w:lang w:eastAsia="ru-RU"/>
        </w:rPr>
      </w:pPr>
      <w:r w:rsidRPr="006915F3">
        <w:rPr>
          <w:rFonts w:ascii="Times New Roman" w:eastAsia="Consolas" w:hAnsi="Times New Roman" w:cs="Times New Roman"/>
          <w:color w:val="000000"/>
          <w:szCs w:val="24"/>
          <w:lang w:eastAsia="ru-RU"/>
        </w:rPr>
        <w:t>Примечание:</w:t>
      </w:r>
    </w:p>
    <w:p w:rsidR="00F26756" w:rsidRPr="006915F3" w:rsidRDefault="00F26756" w:rsidP="00F26756">
      <w:pPr>
        <w:widowControl w:val="0"/>
        <w:spacing w:after="0" w:line="240" w:lineRule="auto"/>
        <w:ind w:firstLine="680"/>
        <w:jc w:val="both"/>
        <w:rPr>
          <w:rFonts w:ascii="Times New Roman" w:eastAsia="Consolas" w:hAnsi="Times New Roman" w:cs="Times New Roman"/>
          <w:color w:val="000000"/>
          <w:szCs w:val="24"/>
          <w:lang w:eastAsia="ru-RU"/>
        </w:rPr>
      </w:pPr>
      <w:r w:rsidRPr="006915F3">
        <w:rPr>
          <w:rFonts w:ascii="Times New Roman" w:eastAsia="Consolas" w:hAnsi="Times New Roman" w:cs="Times New Roman"/>
          <w:color w:val="000000"/>
          <w:szCs w:val="24"/>
          <w:lang w:eastAsia="ru-RU"/>
        </w:rPr>
        <w:t>Принципы и процедуры хранения эталона можно рассматривать как аналогичные принципы использования эталона. Они являются общими принципами, действительными для всех эталонов. Индивидуальные условия относительно хранения данного эталона включают всю информацию, действительную для эталонов конкретного типа, изготовителя и метода использования. Ремонты эталона не являются частью хранения эталона; они должны регулироваться специальными принципами и правилами.</w:t>
      </w:r>
    </w:p>
    <w:p w:rsidR="00F26756" w:rsidRPr="00F26756" w:rsidRDefault="00F26756" w:rsidP="00F26756">
      <w:pPr>
        <w:spacing w:after="0" w:line="240" w:lineRule="auto"/>
        <w:ind w:firstLine="68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tabs>
          <w:tab w:val="left" w:pos="1639"/>
        </w:tabs>
        <w:spacing w:after="0" w:line="240" w:lineRule="auto"/>
        <w:ind w:firstLine="680"/>
        <w:jc w:val="both"/>
        <w:rPr>
          <w:rFonts w:ascii="Times New Roman" w:eastAsia="Consolas" w:hAnsi="Times New Roman" w:cs="Times New Roman"/>
          <w:b/>
          <w:color w:val="000000"/>
          <w:sz w:val="24"/>
          <w:szCs w:val="24"/>
          <w:lang w:eastAsia="ru-RU"/>
        </w:rPr>
      </w:pPr>
      <w:r w:rsidRPr="00F26756">
        <w:rPr>
          <w:rFonts w:ascii="Times New Roman" w:eastAsia="Consolas" w:hAnsi="Times New Roman" w:cs="Times New Roman"/>
          <w:b/>
          <w:color w:val="000000"/>
          <w:sz w:val="24"/>
          <w:szCs w:val="24"/>
          <w:lang w:eastAsia="ru-RU"/>
        </w:rPr>
        <w:t>7</w:t>
      </w:r>
      <w:r w:rsidRPr="00F26756">
        <w:rPr>
          <w:rFonts w:ascii="Times New Roman" w:eastAsia="Consolas" w:hAnsi="Times New Roman" w:cs="Times New Roman"/>
          <w:b/>
          <w:color w:val="000000"/>
          <w:sz w:val="24"/>
          <w:szCs w:val="24"/>
          <w:lang w:eastAsia="ru-RU"/>
        </w:rPr>
        <w:tab/>
        <w:t xml:space="preserve">ДОКУМЕНТАЦИЯ </w:t>
      </w:r>
      <w:r w:rsidR="00715AF9">
        <w:rPr>
          <w:rFonts w:ascii="Times New Roman" w:eastAsia="Consolas" w:hAnsi="Times New Roman" w:cs="Times New Roman"/>
          <w:b/>
          <w:color w:val="000000"/>
          <w:sz w:val="24"/>
          <w:szCs w:val="24"/>
          <w:lang w:eastAsia="ru-RU"/>
        </w:rPr>
        <w:t xml:space="preserve">НА </w:t>
      </w:r>
      <w:r w:rsidRPr="00F26756">
        <w:rPr>
          <w:rFonts w:ascii="Times New Roman" w:eastAsia="Consolas" w:hAnsi="Times New Roman" w:cs="Times New Roman"/>
          <w:b/>
          <w:color w:val="000000"/>
          <w:sz w:val="24"/>
          <w:szCs w:val="24"/>
          <w:lang w:eastAsia="ru-RU"/>
        </w:rPr>
        <w:t>ЭТАЛОН</w:t>
      </w:r>
    </w:p>
    <w:p w:rsidR="00F26756" w:rsidRPr="00F26756" w:rsidRDefault="00F26756" w:rsidP="00F26756">
      <w:pPr>
        <w:spacing w:after="0" w:line="240" w:lineRule="auto"/>
        <w:ind w:firstLine="68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spacing w:after="0" w:line="240" w:lineRule="auto"/>
        <w:ind w:firstLine="680"/>
        <w:jc w:val="both"/>
        <w:rPr>
          <w:rFonts w:ascii="Times New Roman" w:eastAsia="Consolas" w:hAnsi="Times New Roman" w:cs="Times New Roman"/>
          <w:color w:val="000000"/>
          <w:sz w:val="24"/>
          <w:szCs w:val="24"/>
          <w:lang w:eastAsia="ru-RU"/>
        </w:rPr>
      </w:pPr>
      <w:r w:rsidRPr="003917C5">
        <w:rPr>
          <w:rFonts w:ascii="Times New Roman" w:eastAsia="Consolas" w:hAnsi="Times New Roman" w:cs="Times New Roman"/>
          <w:b/>
          <w:color w:val="000000"/>
          <w:sz w:val="24"/>
          <w:szCs w:val="24"/>
          <w:lang w:eastAsia="ru-RU"/>
        </w:rPr>
        <w:t>7.1</w:t>
      </w:r>
      <w:r w:rsidRPr="00715AF9">
        <w:rPr>
          <w:rFonts w:ascii="Times New Roman" w:eastAsia="Consolas" w:hAnsi="Times New Roman" w:cs="Times New Roman"/>
          <w:color w:val="000000"/>
          <w:sz w:val="24"/>
          <w:szCs w:val="24"/>
          <w:lang w:eastAsia="ru-RU"/>
        </w:rPr>
        <w:t xml:space="preserve"> Документация </w:t>
      </w:r>
      <w:r w:rsidR="00715AF9" w:rsidRPr="00715AF9">
        <w:rPr>
          <w:rFonts w:ascii="Times New Roman" w:eastAsia="Consolas" w:hAnsi="Times New Roman" w:cs="Times New Roman"/>
          <w:color w:val="000000"/>
          <w:sz w:val="24"/>
          <w:szCs w:val="24"/>
          <w:lang w:eastAsia="ru-RU"/>
        </w:rPr>
        <w:t xml:space="preserve">на </w:t>
      </w:r>
      <w:r w:rsidRPr="00715AF9">
        <w:rPr>
          <w:rFonts w:ascii="Times New Roman" w:eastAsia="Consolas" w:hAnsi="Times New Roman" w:cs="Times New Roman"/>
          <w:color w:val="000000"/>
          <w:sz w:val="24"/>
          <w:szCs w:val="24"/>
          <w:lang w:eastAsia="ru-RU"/>
        </w:rPr>
        <w:t>эталон служит информативны</w:t>
      </w:r>
      <w:r w:rsidR="00045F0E" w:rsidRPr="00715AF9">
        <w:rPr>
          <w:rFonts w:ascii="Times New Roman" w:eastAsia="Consolas" w:hAnsi="Times New Roman" w:cs="Times New Roman"/>
          <w:color w:val="000000"/>
          <w:sz w:val="24"/>
          <w:szCs w:val="24"/>
          <w:lang w:eastAsia="ru-RU"/>
        </w:rPr>
        <w:t>м</w:t>
      </w:r>
      <w:r w:rsidRPr="00715AF9">
        <w:rPr>
          <w:rFonts w:ascii="Times New Roman" w:eastAsia="Consolas" w:hAnsi="Times New Roman" w:cs="Times New Roman"/>
          <w:color w:val="000000"/>
          <w:sz w:val="24"/>
          <w:szCs w:val="24"/>
          <w:lang w:eastAsia="ru-RU"/>
        </w:rPr>
        <w:t xml:space="preserve"> и доказательны</w:t>
      </w:r>
      <w:r w:rsidR="00045F0E" w:rsidRPr="00715AF9">
        <w:rPr>
          <w:rFonts w:ascii="Times New Roman" w:eastAsia="Consolas" w:hAnsi="Times New Roman" w:cs="Times New Roman"/>
          <w:color w:val="000000"/>
          <w:sz w:val="24"/>
          <w:szCs w:val="24"/>
          <w:lang w:eastAsia="ru-RU"/>
        </w:rPr>
        <w:t>м</w:t>
      </w:r>
      <w:r w:rsidRPr="00715AF9">
        <w:rPr>
          <w:rFonts w:ascii="Times New Roman" w:eastAsia="Consolas" w:hAnsi="Times New Roman" w:cs="Times New Roman"/>
          <w:color w:val="000000"/>
          <w:sz w:val="24"/>
          <w:szCs w:val="24"/>
          <w:lang w:eastAsia="ru-RU"/>
        </w:rPr>
        <w:t xml:space="preserve"> цел</w:t>
      </w:r>
      <w:r w:rsidR="00045F0E" w:rsidRPr="00715AF9">
        <w:rPr>
          <w:rFonts w:ascii="Times New Roman" w:eastAsia="Consolas" w:hAnsi="Times New Roman" w:cs="Times New Roman"/>
          <w:color w:val="000000"/>
          <w:sz w:val="24"/>
          <w:szCs w:val="24"/>
          <w:lang w:eastAsia="ru-RU"/>
        </w:rPr>
        <w:t>ям</w:t>
      </w:r>
      <w:r w:rsidRPr="00715AF9">
        <w:rPr>
          <w:rFonts w:ascii="Times New Roman" w:eastAsia="Consolas" w:hAnsi="Times New Roman" w:cs="Times New Roman"/>
          <w:color w:val="000000"/>
          <w:sz w:val="24"/>
          <w:szCs w:val="24"/>
          <w:lang w:eastAsia="ru-RU"/>
        </w:rPr>
        <w:t>, главным образом для национальных органов, лабораторий и их клиентов относительно технических и метрологических характеристик эталона, его использования</w:t>
      </w:r>
      <w:r w:rsidR="00045F0E" w:rsidRPr="00715AF9">
        <w:rPr>
          <w:rFonts w:ascii="Times New Roman" w:eastAsia="Consolas" w:hAnsi="Times New Roman" w:cs="Times New Roman"/>
          <w:color w:val="000000"/>
          <w:sz w:val="24"/>
          <w:szCs w:val="24"/>
          <w:lang w:eastAsia="ru-RU"/>
        </w:rPr>
        <w:t>,</w:t>
      </w:r>
      <w:r w:rsidR="00705B9B" w:rsidRPr="00715AF9">
        <w:rPr>
          <w:rFonts w:ascii="Times New Roman" w:eastAsia="Consolas" w:hAnsi="Times New Roman" w:cs="Times New Roman"/>
          <w:color w:val="000000"/>
          <w:sz w:val="24"/>
          <w:szCs w:val="24"/>
          <w:lang w:eastAsia="ru-RU"/>
        </w:rPr>
        <w:t xml:space="preserve"> </w:t>
      </w:r>
      <w:r w:rsidRPr="00715AF9">
        <w:rPr>
          <w:rFonts w:ascii="Times New Roman" w:eastAsia="Consolas" w:hAnsi="Times New Roman" w:cs="Times New Roman"/>
          <w:color w:val="000000"/>
          <w:sz w:val="24"/>
          <w:szCs w:val="24"/>
          <w:lang w:eastAsia="ru-RU"/>
        </w:rPr>
        <w:t xml:space="preserve">хранения и </w:t>
      </w:r>
      <w:r w:rsidR="00045F0E" w:rsidRPr="00715AF9">
        <w:rPr>
          <w:rFonts w:ascii="Times New Roman" w:eastAsia="Consolas" w:hAnsi="Times New Roman" w:cs="Times New Roman"/>
          <w:color w:val="000000"/>
          <w:sz w:val="24"/>
          <w:szCs w:val="24"/>
          <w:lang w:eastAsia="ru-RU"/>
        </w:rPr>
        <w:t xml:space="preserve">утверждения </w:t>
      </w:r>
      <w:r w:rsidRPr="00715AF9">
        <w:rPr>
          <w:rFonts w:ascii="Times New Roman" w:eastAsia="Consolas" w:hAnsi="Times New Roman" w:cs="Times New Roman"/>
          <w:color w:val="000000"/>
          <w:sz w:val="24"/>
          <w:szCs w:val="24"/>
          <w:lang w:eastAsia="ru-RU"/>
        </w:rPr>
        <w:t>(для эталонов, используемых в области</w:t>
      </w:r>
      <w:r w:rsidR="00045F0E" w:rsidRPr="00715AF9">
        <w:rPr>
          <w:rFonts w:ascii="Times New Roman" w:eastAsia="Consolas" w:hAnsi="Times New Roman" w:cs="Times New Roman"/>
          <w:color w:val="000000"/>
          <w:sz w:val="24"/>
          <w:szCs w:val="24"/>
          <w:lang w:eastAsia="ru-RU"/>
        </w:rPr>
        <w:t xml:space="preserve"> государственного регулирования</w:t>
      </w:r>
      <w:r w:rsidRPr="00F26756">
        <w:rPr>
          <w:rFonts w:ascii="Times New Roman" w:eastAsia="Consolas" w:hAnsi="Times New Roman" w:cs="Times New Roman"/>
          <w:color w:val="000000"/>
          <w:sz w:val="24"/>
          <w:szCs w:val="24"/>
          <w:lang w:eastAsia="ru-RU"/>
        </w:rPr>
        <w:t>).</w:t>
      </w:r>
    </w:p>
    <w:p w:rsidR="00F26756" w:rsidRPr="00F26756" w:rsidRDefault="00F26756" w:rsidP="00F26756">
      <w:pPr>
        <w:spacing w:after="0" w:line="240" w:lineRule="auto"/>
        <w:ind w:firstLine="680"/>
        <w:jc w:val="both"/>
        <w:rPr>
          <w:rFonts w:ascii="Times New Roman" w:eastAsia="Consolas" w:hAnsi="Times New Roman" w:cs="Times New Roman"/>
          <w:color w:val="000000"/>
          <w:sz w:val="24"/>
          <w:szCs w:val="24"/>
          <w:lang w:eastAsia="ru-RU"/>
        </w:rPr>
      </w:pPr>
    </w:p>
    <w:p w:rsidR="00F26756" w:rsidRPr="006915F3" w:rsidRDefault="00F26756" w:rsidP="000773C2">
      <w:pPr>
        <w:pStyle w:val="a4"/>
        <w:widowControl w:val="0"/>
        <w:tabs>
          <w:tab w:val="left" w:pos="8009"/>
        </w:tabs>
        <w:spacing w:after="0" w:line="240" w:lineRule="auto"/>
        <w:ind w:left="0" w:firstLine="709"/>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b/>
          <w:color w:val="000000"/>
          <w:sz w:val="24"/>
          <w:szCs w:val="24"/>
          <w:lang w:eastAsia="ru-RU"/>
        </w:rPr>
        <w:t>7.2</w:t>
      </w:r>
      <w:r w:rsidRPr="006915F3">
        <w:rPr>
          <w:rFonts w:ascii="Times New Roman" w:eastAsia="Consolas" w:hAnsi="Times New Roman" w:cs="Times New Roman"/>
          <w:color w:val="000000"/>
          <w:sz w:val="24"/>
          <w:szCs w:val="24"/>
          <w:lang w:eastAsia="ru-RU"/>
        </w:rPr>
        <w:t xml:space="preserve"> Документация </w:t>
      </w:r>
      <w:r w:rsidR="00715AF9" w:rsidRPr="006915F3">
        <w:rPr>
          <w:rFonts w:ascii="Times New Roman" w:eastAsia="Consolas" w:hAnsi="Times New Roman" w:cs="Times New Roman"/>
          <w:color w:val="000000"/>
          <w:sz w:val="24"/>
          <w:szCs w:val="24"/>
          <w:lang w:eastAsia="ru-RU"/>
        </w:rPr>
        <w:t>на</w:t>
      </w:r>
      <w:r w:rsidRPr="006915F3">
        <w:rPr>
          <w:rFonts w:ascii="Times New Roman" w:eastAsia="Consolas" w:hAnsi="Times New Roman" w:cs="Times New Roman"/>
          <w:color w:val="000000"/>
          <w:sz w:val="24"/>
          <w:szCs w:val="24"/>
          <w:lang w:eastAsia="ru-RU"/>
        </w:rPr>
        <w:t xml:space="preserve"> эталон - комплект следующих рекомендованных типов документов, касающихся данного эталона:</w:t>
      </w:r>
    </w:p>
    <w:p w:rsidR="00F26756" w:rsidRPr="006915F3" w:rsidRDefault="00F26756" w:rsidP="000773C2">
      <w:pPr>
        <w:pStyle w:val="a4"/>
        <w:widowControl w:val="0"/>
        <w:numPr>
          <w:ilvl w:val="0"/>
          <w:numId w:val="24"/>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законодательные документы (например, документы относительно</w:t>
      </w:r>
      <w:r w:rsidR="00045F0E" w:rsidRPr="006915F3">
        <w:rPr>
          <w:rFonts w:ascii="Times New Roman" w:eastAsia="Consolas" w:hAnsi="Times New Roman" w:cs="Times New Roman"/>
          <w:color w:val="000000"/>
          <w:sz w:val="24"/>
          <w:szCs w:val="24"/>
          <w:lang w:eastAsia="ru-RU"/>
        </w:rPr>
        <w:t xml:space="preserve"> утверждения </w:t>
      </w:r>
      <w:r w:rsidRPr="006915F3">
        <w:rPr>
          <w:rFonts w:ascii="Times New Roman" w:eastAsia="Consolas" w:hAnsi="Times New Roman" w:cs="Times New Roman"/>
          <w:color w:val="000000"/>
          <w:sz w:val="24"/>
          <w:szCs w:val="24"/>
          <w:lang w:eastAsia="ru-RU"/>
        </w:rPr>
        <w:t xml:space="preserve">эталона, </w:t>
      </w:r>
      <w:r w:rsidR="00D035B5" w:rsidRPr="006915F3">
        <w:rPr>
          <w:rFonts w:ascii="Times New Roman" w:eastAsia="Consolas" w:hAnsi="Times New Roman" w:cs="Times New Roman"/>
          <w:color w:val="000000"/>
          <w:sz w:val="24"/>
          <w:szCs w:val="24"/>
          <w:lang w:eastAsia="ru-RU"/>
        </w:rPr>
        <w:t>выданные</w:t>
      </w:r>
      <w:r w:rsidRPr="006915F3">
        <w:rPr>
          <w:rFonts w:ascii="Times New Roman" w:eastAsia="Consolas" w:hAnsi="Times New Roman" w:cs="Times New Roman"/>
          <w:color w:val="000000"/>
          <w:sz w:val="24"/>
          <w:szCs w:val="24"/>
          <w:lang w:eastAsia="ru-RU"/>
        </w:rPr>
        <w:t xml:space="preserve"> национальным органом и т.д.);</w:t>
      </w:r>
    </w:p>
    <w:p w:rsidR="00F26756" w:rsidRPr="006915F3" w:rsidRDefault="00F26756" w:rsidP="000773C2">
      <w:pPr>
        <w:pStyle w:val="a4"/>
        <w:widowControl w:val="0"/>
        <w:numPr>
          <w:ilvl w:val="0"/>
          <w:numId w:val="24"/>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метрологические документы (документы, касающиеся метрологических характеристик эталона, свидетельств калибровки, отчетов относительно межлабораторных сличений, цепочки</w:t>
      </w:r>
      <w:r w:rsidR="00715AF9" w:rsidRPr="006915F3">
        <w:rPr>
          <w:rFonts w:ascii="Times New Roman" w:eastAsia="Consolas" w:hAnsi="Times New Roman" w:cs="Times New Roman"/>
          <w:color w:val="000000"/>
          <w:sz w:val="24"/>
          <w:szCs w:val="24"/>
          <w:lang w:eastAsia="ru-RU"/>
        </w:rPr>
        <w:t xml:space="preserve"> метрологической </w:t>
      </w:r>
      <w:r w:rsidRPr="006915F3">
        <w:rPr>
          <w:rFonts w:ascii="Times New Roman" w:eastAsia="Consolas" w:hAnsi="Times New Roman" w:cs="Times New Roman"/>
          <w:color w:val="000000"/>
          <w:sz w:val="24"/>
          <w:szCs w:val="24"/>
          <w:lang w:eastAsia="ru-RU"/>
        </w:rPr>
        <w:t>прослеживаемости, контрольные диаграммы для демонстрации стабильности</w:t>
      </w:r>
      <w:r w:rsidR="00715AF9" w:rsidRPr="006915F3">
        <w:rPr>
          <w:rFonts w:ascii="Times New Roman" w:eastAsia="Consolas" w:hAnsi="Times New Roman" w:cs="Times New Roman"/>
          <w:color w:val="000000"/>
          <w:sz w:val="24"/>
          <w:szCs w:val="24"/>
          <w:lang w:eastAsia="ru-RU"/>
        </w:rPr>
        <w:t xml:space="preserve"> метрологических характеристик эталона</w:t>
      </w:r>
      <w:r w:rsidRPr="006915F3">
        <w:rPr>
          <w:rFonts w:ascii="Times New Roman" w:eastAsia="Consolas" w:hAnsi="Times New Roman" w:cs="Times New Roman"/>
          <w:color w:val="000000"/>
          <w:sz w:val="24"/>
          <w:szCs w:val="24"/>
          <w:lang w:eastAsia="ru-RU"/>
        </w:rPr>
        <w:t xml:space="preserve"> и т.д.);</w:t>
      </w:r>
    </w:p>
    <w:p w:rsidR="00F26756" w:rsidRPr="006915F3" w:rsidRDefault="00F26756" w:rsidP="000773C2">
      <w:pPr>
        <w:pStyle w:val="a4"/>
        <w:widowControl w:val="0"/>
        <w:numPr>
          <w:ilvl w:val="0"/>
          <w:numId w:val="24"/>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технические документы (документы относительно технических характеристик, руководства и правила по использованию и хранению эталона, план ра</w:t>
      </w:r>
      <w:bookmarkStart w:id="8" w:name="_page_39_0"/>
      <w:bookmarkEnd w:id="7"/>
      <w:r w:rsidRPr="006915F3">
        <w:rPr>
          <w:rFonts w:ascii="Times New Roman" w:eastAsia="Consolas" w:hAnsi="Times New Roman" w:cs="Times New Roman"/>
          <w:color w:val="000000"/>
          <w:sz w:val="24"/>
          <w:szCs w:val="24"/>
          <w:lang w:eastAsia="ru-RU"/>
        </w:rPr>
        <w:t xml:space="preserve">бот по обслуживанию, инструкции, </w:t>
      </w:r>
      <w:r w:rsidR="00580A9E" w:rsidRPr="006915F3">
        <w:rPr>
          <w:rFonts w:ascii="Times New Roman" w:eastAsia="Consolas" w:hAnsi="Times New Roman" w:cs="Times New Roman"/>
          <w:color w:val="000000"/>
          <w:sz w:val="24"/>
          <w:szCs w:val="24"/>
          <w:lang w:eastAsia="ru-RU"/>
        </w:rPr>
        <w:t>перечень вспомогательного оборудования</w:t>
      </w:r>
      <w:r w:rsidRPr="006915F3">
        <w:rPr>
          <w:rFonts w:ascii="Times New Roman" w:eastAsia="Consolas" w:hAnsi="Times New Roman" w:cs="Times New Roman"/>
          <w:color w:val="000000"/>
          <w:sz w:val="24"/>
          <w:szCs w:val="24"/>
          <w:lang w:eastAsia="ru-RU"/>
        </w:rPr>
        <w:t xml:space="preserve"> т.д.); </w:t>
      </w:r>
    </w:p>
    <w:p w:rsidR="00F26756" w:rsidRPr="006915F3" w:rsidRDefault="00F26756" w:rsidP="000773C2">
      <w:pPr>
        <w:pStyle w:val="a4"/>
        <w:widowControl w:val="0"/>
        <w:numPr>
          <w:ilvl w:val="0"/>
          <w:numId w:val="24"/>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учетная карточка (журнал);</w:t>
      </w:r>
    </w:p>
    <w:p w:rsidR="00F26756" w:rsidRPr="006915F3" w:rsidRDefault="00F26756" w:rsidP="000773C2">
      <w:pPr>
        <w:pStyle w:val="a4"/>
        <w:widowControl w:val="0"/>
        <w:numPr>
          <w:ilvl w:val="0"/>
          <w:numId w:val="24"/>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отчеты по установке, обслуживанию, использованию, функциональной проверке, о промежуточных проверках, касающихся ревизии эталона и т.д.;</w:t>
      </w:r>
    </w:p>
    <w:p w:rsidR="00F26756" w:rsidRPr="006915F3" w:rsidRDefault="00715AF9" w:rsidP="000773C2">
      <w:pPr>
        <w:pStyle w:val="a4"/>
        <w:widowControl w:val="0"/>
        <w:numPr>
          <w:ilvl w:val="0"/>
          <w:numId w:val="24"/>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 xml:space="preserve">отчеты </w:t>
      </w:r>
      <w:r w:rsidR="00F26756" w:rsidRPr="006915F3">
        <w:rPr>
          <w:rFonts w:ascii="Times New Roman" w:eastAsia="Consolas" w:hAnsi="Times New Roman" w:cs="Times New Roman"/>
          <w:color w:val="000000"/>
          <w:sz w:val="24"/>
          <w:szCs w:val="24"/>
          <w:lang w:eastAsia="ru-RU"/>
        </w:rPr>
        <w:t>уполномоченного пользователя</w:t>
      </w:r>
      <w:r w:rsidR="00AF0598" w:rsidRPr="006915F3">
        <w:rPr>
          <w:rFonts w:ascii="Times New Roman" w:eastAsia="Consolas" w:hAnsi="Times New Roman" w:cs="Times New Roman"/>
          <w:color w:val="000000"/>
          <w:sz w:val="24"/>
          <w:szCs w:val="24"/>
          <w:lang w:eastAsia="ru-RU"/>
        </w:rPr>
        <w:t xml:space="preserve"> (пользователей) </w:t>
      </w:r>
      <w:r w:rsidR="00F26756" w:rsidRPr="006915F3">
        <w:rPr>
          <w:rFonts w:ascii="Times New Roman" w:eastAsia="Consolas" w:hAnsi="Times New Roman" w:cs="Times New Roman"/>
          <w:color w:val="000000"/>
          <w:sz w:val="24"/>
          <w:szCs w:val="24"/>
          <w:lang w:eastAsia="ru-RU"/>
        </w:rPr>
        <w:t>эталона.</w:t>
      </w:r>
    </w:p>
    <w:p w:rsidR="00F26756" w:rsidRPr="00F26756" w:rsidRDefault="00F26756" w:rsidP="00F26756">
      <w:pPr>
        <w:spacing w:after="0" w:line="240" w:lineRule="auto"/>
        <w:ind w:firstLine="68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spacing w:after="0" w:line="240" w:lineRule="auto"/>
        <w:ind w:firstLine="680"/>
        <w:jc w:val="both"/>
        <w:rPr>
          <w:rFonts w:ascii="Times New Roman" w:eastAsia="Consolas" w:hAnsi="Times New Roman" w:cs="Times New Roman"/>
          <w:color w:val="000000"/>
          <w:sz w:val="24"/>
          <w:szCs w:val="24"/>
          <w:lang w:eastAsia="ru-RU"/>
        </w:rPr>
      </w:pPr>
      <w:r w:rsidRPr="003917C5">
        <w:rPr>
          <w:rFonts w:ascii="Times New Roman" w:eastAsia="Consolas" w:hAnsi="Times New Roman" w:cs="Times New Roman"/>
          <w:b/>
          <w:color w:val="000000"/>
          <w:sz w:val="24"/>
          <w:szCs w:val="24"/>
          <w:lang w:eastAsia="ru-RU"/>
        </w:rPr>
        <w:t>7.3</w:t>
      </w:r>
      <w:r w:rsidRPr="00F26756">
        <w:rPr>
          <w:rFonts w:ascii="Times New Roman" w:eastAsia="Consolas" w:hAnsi="Times New Roman" w:cs="Times New Roman"/>
          <w:color w:val="000000"/>
          <w:sz w:val="24"/>
          <w:szCs w:val="24"/>
          <w:lang w:eastAsia="ru-RU"/>
        </w:rPr>
        <w:t xml:space="preserve"> Документы, касающиеся эталона, должны содержать следующую основную информацию:</w:t>
      </w:r>
    </w:p>
    <w:p w:rsidR="006915F3" w:rsidRDefault="00F26756" w:rsidP="000773C2">
      <w:pPr>
        <w:pStyle w:val="a4"/>
        <w:widowControl w:val="0"/>
        <w:numPr>
          <w:ilvl w:val="0"/>
          <w:numId w:val="25"/>
        </w:numPr>
        <w:spacing w:after="0" w:line="240" w:lineRule="auto"/>
        <w:ind w:left="1134" w:hanging="425"/>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наименование и адрес пользователя эталона (организация, лаборатория, лицо);</w:t>
      </w:r>
    </w:p>
    <w:p w:rsidR="006915F3" w:rsidRDefault="00F26756" w:rsidP="000773C2">
      <w:pPr>
        <w:pStyle w:val="a4"/>
        <w:widowControl w:val="0"/>
        <w:numPr>
          <w:ilvl w:val="0"/>
          <w:numId w:val="25"/>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название документа и его идентификация;</w:t>
      </w:r>
    </w:p>
    <w:p w:rsidR="006915F3" w:rsidRDefault="00F26756" w:rsidP="000773C2">
      <w:pPr>
        <w:pStyle w:val="a4"/>
        <w:widowControl w:val="0"/>
        <w:numPr>
          <w:ilvl w:val="0"/>
          <w:numId w:val="25"/>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 xml:space="preserve">название эталона и его идентификация (тип, серийный номер и т.д.); </w:t>
      </w:r>
    </w:p>
    <w:p w:rsidR="006915F3" w:rsidRDefault="00F26756" w:rsidP="000773C2">
      <w:pPr>
        <w:pStyle w:val="a4"/>
        <w:widowControl w:val="0"/>
        <w:numPr>
          <w:ilvl w:val="0"/>
          <w:numId w:val="25"/>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изготовитель/поставщик эталона;</w:t>
      </w:r>
    </w:p>
    <w:p w:rsidR="006915F3" w:rsidRDefault="00F26756" w:rsidP="000773C2">
      <w:pPr>
        <w:pStyle w:val="a4"/>
        <w:widowControl w:val="0"/>
        <w:numPr>
          <w:ilvl w:val="0"/>
          <w:numId w:val="25"/>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 xml:space="preserve">дата </w:t>
      </w:r>
      <w:r w:rsidR="00715AF9" w:rsidRPr="006915F3">
        <w:rPr>
          <w:rFonts w:ascii="Times New Roman" w:eastAsia="Consolas" w:hAnsi="Times New Roman" w:cs="Times New Roman"/>
          <w:color w:val="000000"/>
          <w:sz w:val="24"/>
          <w:szCs w:val="24"/>
          <w:lang w:eastAsia="ru-RU"/>
        </w:rPr>
        <w:t>создания (</w:t>
      </w:r>
      <w:r w:rsidRPr="006915F3">
        <w:rPr>
          <w:rFonts w:ascii="Times New Roman" w:eastAsia="Consolas" w:hAnsi="Times New Roman" w:cs="Times New Roman"/>
          <w:color w:val="000000"/>
          <w:sz w:val="24"/>
          <w:szCs w:val="24"/>
          <w:lang w:eastAsia="ru-RU"/>
        </w:rPr>
        <w:t>закупки</w:t>
      </w:r>
      <w:r w:rsidR="00715AF9" w:rsidRPr="006915F3">
        <w:rPr>
          <w:rFonts w:ascii="Times New Roman" w:eastAsia="Consolas" w:hAnsi="Times New Roman" w:cs="Times New Roman"/>
          <w:color w:val="000000"/>
          <w:sz w:val="24"/>
          <w:szCs w:val="24"/>
          <w:lang w:eastAsia="ru-RU"/>
        </w:rPr>
        <w:t>)</w:t>
      </w:r>
      <w:r w:rsidRPr="006915F3">
        <w:rPr>
          <w:rFonts w:ascii="Times New Roman" w:eastAsia="Consolas" w:hAnsi="Times New Roman" w:cs="Times New Roman"/>
          <w:color w:val="000000"/>
          <w:sz w:val="24"/>
          <w:szCs w:val="24"/>
          <w:lang w:eastAsia="ru-RU"/>
        </w:rPr>
        <w:t xml:space="preserve"> и/или дата ввода в эксплуатацию;</w:t>
      </w:r>
    </w:p>
    <w:p w:rsidR="006915F3" w:rsidRDefault="00F26756" w:rsidP="000773C2">
      <w:pPr>
        <w:pStyle w:val="a4"/>
        <w:widowControl w:val="0"/>
        <w:numPr>
          <w:ilvl w:val="0"/>
          <w:numId w:val="25"/>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 xml:space="preserve">величина, номинальное значение или диапазон измерений, воспроизводимый </w:t>
      </w:r>
      <w:r w:rsidRPr="006915F3">
        <w:rPr>
          <w:rFonts w:ascii="Times New Roman" w:eastAsia="Consolas" w:hAnsi="Times New Roman" w:cs="Times New Roman"/>
          <w:color w:val="000000"/>
          <w:sz w:val="24"/>
          <w:szCs w:val="24"/>
          <w:lang w:eastAsia="ru-RU"/>
        </w:rPr>
        <w:lastRenderedPageBreak/>
        <w:t>эталоном;</w:t>
      </w:r>
    </w:p>
    <w:p w:rsidR="006915F3" w:rsidRDefault="00715AF9" w:rsidP="000773C2">
      <w:pPr>
        <w:pStyle w:val="a4"/>
        <w:widowControl w:val="0"/>
        <w:numPr>
          <w:ilvl w:val="0"/>
          <w:numId w:val="25"/>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 xml:space="preserve">показатели </w:t>
      </w:r>
      <w:r w:rsidR="00F26756" w:rsidRPr="006915F3">
        <w:rPr>
          <w:rFonts w:ascii="Times New Roman" w:eastAsia="Consolas" w:hAnsi="Times New Roman" w:cs="Times New Roman"/>
          <w:color w:val="000000"/>
          <w:sz w:val="24"/>
          <w:szCs w:val="24"/>
          <w:lang w:eastAsia="ru-RU"/>
        </w:rPr>
        <w:t>точность или класс точно</w:t>
      </w:r>
      <w:r w:rsidRPr="006915F3">
        <w:rPr>
          <w:rFonts w:ascii="Times New Roman" w:eastAsia="Consolas" w:hAnsi="Times New Roman" w:cs="Times New Roman"/>
          <w:color w:val="000000"/>
          <w:sz w:val="24"/>
          <w:szCs w:val="24"/>
          <w:lang w:eastAsia="ru-RU"/>
        </w:rPr>
        <w:t>сти, неопределенность измерений, включая алгоритм ее определения (бюджет неопределенности)</w:t>
      </w:r>
      <w:r w:rsidR="00F26756" w:rsidRPr="006915F3">
        <w:rPr>
          <w:rFonts w:ascii="Times New Roman" w:eastAsia="Consolas" w:hAnsi="Times New Roman" w:cs="Times New Roman"/>
          <w:color w:val="000000"/>
          <w:sz w:val="24"/>
          <w:szCs w:val="24"/>
          <w:lang w:eastAsia="ru-RU"/>
        </w:rPr>
        <w:t>;</w:t>
      </w:r>
    </w:p>
    <w:p w:rsidR="006915F3" w:rsidRDefault="00F26756" w:rsidP="000773C2">
      <w:pPr>
        <w:pStyle w:val="a4"/>
        <w:widowControl w:val="0"/>
        <w:numPr>
          <w:ilvl w:val="0"/>
          <w:numId w:val="25"/>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калибровочный интервал со ссылкой на документ/метод его определения;</w:t>
      </w:r>
    </w:p>
    <w:p w:rsidR="006915F3" w:rsidRDefault="00F26756" w:rsidP="000773C2">
      <w:pPr>
        <w:pStyle w:val="a4"/>
        <w:widowControl w:val="0"/>
        <w:numPr>
          <w:ilvl w:val="0"/>
          <w:numId w:val="25"/>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ответственное лицо;</w:t>
      </w:r>
    </w:p>
    <w:p w:rsidR="006915F3" w:rsidRDefault="00F26756" w:rsidP="000773C2">
      <w:pPr>
        <w:pStyle w:val="a4"/>
        <w:widowControl w:val="0"/>
        <w:numPr>
          <w:ilvl w:val="0"/>
          <w:numId w:val="25"/>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текущее местоположение, если требуется;</w:t>
      </w:r>
    </w:p>
    <w:p w:rsidR="00F26756" w:rsidRPr="006915F3" w:rsidRDefault="00F26756" w:rsidP="000773C2">
      <w:pPr>
        <w:pStyle w:val="a4"/>
        <w:widowControl w:val="0"/>
        <w:numPr>
          <w:ilvl w:val="0"/>
          <w:numId w:val="25"/>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 xml:space="preserve">классификация эталона </w:t>
      </w:r>
      <w:r w:rsidR="00705B9B" w:rsidRPr="006915F3">
        <w:rPr>
          <w:rFonts w:ascii="Times New Roman" w:eastAsia="Consolas" w:hAnsi="Times New Roman" w:cs="Times New Roman"/>
          <w:color w:val="000000"/>
          <w:sz w:val="24"/>
          <w:szCs w:val="24"/>
          <w:lang w:eastAsia="ru-RU"/>
        </w:rPr>
        <w:t>(</w:t>
      </w:r>
      <w:r w:rsidR="005D33B7" w:rsidRPr="006915F3">
        <w:rPr>
          <w:rFonts w:ascii="Times New Roman" w:eastAsia="Consolas" w:hAnsi="Times New Roman" w:cs="Times New Roman"/>
          <w:color w:val="000000"/>
          <w:sz w:val="24"/>
          <w:szCs w:val="24"/>
          <w:lang w:eastAsia="ru-RU"/>
        </w:rPr>
        <w:t>исходный</w:t>
      </w:r>
      <w:r w:rsidRPr="006915F3">
        <w:rPr>
          <w:rFonts w:ascii="Times New Roman" w:eastAsia="Consolas" w:hAnsi="Times New Roman" w:cs="Times New Roman"/>
          <w:color w:val="000000"/>
          <w:sz w:val="24"/>
          <w:szCs w:val="24"/>
          <w:lang w:eastAsia="ru-RU"/>
        </w:rPr>
        <w:t>, рабочий</w:t>
      </w:r>
      <w:r w:rsidR="00705B9B" w:rsidRPr="006915F3">
        <w:rPr>
          <w:rFonts w:ascii="Times New Roman" w:eastAsia="Consolas" w:hAnsi="Times New Roman" w:cs="Times New Roman"/>
          <w:color w:val="000000"/>
          <w:sz w:val="24"/>
          <w:szCs w:val="24"/>
          <w:lang w:eastAsia="ru-RU"/>
        </w:rPr>
        <w:t>)</w:t>
      </w:r>
      <w:r w:rsidRPr="006915F3">
        <w:rPr>
          <w:rFonts w:ascii="Times New Roman" w:eastAsia="Consolas" w:hAnsi="Times New Roman" w:cs="Times New Roman"/>
          <w:color w:val="000000"/>
          <w:sz w:val="24"/>
          <w:szCs w:val="24"/>
          <w:lang w:eastAsia="ru-RU"/>
        </w:rPr>
        <w:t>.</w:t>
      </w:r>
    </w:p>
    <w:p w:rsidR="00F26756" w:rsidRPr="00F26756" w:rsidRDefault="00F26756" w:rsidP="00F26756">
      <w:pPr>
        <w:spacing w:after="0" w:line="240" w:lineRule="auto"/>
        <w:ind w:firstLine="68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spacing w:after="0" w:line="240" w:lineRule="auto"/>
        <w:ind w:firstLine="680"/>
        <w:jc w:val="both"/>
        <w:rPr>
          <w:rFonts w:ascii="Times New Roman" w:eastAsia="Consolas" w:hAnsi="Times New Roman" w:cs="Times New Roman"/>
          <w:color w:val="000000"/>
          <w:sz w:val="24"/>
          <w:szCs w:val="24"/>
          <w:lang w:eastAsia="ru-RU"/>
        </w:rPr>
      </w:pPr>
      <w:r w:rsidRPr="003917C5">
        <w:rPr>
          <w:rFonts w:ascii="Times New Roman" w:eastAsia="Consolas" w:hAnsi="Times New Roman" w:cs="Times New Roman"/>
          <w:b/>
          <w:color w:val="000000"/>
          <w:sz w:val="24"/>
          <w:szCs w:val="24"/>
          <w:lang w:eastAsia="ru-RU"/>
        </w:rPr>
        <w:t>7.4</w:t>
      </w:r>
      <w:r w:rsidRPr="00F26756">
        <w:rPr>
          <w:rFonts w:ascii="Times New Roman" w:eastAsia="Consolas" w:hAnsi="Times New Roman" w:cs="Times New Roman"/>
          <w:color w:val="000000"/>
          <w:sz w:val="24"/>
          <w:szCs w:val="24"/>
          <w:lang w:eastAsia="ru-RU"/>
        </w:rPr>
        <w:t xml:space="preserve"> Дополнительная информация, </w:t>
      </w:r>
      <w:r w:rsidR="00715AF9">
        <w:rPr>
          <w:rFonts w:ascii="Times New Roman" w:eastAsia="Consolas" w:hAnsi="Times New Roman" w:cs="Times New Roman"/>
          <w:color w:val="000000"/>
          <w:sz w:val="24"/>
          <w:szCs w:val="24"/>
          <w:lang w:eastAsia="ru-RU"/>
        </w:rPr>
        <w:t xml:space="preserve">возникающая при использовании </w:t>
      </w:r>
      <w:r w:rsidRPr="00F26756">
        <w:rPr>
          <w:rFonts w:ascii="Times New Roman" w:eastAsia="Consolas" w:hAnsi="Times New Roman" w:cs="Times New Roman"/>
          <w:color w:val="000000"/>
          <w:sz w:val="24"/>
          <w:szCs w:val="24"/>
          <w:lang w:eastAsia="ru-RU"/>
        </w:rPr>
        <w:t>эталона, может быть следующей:</w:t>
      </w:r>
    </w:p>
    <w:p w:rsidR="00F26756" w:rsidRPr="00F26756" w:rsidRDefault="00715AF9" w:rsidP="000773C2">
      <w:pPr>
        <w:pStyle w:val="a4"/>
        <w:widowControl w:val="0"/>
        <w:numPr>
          <w:ilvl w:val="0"/>
          <w:numId w:val="26"/>
        </w:numPr>
        <w:spacing w:after="0" w:line="240" w:lineRule="auto"/>
        <w:ind w:left="1134" w:hanging="425"/>
        <w:jc w:val="both"/>
        <w:rPr>
          <w:rFonts w:ascii="Times New Roman" w:eastAsia="Consolas" w:hAnsi="Times New Roman" w:cs="Times New Roman"/>
          <w:color w:val="000000"/>
          <w:sz w:val="24"/>
          <w:szCs w:val="24"/>
          <w:lang w:eastAsia="ru-RU"/>
        </w:rPr>
      </w:pPr>
      <w:r>
        <w:rPr>
          <w:rFonts w:ascii="Times New Roman" w:eastAsia="Consolas" w:hAnsi="Times New Roman" w:cs="Times New Roman"/>
          <w:color w:val="000000"/>
          <w:sz w:val="24"/>
          <w:szCs w:val="24"/>
          <w:lang w:eastAsia="ru-RU"/>
        </w:rPr>
        <w:t xml:space="preserve">отчеты о исследованиях эталона и </w:t>
      </w:r>
      <w:r w:rsidR="00F26756" w:rsidRPr="00F26756">
        <w:rPr>
          <w:rFonts w:ascii="Times New Roman" w:eastAsia="Consolas" w:hAnsi="Times New Roman" w:cs="Times New Roman"/>
          <w:color w:val="000000"/>
          <w:sz w:val="24"/>
          <w:szCs w:val="24"/>
          <w:lang w:eastAsia="ru-RU"/>
        </w:rPr>
        <w:t xml:space="preserve">отчеты, касающиеся </w:t>
      </w:r>
      <w:r>
        <w:rPr>
          <w:rFonts w:ascii="Times New Roman" w:eastAsia="Consolas" w:hAnsi="Times New Roman" w:cs="Times New Roman"/>
          <w:color w:val="000000"/>
          <w:sz w:val="24"/>
          <w:szCs w:val="24"/>
          <w:lang w:eastAsia="ru-RU"/>
        </w:rPr>
        <w:t>участия эталона в межлабораторных сличениях</w:t>
      </w:r>
      <w:r w:rsidR="00F26756" w:rsidRPr="00F26756">
        <w:rPr>
          <w:rFonts w:ascii="Times New Roman" w:eastAsia="Consolas" w:hAnsi="Times New Roman" w:cs="Times New Roman"/>
          <w:color w:val="000000"/>
          <w:sz w:val="24"/>
          <w:szCs w:val="24"/>
          <w:lang w:eastAsia="ru-RU"/>
        </w:rPr>
        <w:t>;</w:t>
      </w:r>
    </w:p>
    <w:p w:rsidR="006915F3" w:rsidRDefault="00F26756" w:rsidP="000773C2">
      <w:pPr>
        <w:pStyle w:val="a4"/>
        <w:widowControl w:val="0"/>
        <w:numPr>
          <w:ilvl w:val="0"/>
          <w:numId w:val="26"/>
        </w:numPr>
        <w:spacing w:after="0" w:line="240" w:lineRule="auto"/>
        <w:ind w:left="1134" w:hanging="425"/>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 xml:space="preserve">отчеты относительно стабильности </w:t>
      </w:r>
      <w:r w:rsidR="005E7C88">
        <w:rPr>
          <w:rFonts w:ascii="Times New Roman" w:eastAsia="Consolas" w:hAnsi="Times New Roman" w:cs="Times New Roman"/>
          <w:color w:val="000000"/>
          <w:sz w:val="24"/>
          <w:szCs w:val="24"/>
          <w:lang w:eastAsia="ru-RU"/>
        </w:rPr>
        <w:t xml:space="preserve">метрологических характеристик </w:t>
      </w:r>
      <w:r w:rsidRPr="00F26756">
        <w:rPr>
          <w:rFonts w:ascii="Times New Roman" w:eastAsia="Consolas" w:hAnsi="Times New Roman" w:cs="Times New Roman"/>
          <w:color w:val="000000"/>
          <w:sz w:val="24"/>
          <w:szCs w:val="24"/>
          <w:lang w:eastAsia="ru-RU"/>
        </w:rPr>
        <w:t xml:space="preserve">эталона; </w:t>
      </w:r>
    </w:p>
    <w:p w:rsidR="00F26756" w:rsidRPr="006915F3" w:rsidRDefault="00F26756" w:rsidP="000773C2">
      <w:pPr>
        <w:pStyle w:val="a4"/>
        <w:widowControl w:val="0"/>
        <w:numPr>
          <w:ilvl w:val="0"/>
          <w:numId w:val="26"/>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отчеты об обслуживании и ремонте;</w:t>
      </w:r>
    </w:p>
    <w:p w:rsidR="00F26756" w:rsidRPr="00F26756" w:rsidRDefault="00F26756" w:rsidP="000773C2">
      <w:pPr>
        <w:pStyle w:val="a4"/>
        <w:widowControl w:val="0"/>
        <w:numPr>
          <w:ilvl w:val="0"/>
          <w:numId w:val="26"/>
        </w:numPr>
        <w:spacing w:after="0" w:line="240" w:lineRule="auto"/>
        <w:ind w:left="1134" w:hanging="425"/>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другие документы, касающиеся способа и степени использования эталона, при необходимости.</w:t>
      </w:r>
    </w:p>
    <w:p w:rsidR="00F26756" w:rsidRPr="006915F3" w:rsidRDefault="00F26756" w:rsidP="00F26756">
      <w:pPr>
        <w:widowControl w:val="0"/>
        <w:spacing w:after="0" w:line="240" w:lineRule="auto"/>
        <w:ind w:firstLine="680"/>
        <w:jc w:val="both"/>
        <w:rPr>
          <w:rFonts w:ascii="Times New Roman" w:eastAsia="Consolas" w:hAnsi="Times New Roman" w:cs="Times New Roman"/>
          <w:color w:val="000000"/>
          <w:szCs w:val="24"/>
          <w:lang w:eastAsia="ru-RU"/>
        </w:rPr>
      </w:pPr>
      <w:r w:rsidRPr="006915F3">
        <w:rPr>
          <w:rFonts w:ascii="Times New Roman" w:eastAsia="Consolas" w:hAnsi="Times New Roman" w:cs="Times New Roman"/>
          <w:color w:val="000000"/>
          <w:szCs w:val="24"/>
          <w:lang w:eastAsia="ru-RU"/>
        </w:rPr>
        <w:t>Примечания:</w:t>
      </w:r>
    </w:p>
    <w:p w:rsidR="00F26756" w:rsidRPr="006915F3" w:rsidRDefault="00F26756" w:rsidP="00F26756">
      <w:pPr>
        <w:widowControl w:val="0"/>
        <w:spacing w:after="0" w:line="240" w:lineRule="auto"/>
        <w:ind w:firstLine="680"/>
        <w:jc w:val="both"/>
        <w:rPr>
          <w:rFonts w:ascii="Times New Roman" w:eastAsia="Consolas" w:hAnsi="Times New Roman" w:cs="Times New Roman"/>
          <w:color w:val="000000"/>
          <w:szCs w:val="24"/>
          <w:lang w:eastAsia="ru-RU"/>
        </w:rPr>
      </w:pPr>
      <w:r w:rsidRPr="006915F3">
        <w:rPr>
          <w:rFonts w:ascii="Times New Roman" w:eastAsia="Consolas" w:hAnsi="Times New Roman" w:cs="Times New Roman"/>
          <w:color w:val="000000"/>
          <w:szCs w:val="24"/>
          <w:lang w:eastAsia="ru-RU"/>
        </w:rPr>
        <w:t xml:space="preserve">Обзор документов </w:t>
      </w:r>
      <w:r w:rsidR="005E7C88" w:rsidRPr="006915F3">
        <w:rPr>
          <w:rFonts w:ascii="Times New Roman" w:eastAsia="Consolas" w:hAnsi="Times New Roman" w:cs="Times New Roman"/>
          <w:color w:val="000000"/>
          <w:szCs w:val="24"/>
          <w:lang w:eastAsia="ru-RU"/>
        </w:rPr>
        <w:t xml:space="preserve">на </w:t>
      </w:r>
      <w:r w:rsidRPr="006915F3">
        <w:rPr>
          <w:rFonts w:ascii="Times New Roman" w:eastAsia="Consolas" w:hAnsi="Times New Roman" w:cs="Times New Roman"/>
          <w:color w:val="000000"/>
          <w:szCs w:val="24"/>
          <w:lang w:eastAsia="ru-RU"/>
        </w:rPr>
        <w:t>эталон и их структур</w:t>
      </w:r>
      <w:r w:rsidR="005D33B7" w:rsidRPr="006915F3">
        <w:rPr>
          <w:rFonts w:ascii="Times New Roman" w:eastAsia="Consolas" w:hAnsi="Times New Roman" w:cs="Times New Roman"/>
          <w:color w:val="000000"/>
          <w:szCs w:val="24"/>
          <w:lang w:eastAsia="ru-RU"/>
        </w:rPr>
        <w:t>а</w:t>
      </w:r>
      <w:r w:rsidRPr="006915F3">
        <w:rPr>
          <w:rFonts w:ascii="Times New Roman" w:eastAsia="Consolas" w:hAnsi="Times New Roman" w:cs="Times New Roman"/>
          <w:color w:val="000000"/>
          <w:szCs w:val="24"/>
          <w:lang w:eastAsia="ru-RU"/>
        </w:rPr>
        <w:t xml:space="preserve"> приведены в Приложении А.</w:t>
      </w:r>
    </w:p>
    <w:p w:rsidR="00F26756" w:rsidRPr="00F26756" w:rsidRDefault="00F26756" w:rsidP="00F26756">
      <w:pPr>
        <w:spacing w:after="0" w:line="240" w:lineRule="auto"/>
        <w:ind w:firstLine="68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spacing w:after="0" w:line="240" w:lineRule="auto"/>
        <w:ind w:firstLine="680"/>
        <w:jc w:val="both"/>
        <w:rPr>
          <w:rFonts w:ascii="Times New Roman" w:eastAsia="Consolas" w:hAnsi="Times New Roman" w:cs="Times New Roman"/>
          <w:color w:val="000000"/>
          <w:sz w:val="24"/>
          <w:szCs w:val="24"/>
          <w:lang w:eastAsia="ru-RU"/>
        </w:rPr>
      </w:pPr>
      <w:r w:rsidRPr="003917C5">
        <w:rPr>
          <w:rFonts w:ascii="Times New Roman" w:eastAsia="Consolas" w:hAnsi="Times New Roman" w:cs="Times New Roman"/>
          <w:b/>
          <w:color w:val="000000"/>
          <w:sz w:val="24"/>
          <w:szCs w:val="24"/>
          <w:lang w:eastAsia="ru-RU"/>
        </w:rPr>
        <w:t>7.5</w:t>
      </w:r>
      <w:r w:rsidRPr="00F26756">
        <w:rPr>
          <w:rFonts w:ascii="Times New Roman" w:eastAsia="Consolas" w:hAnsi="Times New Roman" w:cs="Times New Roman"/>
          <w:color w:val="000000"/>
          <w:sz w:val="24"/>
          <w:szCs w:val="24"/>
          <w:lang w:eastAsia="ru-RU"/>
        </w:rPr>
        <w:t xml:space="preserve"> Лицо, ответственное за эталон (согласно 7.3 </w:t>
      </w:r>
      <w:r w:rsidRPr="00F26756">
        <w:rPr>
          <w:rFonts w:ascii="Times New Roman" w:eastAsia="Consolas" w:hAnsi="Times New Roman" w:cs="Times New Roman"/>
          <w:color w:val="000000"/>
          <w:sz w:val="24"/>
          <w:szCs w:val="24"/>
          <w:lang w:val="en-US" w:eastAsia="ru-RU"/>
        </w:rPr>
        <w:t>i</w:t>
      </w:r>
      <w:r w:rsidRPr="00F26756">
        <w:rPr>
          <w:rFonts w:ascii="Times New Roman" w:eastAsia="Consolas" w:hAnsi="Times New Roman" w:cs="Times New Roman"/>
          <w:color w:val="000000"/>
          <w:sz w:val="24"/>
          <w:szCs w:val="24"/>
          <w:lang w:eastAsia="ru-RU"/>
        </w:rPr>
        <w:t xml:space="preserve">) отвечает за полноту и достоверность данных в документации </w:t>
      </w:r>
      <w:r w:rsidR="005E7C88">
        <w:rPr>
          <w:rFonts w:ascii="Times New Roman" w:eastAsia="Consolas" w:hAnsi="Times New Roman" w:cs="Times New Roman"/>
          <w:color w:val="000000"/>
          <w:sz w:val="24"/>
          <w:szCs w:val="24"/>
          <w:lang w:eastAsia="ru-RU"/>
        </w:rPr>
        <w:t xml:space="preserve">на </w:t>
      </w:r>
      <w:r w:rsidRPr="00F26756">
        <w:rPr>
          <w:rFonts w:ascii="Times New Roman" w:eastAsia="Consolas" w:hAnsi="Times New Roman" w:cs="Times New Roman"/>
          <w:color w:val="000000"/>
          <w:sz w:val="24"/>
          <w:szCs w:val="24"/>
          <w:lang w:eastAsia="ru-RU"/>
        </w:rPr>
        <w:t>эталон, за ее хранение и надлежащее обращение. Документация</w:t>
      </w:r>
      <w:r w:rsidR="005E7C88">
        <w:rPr>
          <w:rFonts w:ascii="Times New Roman" w:eastAsia="Consolas" w:hAnsi="Times New Roman" w:cs="Times New Roman"/>
          <w:color w:val="000000"/>
          <w:sz w:val="24"/>
          <w:szCs w:val="24"/>
          <w:lang w:eastAsia="ru-RU"/>
        </w:rPr>
        <w:t xml:space="preserve"> на</w:t>
      </w:r>
      <w:r w:rsidRPr="00F26756">
        <w:rPr>
          <w:rFonts w:ascii="Times New Roman" w:eastAsia="Consolas" w:hAnsi="Times New Roman" w:cs="Times New Roman"/>
          <w:color w:val="000000"/>
          <w:sz w:val="24"/>
          <w:szCs w:val="24"/>
          <w:lang w:eastAsia="ru-RU"/>
        </w:rPr>
        <w:t xml:space="preserve"> эталон должна контролироваться, как требуется в [1] (одобрение, издание, изменения, обзоры, контроль данных, контроль записей и т.д.).</w:t>
      </w:r>
    </w:p>
    <w:p w:rsidR="00F26756" w:rsidRPr="00F26756" w:rsidRDefault="00F26756" w:rsidP="00F26756">
      <w:pPr>
        <w:spacing w:after="0" w:line="240" w:lineRule="auto"/>
        <w:ind w:firstLine="68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spacing w:after="0" w:line="240" w:lineRule="auto"/>
        <w:ind w:firstLine="680"/>
        <w:jc w:val="both"/>
        <w:rPr>
          <w:rFonts w:ascii="Times New Roman" w:eastAsia="Consolas" w:hAnsi="Times New Roman" w:cs="Times New Roman"/>
          <w:color w:val="000000"/>
          <w:sz w:val="24"/>
          <w:szCs w:val="24"/>
          <w:lang w:eastAsia="ru-RU"/>
        </w:rPr>
      </w:pPr>
      <w:r w:rsidRPr="003917C5">
        <w:rPr>
          <w:rFonts w:ascii="Times New Roman" w:eastAsia="Consolas" w:hAnsi="Times New Roman" w:cs="Times New Roman"/>
          <w:b/>
          <w:color w:val="000000"/>
          <w:sz w:val="24"/>
          <w:szCs w:val="24"/>
          <w:lang w:eastAsia="ru-RU"/>
        </w:rPr>
        <w:t>7.6</w:t>
      </w:r>
      <w:r w:rsidRPr="00F26756">
        <w:rPr>
          <w:rFonts w:ascii="Times New Roman" w:eastAsia="Consolas" w:hAnsi="Times New Roman" w:cs="Times New Roman"/>
          <w:color w:val="000000"/>
          <w:sz w:val="24"/>
          <w:szCs w:val="24"/>
          <w:lang w:eastAsia="ru-RU"/>
        </w:rPr>
        <w:t xml:space="preserve"> Документы могут быть на различных носителях, в виде бумажных копий или в электронном виде, и они могут быть цифровыми, аналоговыми, фотографическими или письменными.</w:t>
      </w:r>
    </w:p>
    <w:p w:rsidR="00F26756" w:rsidRPr="00F26756" w:rsidRDefault="00F26756" w:rsidP="00F26756">
      <w:pPr>
        <w:spacing w:after="0" w:line="240" w:lineRule="auto"/>
        <w:ind w:firstLine="68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spacing w:after="0" w:line="240" w:lineRule="auto"/>
        <w:ind w:firstLine="680"/>
        <w:jc w:val="both"/>
        <w:rPr>
          <w:rFonts w:ascii="Times New Roman" w:eastAsia="Consolas" w:hAnsi="Times New Roman" w:cs="Times New Roman"/>
          <w:color w:val="000000"/>
          <w:sz w:val="24"/>
          <w:szCs w:val="24"/>
          <w:lang w:eastAsia="ru-RU"/>
        </w:rPr>
      </w:pPr>
      <w:r w:rsidRPr="003917C5">
        <w:rPr>
          <w:rFonts w:ascii="Times New Roman" w:eastAsia="Consolas" w:hAnsi="Times New Roman" w:cs="Times New Roman"/>
          <w:b/>
          <w:color w:val="000000"/>
          <w:sz w:val="24"/>
          <w:szCs w:val="24"/>
          <w:lang w:eastAsia="ru-RU"/>
        </w:rPr>
        <w:t>7.7</w:t>
      </w:r>
      <w:r w:rsidRPr="00F26756">
        <w:rPr>
          <w:rFonts w:ascii="Times New Roman" w:eastAsia="Consolas" w:hAnsi="Times New Roman" w:cs="Times New Roman"/>
          <w:color w:val="000000"/>
          <w:sz w:val="24"/>
          <w:szCs w:val="24"/>
          <w:lang w:eastAsia="ru-RU"/>
        </w:rPr>
        <w:t xml:space="preserve"> При использовании эталона пользователь (лицо/служащий) должен иметь доступ к ключевым данным, касающимся эталона, в частности:</w:t>
      </w:r>
    </w:p>
    <w:p w:rsidR="00F26756" w:rsidRPr="00F26756" w:rsidRDefault="00F26756" w:rsidP="000773C2">
      <w:pPr>
        <w:pStyle w:val="a4"/>
        <w:widowControl w:val="0"/>
        <w:numPr>
          <w:ilvl w:val="0"/>
          <w:numId w:val="27"/>
        </w:numPr>
        <w:spacing w:after="0" w:line="240" w:lineRule="auto"/>
        <w:ind w:left="1134" w:hanging="425"/>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руководству по эксплуатации;</w:t>
      </w:r>
      <w:bookmarkEnd w:id="8"/>
    </w:p>
    <w:p w:rsidR="00F26756" w:rsidRPr="00F26756" w:rsidRDefault="00F26756" w:rsidP="000773C2">
      <w:pPr>
        <w:pStyle w:val="a4"/>
        <w:widowControl w:val="0"/>
        <w:numPr>
          <w:ilvl w:val="0"/>
          <w:numId w:val="27"/>
        </w:numPr>
        <w:spacing w:after="0" w:line="240" w:lineRule="auto"/>
        <w:ind w:left="1134" w:hanging="425"/>
        <w:jc w:val="both"/>
        <w:rPr>
          <w:rFonts w:ascii="Times New Roman" w:eastAsia="Consolas" w:hAnsi="Times New Roman" w:cs="Times New Roman"/>
          <w:color w:val="000000"/>
          <w:sz w:val="24"/>
          <w:szCs w:val="24"/>
          <w:lang w:eastAsia="ru-RU"/>
        </w:rPr>
      </w:pPr>
      <w:bookmarkStart w:id="9" w:name="_page_43_0"/>
      <w:r w:rsidRPr="00F26756">
        <w:rPr>
          <w:rFonts w:ascii="Times New Roman" w:eastAsia="Consolas" w:hAnsi="Times New Roman" w:cs="Times New Roman"/>
          <w:color w:val="000000"/>
          <w:sz w:val="24"/>
          <w:szCs w:val="24"/>
          <w:lang w:eastAsia="ru-RU"/>
        </w:rPr>
        <w:t>диапазону(ам) измерений;</w:t>
      </w:r>
    </w:p>
    <w:p w:rsidR="00F26756" w:rsidRPr="00F26756" w:rsidRDefault="00F26756" w:rsidP="000773C2">
      <w:pPr>
        <w:pStyle w:val="a4"/>
        <w:widowControl w:val="0"/>
        <w:numPr>
          <w:ilvl w:val="0"/>
          <w:numId w:val="27"/>
        </w:numPr>
        <w:spacing w:after="0" w:line="240" w:lineRule="auto"/>
        <w:ind w:left="1134" w:hanging="425"/>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классу точности или неопределенности;</w:t>
      </w:r>
    </w:p>
    <w:p w:rsidR="00F26756" w:rsidRPr="00F26756" w:rsidRDefault="00F26756" w:rsidP="000773C2">
      <w:pPr>
        <w:pStyle w:val="a4"/>
        <w:widowControl w:val="0"/>
        <w:numPr>
          <w:ilvl w:val="0"/>
          <w:numId w:val="27"/>
        </w:numPr>
        <w:spacing w:after="0" w:line="240" w:lineRule="auto"/>
        <w:ind w:left="1134" w:hanging="425"/>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систематическим погрешностям в случае</w:t>
      </w:r>
      <w:r w:rsidR="005E7C88">
        <w:rPr>
          <w:rFonts w:ascii="Times New Roman" w:eastAsia="Consolas" w:hAnsi="Times New Roman" w:cs="Times New Roman"/>
          <w:color w:val="000000"/>
          <w:sz w:val="24"/>
          <w:szCs w:val="24"/>
          <w:lang w:eastAsia="ru-RU"/>
        </w:rPr>
        <w:t xml:space="preserve"> необходимости </w:t>
      </w:r>
      <w:r w:rsidRPr="00F26756">
        <w:rPr>
          <w:rFonts w:ascii="Times New Roman" w:eastAsia="Consolas" w:hAnsi="Times New Roman" w:cs="Times New Roman"/>
          <w:color w:val="000000"/>
          <w:sz w:val="24"/>
          <w:szCs w:val="24"/>
          <w:lang w:eastAsia="ru-RU"/>
        </w:rPr>
        <w:t xml:space="preserve">введения поправок </w:t>
      </w:r>
      <w:r w:rsidR="005E7C88">
        <w:rPr>
          <w:rFonts w:ascii="Times New Roman" w:eastAsia="Consolas" w:hAnsi="Times New Roman" w:cs="Times New Roman"/>
          <w:color w:val="000000"/>
          <w:sz w:val="24"/>
          <w:szCs w:val="24"/>
          <w:lang w:eastAsia="ru-RU"/>
        </w:rPr>
        <w:t>на</w:t>
      </w:r>
      <w:r w:rsidRPr="00F26756">
        <w:rPr>
          <w:rFonts w:ascii="Times New Roman" w:eastAsia="Consolas" w:hAnsi="Times New Roman" w:cs="Times New Roman"/>
          <w:color w:val="000000"/>
          <w:sz w:val="24"/>
          <w:szCs w:val="24"/>
          <w:lang w:eastAsia="ru-RU"/>
        </w:rPr>
        <w:t xml:space="preserve"> эти</w:t>
      </w:r>
      <w:r w:rsidR="005E7C88">
        <w:rPr>
          <w:rFonts w:ascii="Times New Roman" w:eastAsia="Consolas" w:hAnsi="Times New Roman" w:cs="Times New Roman"/>
          <w:color w:val="000000"/>
          <w:sz w:val="24"/>
          <w:szCs w:val="24"/>
          <w:lang w:eastAsia="ru-RU"/>
        </w:rPr>
        <w:t xml:space="preserve"> погрешности</w:t>
      </w:r>
      <w:r w:rsidRPr="00F26756">
        <w:rPr>
          <w:rFonts w:ascii="Times New Roman" w:eastAsia="Consolas" w:hAnsi="Times New Roman" w:cs="Times New Roman"/>
          <w:color w:val="000000"/>
          <w:sz w:val="24"/>
          <w:szCs w:val="24"/>
          <w:lang w:eastAsia="ru-RU"/>
        </w:rPr>
        <w:t>;</w:t>
      </w:r>
    </w:p>
    <w:p w:rsidR="00F26756" w:rsidRPr="00F26756" w:rsidRDefault="00F26756" w:rsidP="000773C2">
      <w:pPr>
        <w:pStyle w:val="a4"/>
        <w:widowControl w:val="0"/>
        <w:numPr>
          <w:ilvl w:val="0"/>
          <w:numId w:val="27"/>
        </w:numPr>
        <w:spacing w:after="0" w:line="240" w:lineRule="auto"/>
        <w:ind w:left="1134" w:hanging="425"/>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дате(ам) калибровок и обслуживания.</w:t>
      </w:r>
    </w:p>
    <w:p w:rsidR="00F26756" w:rsidRPr="00F26756" w:rsidRDefault="00F26756" w:rsidP="00F26756">
      <w:pPr>
        <w:widowControl w:val="0"/>
        <w:spacing w:after="0" w:line="240" w:lineRule="auto"/>
        <w:ind w:firstLine="68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spacing w:after="0" w:line="240" w:lineRule="auto"/>
        <w:ind w:firstLine="680"/>
        <w:jc w:val="both"/>
        <w:rPr>
          <w:rFonts w:ascii="Times New Roman" w:eastAsia="Consolas" w:hAnsi="Times New Roman" w:cs="Times New Roman"/>
          <w:color w:val="000000"/>
          <w:sz w:val="24"/>
          <w:szCs w:val="24"/>
          <w:lang w:eastAsia="ru-RU"/>
        </w:rPr>
      </w:pPr>
      <w:r w:rsidRPr="003917C5">
        <w:rPr>
          <w:rFonts w:ascii="Times New Roman" w:eastAsia="Consolas" w:hAnsi="Times New Roman" w:cs="Times New Roman"/>
          <w:b/>
          <w:color w:val="000000"/>
          <w:sz w:val="24"/>
          <w:szCs w:val="24"/>
          <w:lang w:eastAsia="ru-RU"/>
        </w:rPr>
        <w:t>7.8</w:t>
      </w:r>
      <w:r w:rsidRPr="00F26756">
        <w:rPr>
          <w:rFonts w:ascii="Times New Roman" w:eastAsia="Consolas" w:hAnsi="Times New Roman" w:cs="Times New Roman"/>
          <w:color w:val="000000"/>
          <w:sz w:val="24"/>
          <w:szCs w:val="24"/>
          <w:lang w:eastAsia="ru-RU"/>
        </w:rPr>
        <w:t xml:space="preserve"> Пользователь (лицо/служащий) ответственен за применение эталона только тогда, когда статус калибровки действителен.</w:t>
      </w:r>
    </w:p>
    <w:p w:rsidR="00F26756" w:rsidRPr="006915F3" w:rsidRDefault="00F26756" w:rsidP="00F26756">
      <w:pPr>
        <w:widowControl w:val="0"/>
        <w:spacing w:after="0" w:line="240" w:lineRule="auto"/>
        <w:ind w:firstLine="680"/>
        <w:jc w:val="both"/>
        <w:rPr>
          <w:rFonts w:ascii="Times New Roman" w:eastAsia="Consolas" w:hAnsi="Times New Roman" w:cs="Times New Roman"/>
          <w:color w:val="000000"/>
          <w:szCs w:val="24"/>
          <w:lang w:eastAsia="ru-RU"/>
        </w:rPr>
      </w:pPr>
      <w:r w:rsidRPr="006915F3">
        <w:rPr>
          <w:rFonts w:ascii="Times New Roman" w:eastAsia="Consolas" w:hAnsi="Times New Roman" w:cs="Times New Roman"/>
          <w:color w:val="000000"/>
          <w:szCs w:val="24"/>
          <w:lang w:eastAsia="ru-RU"/>
        </w:rPr>
        <w:t>Примечание:</w:t>
      </w:r>
    </w:p>
    <w:p w:rsidR="00F26756" w:rsidRPr="006915F3" w:rsidRDefault="00F26756" w:rsidP="00F26756">
      <w:pPr>
        <w:widowControl w:val="0"/>
        <w:spacing w:after="0" w:line="240" w:lineRule="auto"/>
        <w:ind w:firstLine="680"/>
        <w:jc w:val="both"/>
        <w:rPr>
          <w:rFonts w:ascii="Times New Roman" w:eastAsia="Consolas" w:hAnsi="Times New Roman" w:cs="Times New Roman"/>
          <w:color w:val="000000"/>
          <w:szCs w:val="24"/>
          <w:lang w:eastAsia="ru-RU"/>
        </w:rPr>
      </w:pPr>
      <w:r w:rsidRPr="006915F3">
        <w:rPr>
          <w:rFonts w:ascii="Times New Roman" w:eastAsia="Consolas" w:hAnsi="Times New Roman" w:cs="Times New Roman"/>
          <w:color w:val="000000"/>
          <w:szCs w:val="24"/>
          <w:lang w:eastAsia="ru-RU"/>
        </w:rPr>
        <w:t xml:space="preserve">Рекомендуется, чтобы </w:t>
      </w:r>
      <w:r w:rsidR="00224952" w:rsidRPr="006915F3">
        <w:rPr>
          <w:rFonts w:ascii="Times New Roman" w:eastAsia="Consolas" w:hAnsi="Times New Roman" w:cs="Times New Roman"/>
          <w:color w:val="000000"/>
          <w:szCs w:val="24"/>
          <w:lang w:eastAsia="ru-RU"/>
        </w:rPr>
        <w:t xml:space="preserve">перечень </w:t>
      </w:r>
      <w:r w:rsidRPr="006915F3">
        <w:rPr>
          <w:rFonts w:ascii="Times New Roman" w:eastAsia="Consolas" w:hAnsi="Times New Roman" w:cs="Times New Roman"/>
          <w:color w:val="000000"/>
          <w:szCs w:val="24"/>
          <w:lang w:eastAsia="ru-RU"/>
        </w:rPr>
        <w:t>документов для эталона был приложен к документации</w:t>
      </w:r>
      <w:r w:rsidR="005E7C88" w:rsidRPr="006915F3">
        <w:rPr>
          <w:rFonts w:ascii="Times New Roman" w:eastAsia="Consolas" w:hAnsi="Times New Roman" w:cs="Times New Roman"/>
          <w:color w:val="000000"/>
          <w:szCs w:val="24"/>
          <w:lang w:eastAsia="ru-RU"/>
        </w:rPr>
        <w:t xml:space="preserve"> на эталон</w:t>
      </w:r>
      <w:r w:rsidRPr="006915F3">
        <w:rPr>
          <w:rFonts w:ascii="Times New Roman" w:eastAsia="Consolas" w:hAnsi="Times New Roman" w:cs="Times New Roman"/>
          <w:color w:val="000000"/>
          <w:szCs w:val="24"/>
          <w:lang w:eastAsia="ru-RU"/>
        </w:rPr>
        <w:t>.</w:t>
      </w:r>
    </w:p>
    <w:p w:rsidR="005E7C88" w:rsidRDefault="005E7C88" w:rsidP="00F26756">
      <w:pPr>
        <w:widowControl w:val="0"/>
        <w:spacing w:after="0" w:line="240" w:lineRule="auto"/>
        <w:jc w:val="center"/>
        <w:rPr>
          <w:rFonts w:ascii="Times New Roman" w:eastAsia="Consolas" w:hAnsi="Times New Roman" w:cs="Times New Roman"/>
          <w:b/>
          <w:color w:val="000000"/>
          <w:sz w:val="24"/>
          <w:szCs w:val="24"/>
          <w:lang w:eastAsia="ru-RU"/>
        </w:rPr>
      </w:pPr>
      <w:bookmarkStart w:id="10" w:name="_page_47_0"/>
      <w:bookmarkEnd w:id="9"/>
    </w:p>
    <w:p w:rsidR="005E7C88" w:rsidRDefault="005E7C88">
      <w:pPr>
        <w:rPr>
          <w:rFonts w:ascii="Times New Roman" w:eastAsia="Consolas" w:hAnsi="Times New Roman" w:cs="Times New Roman"/>
          <w:b/>
          <w:color w:val="000000"/>
          <w:sz w:val="24"/>
          <w:szCs w:val="24"/>
          <w:lang w:eastAsia="ru-RU"/>
        </w:rPr>
      </w:pPr>
      <w:r>
        <w:rPr>
          <w:rFonts w:ascii="Times New Roman" w:eastAsia="Consolas" w:hAnsi="Times New Roman" w:cs="Times New Roman"/>
          <w:b/>
          <w:color w:val="000000"/>
          <w:sz w:val="24"/>
          <w:szCs w:val="24"/>
          <w:lang w:eastAsia="ru-RU"/>
        </w:rPr>
        <w:br w:type="page"/>
      </w:r>
    </w:p>
    <w:p w:rsidR="00F26756" w:rsidRPr="00F26756" w:rsidRDefault="00F26756" w:rsidP="00F26756">
      <w:pPr>
        <w:widowControl w:val="0"/>
        <w:spacing w:after="0" w:line="240" w:lineRule="auto"/>
        <w:jc w:val="center"/>
        <w:rPr>
          <w:rFonts w:ascii="Times New Roman" w:eastAsia="Consolas" w:hAnsi="Times New Roman" w:cs="Times New Roman"/>
          <w:b/>
          <w:color w:val="000000"/>
          <w:sz w:val="24"/>
          <w:szCs w:val="24"/>
          <w:lang w:eastAsia="ru-RU"/>
        </w:rPr>
      </w:pPr>
      <w:r w:rsidRPr="00F26756">
        <w:rPr>
          <w:rFonts w:ascii="Times New Roman" w:eastAsia="Consolas" w:hAnsi="Times New Roman" w:cs="Times New Roman"/>
          <w:b/>
          <w:color w:val="000000"/>
          <w:sz w:val="24"/>
          <w:szCs w:val="24"/>
          <w:lang w:eastAsia="ru-RU"/>
        </w:rPr>
        <w:lastRenderedPageBreak/>
        <w:t>Приложение</w:t>
      </w:r>
    </w:p>
    <w:p w:rsidR="00F26756" w:rsidRPr="00F26756" w:rsidRDefault="00F26756" w:rsidP="00F26756">
      <w:pPr>
        <w:widowControl w:val="0"/>
        <w:spacing w:after="0" w:line="240" w:lineRule="auto"/>
        <w:jc w:val="center"/>
        <w:rPr>
          <w:rFonts w:ascii="Times New Roman" w:eastAsia="Consolas" w:hAnsi="Times New Roman" w:cs="Times New Roman"/>
          <w:b/>
          <w:color w:val="000000"/>
          <w:sz w:val="24"/>
          <w:szCs w:val="24"/>
          <w:lang w:eastAsia="ru-RU"/>
        </w:rPr>
      </w:pPr>
      <w:r w:rsidRPr="00F26756">
        <w:rPr>
          <w:rFonts w:ascii="Times New Roman" w:eastAsia="Consolas" w:hAnsi="Times New Roman" w:cs="Times New Roman"/>
          <w:b/>
          <w:color w:val="000000"/>
          <w:sz w:val="24"/>
          <w:szCs w:val="24"/>
          <w:lang w:eastAsia="ru-RU"/>
        </w:rPr>
        <w:t xml:space="preserve">ПРИМЕР ДОКУМЕНТАЦИИ </w:t>
      </w:r>
      <w:r w:rsidR="005E7C88">
        <w:rPr>
          <w:rFonts w:ascii="Times New Roman" w:eastAsia="Consolas" w:hAnsi="Times New Roman" w:cs="Times New Roman"/>
          <w:b/>
          <w:color w:val="000000"/>
          <w:sz w:val="24"/>
          <w:szCs w:val="24"/>
          <w:lang w:eastAsia="ru-RU"/>
        </w:rPr>
        <w:t xml:space="preserve">НА </w:t>
      </w:r>
      <w:r w:rsidRPr="00F26756">
        <w:rPr>
          <w:rFonts w:ascii="Times New Roman" w:eastAsia="Consolas" w:hAnsi="Times New Roman" w:cs="Times New Roman"/>
          <w:b/>
          <w:color w:val="000000"/>
          <w:sz w:val="24"/>
          <w:szCs w:val="24"/>
          <w:lang w:eastAsia="ru-RU"/>
        </w:rPr>
        <w:t>ЭТАЛОН</w:t>
      </w:r>
    </w:p>
    <w:p w:rsidR="00F26756" w:rsidRPr="00F26756" w:rsidRDefault="00F26756" w:rsidP="00F26756">
      <w:pPr>
        <w:widowControl w:val="0"/>
        <w:spacing w:after="0" w:line="240" w:lineRule="auto"/>
        <w:jc w:val="center"/>
        <w:rPr>
          <w:rFonts w:ascii="Times New Roman" w:eastAsia="Consolas" w:hAnsi="Times New Roman" w:cs="Times New Roman"/>
          <w:b/>
          <w:color w:val="000000"/>
          <w:sz w:val="24"/>
          <w:szCs w:val="24"/>
          <w:lang w:eastAsia="ru-RU"/>
        </w:rPr>
      </w:pPr>
      <w:r w:rsidRPr="00F26756">
        <w:rPr>
          <w:rFonts w:ascii="Times New Roman" w:eastAsia="Consolas" w:hAnsi="Times New Roman" w:cs="Times New Roman"/>
          <w:b/>
          <w:color w:val="000000"/>
          <w:sz w:val="24"/>
          <w:szCs w:val="24"/>
          <w:lang w:eastAsia="ru-RU"/>
        </w:rPr>
        <w:t>(Информативное)</w:t>
      </w:r>
    </w:p>
    <w:p w:rsidR="00F26756" w:rsidRPr="00F26756" w:rsidRDefault="00F26756" w:rsidP="00F26756">
      <w:pPr>
        <w:spacing w:after="0" w:line="240" w:lineRule="auto"/>
        <w:ind w:firstLine="72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spacing w:after="0" w:line="240" w:lineRule="auto"/>
        <w:ind w:firstLine="720"/>
        <w:jc w:val="both"/>
        <w:rPr>
          <w:rFonts w:ascii="Times New Roman" w:eastAsia="Consolas" w:hAnsi="Times New Roman" w:cs="Times New Roman"/>
          <w:b/>
          <w:color w:val="000000"/>
          <w:sz w:val="24"/>
          <w:szCs w:val="24"/>
          <w:lang w:eastAsia="ru-RU"/>
        </w:rPr>
      </w:pPr>
      <w:r w:rsidRPr="00F26756">
        <w:rPr>
          <w:rFonts w:ascii="Times New Roman" w:eastAsia="Consolas" w:hAnsi="Times New Roman" w:cs="Times New Roman"/>
          <w:b/>
          <w:color w:val="000000"/>
          <w:sz w:val="24"/>
          <w:szCs w:val="24"/>
          <w:lang w:eastAsia="ru-RU"/>
        </w:rPr>
        <w:t>Введение</w:t>
      </w:r>
    </w:p>
    <w:p w:rsidR="00F26756" w:rsidRPr="00F26756" w:rsidRDefault="00224952" w:rsidP="00F26756">
      <w:pPr>
        <w:widowControl w:val="0"/>
        <w:spacing w:after="0" w:line="240" w:lineRule="auto"/>
        <w:ind w:firstLine="720"/>
        <w:jc w:val="both"/>
        <w:rPr>
          <w:rFonts w:ascii="Times New Roman" w:eastAsia="Consolas" w:hAnsi="Times New Roman" w:cs="Times New Roman"/>
          <w:color w:val="000000"/>
          <w:sz w:val="24"/>
          <w:szCs w:val="24"/>
          <w:lang w:eastAsia="ru-RU"/>
        </w:rPr>
      </w:pPr>
      <w:r>
        <w:rPr>
          <w:rFonts w:ascii="Times New Roman" w:eastAsia="Consolas" w:hAnsi="Times New Roman" w:cs="Times New Roman"/>
          <w:color w:val="000000"/>
          <w:sz w:val="24"/>
          <w:szCs w:val="24"/>
          <w:lang w:eastAsia="ru-RU"/>
        </w:rPr>
        <w:t>Для разъяснения общих принципов подготовки документов и характеристик документов</w:t>
      </w:r>
      <w:r w:rsidR="005E7C88">
        <w:rPr>
          <w:rFonts w:ascii="Times New Roman" w:eastAsia="Consolas" w:hAnsi="Times New Roman" w:cs="Times New Roman"/>
          <w:color w:val="000000"/>
          <w:sz w:val="24"/>
          <w:szCs w:val="24"/>
          <w:lang w:eastAsia="ru-RU"/>
        </w:rPr>
        <w:t xml:space="preserve"> </w:t>
      </w:r>
      <w:r>
        <w:rPr>
          <w:rFonts w:ascii="Times New Roman" w:eastAsia="Consolas" w:hAnsi="Times New Roman" w:cs="Times New Roman"/>
          <w:color w:val="000000"/>
          <w:sz w:val="24"/>
          <w:szCs w:val="24"/>
          <w:lang w:eastAsia="ru-RU"/>
        </w:rPr>
        <w:t xml:space="preserve">в Приложении </w:t>
      </w:r>
      <w:r w:rsidR="00F26756" w:rsidRPr="00F26756">
        <w:rPr>
          <w:rFonts w:ascii="Times New Roman" w:eastAsia="Consolas" w:hAnsi="Times New Roman" w:cs="Times New Roman"/>
          <w:color w:val="000000"/>
          <w:sz w:val="24"/>
          <w:szCs w:val="24"/>
          <w:lang w:eastAsia="ru-RU"/>
        </w:rPr>
        <w:t>приведен пример одной</w:t>
      </w:r>
      <w:r w:rsidR="005E7C88">
        <w:rPr>
          <w:rFonts w:ascii="Times New Roman" w:eastAsia="Consolas" w:hAnsi="Times New Roman" w:cs="Times New Roman"/>
          <w:color w:val="000000"/>
          <w:sz w:val="24"/>
          <w:szCs w:val="24"/>
          <w:lang w:eastAsia="ru-RU"/>
        </w:rPr>
        <w:t xml:space="preserve"> из</w:t>
      </w:r>
      <w:r w:rsidR="00F26756" w:rsidRPr="00F26756">
        <w:rPr>
          <w:rFonts w:ascii="Times New Roman" w:eastAsia="Consolas" w:hAnsi="Times New Roman" w:cs="Times New Roman"/>
          <w:color w:val="000000"/>
          <w:sz w:val="24"/>
          <w:szCs w:val="24"/>
          <w:lang w:eastAsia="ru-RU"/>
        </w:rPr>
        <w:t xml:space="preserve"> возможн</w:t>
      </w:r>
      <w:r w:rsidR="005E7C88">
        <w:rPr>
          <w:rFonts w:ascii="Times New Roman" w:eastAsia="Consolas" w:hAnsi="Times New Roman" w:cs="Times New Roman"/>
          <w:color w:val="000000"/>
          <w:sz w:val="24"/>
          <w:szCs w:val="24"/>
          <w:lang w:eastAsia="ru-RU"/>
        </w:rPr>
        <w:t xml:space="preserve">ых </w:t>
      </w:r>
      <w:r w:rsidR="00F26756" w:rsidRPr="00F26756">
        <w:rPr>
          <w:rFonts w:ascii="Times New Roman" w:eastAsia="Consolas" w:hAnsi="Times New Roman" w:cs="Times New Roman"/>
          <w:color w:val="000000"/>
          <w:sz w:val="24"/>
          <w:szCs w:val="24"/>
          <w:lang w:eastAsia="ru-RU"/>
        </w:rPr>
        <w:t>структур документации и ее содержания. В Приложении показаны примеры различных документов с их информационным содержанием. Выбор структуры документации и ее информационного содержания зависит от структуры метрологической организации, системы качества, специфических требований, практики и потребностей.</w:t>
      </w:r>
    </w:p>
    <w:p w:rsidR="00F26756" w:rsidRPr="00F26756" w:rsidRDefault="00F26756" w:rsidP="00F26756">
      <w:pPr>
        <w:spacing w:after="0" w:line="240" w:lineRule="auto"/>
        <w:ind w:firstLine="72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spacing w:after="0" w:line="240" w:lineRule="auto"/>
        <w:ind w:firstLine="720"/>
        <w:jc w:val="both"/>
        <w:rPr>
          <w:rFonts w:ascii="Times New Roman" w:eastAsia="Consolas" w:hAnsi="Times New Roman" w:cs="Times New Roman"/>
          <w:b/>
          <w:color w:val="000000"/>
          <w:sz w:val="24"/>
          <w:szCs w:val="24"/>
          <w:lang w:eastAsia="ru-RU"/>
        </w:rPr>
      </w:pPr>
      <w:r w:rsidRPr="00F26756">
        <w:rPr>
          <w:rFonts w:ascii="Times New Roman" w:eastAsia="Consolas" w:hAnsi="Times New Roman" w:cs="Times New Roman"/>
          <w:b/>
          <w:color w:val="000000"/>
          <w:sz w:val="24"/>
          <w:szCs w:val="24"/>
          <w:lang w:eastAsia="ru-RU"/>
        </w:rPr>
        <w:t>А.1 Учетная карточка (журнал) эталона</w:t>
      </w:r>
    </w:p>
    <w:p w:rsidR="00F26756" w:rsidRPr="00F26756" w:rsidRDefault="00D035B5" w:rsidP="00F26756">
      <w:pPr>
        <w:widowControl w:val="0"/>
        <w:spacing w:after="0" w:line="240" w:lineRule="auto"/>
        <w:ind w:firstLine="720"/>
        <w:jc w:val="both"/>
        <w:rPr>
          <w:rFonts w:ascii="Times New Roman" w:eastAsia="Consolas" w:hAnsi="Times New Roman" w:cs="Times New Roman"/>
          <w:color w:val="000000"/>
          <w:sz w:val="24"/>
          <w:szCs w:val="24"/>
          <w:lang w:eastAsia="ru-RU"/>
        </w:rPr>
      </w:pPr>
      <w:r>
        <w:rPr>
          <w:rFonts w:ascii="Times New Roman" w:eastAsia="Consolas" w:hAnsi="Times New Roman" w:cs="Times New Roman"/>
          <w:color w:val="000000"/>
          <w:sz w:val="24"/>
          <w:szCs w:val="24"/>
          <w:lang w:eastAsia="ru-RU"/>
        </w:rPr>
        <w:t>Журнал эталона</w:t>
      </w:r>
      <w:r w:rsidR="00F26756" w:rsidRPr="00F26756">
        <w:rPr>
          <w:rFonts w:ascii="Times New Roman" w:eastAsia="Consolas" w:hAnsi="Times New Roman" w:cs="Times New Roman"/>
          <w:color w:val="000000"/>
          <w:sz w:val="24"/>
          <w:szCs w:val="24"/>
          <w:lang w:eastAsia="ru-RU"/>
        </w:rPr>
        <w:sym w:font="Symbol" w:char="F02D"/>
      </w:r>
      <w:r w:rsidR="00F26756" w:rsidRPr="00F26756">
        <w:rPr>
          <w:rFonts w:ascii="Times New Roman" w:eastAsia="Consolas" w:hAnsi="Times New Roman" w:cs="Times New Roman"/>
          <w:color w:val="000000"/>
          <w:sz w:val="24"/>
          <w:szCs w:val="24"/>
          <w:lang w:eastAsia="ru-RU"/>
        </w:rPr>
        <w:t xml:space="preserve"> документ, который содержит самую существенную информацию и историю всех важных событий относительно </w:t>
      </w:r>
      <w:r w:rsidR="00224952">
        <w:rPr>
          <w:rFonts w:ascii="Times New Roman" w:eastAsia="Consolas" w:hAnsi="Times New Roman" w:cs="Times New Roman"/>
          <w:color w:val="000000"/>
          <w:sz w:val="24"/>
          <w:szCs w:val="24"/>
          <w:lang w:eastAsia="ru-RU"/>
        </w:rPr>
        <w:t xml:space="preserve">данного </w:t>
      </w:r>
      <w:r w:rsidR="00F26756" w:rsidRPr="00F26756">
        <w:rPr>
          <w:rFonts w:ascii="Times New Roman" w:eastAsia="Consolas" w:hAnsi="Times New Roman" w:cs="Times New Roman"/>
          <w:color w:val="000000"/>
          <w:sz w:val="24"/>
          <w:szCs w:val="24"/>
          <w:lang w:eastAsia="ru-RU"/>
        </w:rPr>
        <w:t xml:space="preserve">эталона. Это позволяет сделать возможным идентификацию эталона и его фактического состояния, </w:t>
      </w:r>
      <w:r w:rsidR="005E7C88">
        <w:rPr>
          <w:rFonts w:ascii="Times New Roman" w:eastAsia="Consolas" w:hAnsi="Times New Roman" w:cs="Times New Roman"/>
          <w:color w:val="000000"/>
          <w:sz w:val="24"/>
          <w:szCs w:val="24"/>
          <w:lang w:eastAsia="ru-RU"/>
        </w:rPr>
        <w:t>содержит</w:t>
      </w:r>
      <w:r w:rsidR="00F26756" w:rsidRPr="00F26756">
        <w:rPr>
          <w:rFonts w:ascii="Times New Roman" w:eastAsia="Consolas" w:hAnsi="Times New Roman" w:cs="Times New Roman"/>
          <w:color w:val="000000"/>
          <w:sz w:val="24"/>
          <w:szCs w:val="24"/>
          <w:lang w:eastAsia="ru-RU"/>
        </w:rPr>
        <w:t xml:space="preserve"> основные метрологические характеристики, и т.д. Журнал может содержать следующую информацию:</w:t>
      </w:r>
    </w:p>
    <w:p w:rsidR="00F26756" w:rsidRPr="006915F3" w:rsidRDefault="00F26756" w:rsidP="000773C2">
      <w:pPr>
        <w:pStyle w:val="a4"/>
        <w:widowControl w:val="0"/>
        <w:numPr>
          <w:ilvl w:val="0"/>
          <w:numId w:val="28"/>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наименование и адрес пользователя эталона,</w:t>
      </w:r>
    </w:p>
    <w:p w:rsidR="00F26756" w:rsidRPr="006915F3" w:rsidRDefault="00F26756" w:rsidP="000773C2">
      <w:pPr>
        <w:pStyle w:val="a4"/>
        <w:widowControl w:val="0"/>
        <w:numPr>
          <w:ilvl w:val="0"/>
          <w:numId w:val="28"/>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наименование эталона и его идентификация (изготовитель, тип, серийный номер и т.д.),</w:t>
      </w:r>
    </w:p>
    <w:p w:rsidR="00F26756" w:rsidRPr="006915F3" w:rsidRDefault="00F26756" w:rsidP="000773C2">
      <w:pPr>
        <w:pStyle w:val="a4"/>
        <w:widowControl w:val="0"/>
        <w:numPr>
          <w:ilvl w:val="0"/>
          <w:numId w:val="28"/>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величина, номинальное значение или диапазон измерения, воспроизводимый эталоном,</w:t>
      </w:r>
    </w:p>
    <w:p w:rsidR="00F26756" w:rsidRPr="006915F3" w:rsidRDefault="00F26756" w:rsidP="000773C2">
      <w:pPr>
        <w:pStyle w:val="a4"/>
        <w:widowControl w:val="0"/>
        <w:numPr>
          <w:ilvl w:val="0"/>
          <w:numId w:val="28"/>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 xml:space="preserve">точность или класс точности, неопределенность измерений, </w:t>
      </w:r>
    </w:p>
    <w:p w:rsidR="00F26756" w:rsidRPr="006915F3" w:rsidRDefault="00F26756" w:rsidP="000773C2">
      <w:pPr>
        <w:pStyle w:val="a4"/>
        <w:widowControl w:val="0"/>
        <w:numPr>
          <w:ilvl w:val="0"/>
          <w:numId w:val="28"/>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межкалибровочный интервал,</w:t>
      </w:r>
    </w:p>
    <w:p w:rsidR="00F26756" w:rsidRPr="006915F3" w:rsidRDefault="00F26756" w:rsidP="000773C2">
      <w:pPr>
        <w:pStyle w:val="a4"/>
        <w:widowControl w:val="0"/>
        <w:numPr>
          <w:ilvl w:val="0"/>
          <w:numId w:val="28"/>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ответственное лицо,</w:t>
      </w:r>
    </w:p>
    <w:p w:rsidR="00F26756" w:rsidRPr="006915F3" w:rsidRDefault="00F26756" w:rsidP="000773C2">
      <w:pPr>
        <w:pStyle w:val="a4"/>
        <w:widowControl w:val="0"/>
        <w:numPr>
          <w:ilvl w:val="0"/>
          <w:numId w:val="28"/>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текущее местоположение,</w:t>
      </w:r>
    </w:p>
    <w:p w:rsidR="00F26756" w:rsidRPr="006915F3" w:rsidRDefault="00F26756" w:rsidP="000773C2">
      <w:pPr>
        <w:pStyle w:val="a4"/>
        <w:widowControl w:val="0"/>
        <w:numPr>
          <w:ilvl w:val="0"/>
          <w:numId w:val="28"/>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 xml:space="preserve">классификация эталона (опорный, вторичный, рабочий), </w:t>
      </w:r>
    </w:p>
    <w:p w:rsidR="00F26756" w:rsidRPr="006915F3" w:rsidRDefault="00F26756" w:rsidP="000773C2">
      <w:pPr>
        <w:pStyle w:val="a4"/>
        <w:widowControl w:val="0"/>
        <w:numPr>
          <w:ilvl w:val="0"/>
          <w:numId w:val="28"/>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назначение эталона,</w:t>
      </w:r>
    </w:p>
    <w:p w:rsidR="00F26756" w:rsidRPr="006915F3" w:rsidRDefault="00F26756" w:rsidP="000773C2">
      <w:pPr>
        <w:pStyle w:val="a4"/>
        <w:widowControl w:val="0"/>
        <w:numPr>
          <w:ilvl w:val="0"/>
          <w:numId w:val="28"/>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изготовитель и/или поставщик,</w:t>
      </w:r>
    </w:p>
    <w:p w:rsidR="00F26756" w:rsidRPr="006915F3" w:rsidRDefault="00F26756" w:rsidP="000773C2">
      <w:pPr>
        <w:pStyle w:val="a4"/>
        <w:widowControl w:val="0"/>
        <w:numPr>
          <w:ilvl w:val="0"/>
          <w:numId w:val="28"/>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дата получения и дата ввода в эксплуатацию,</w:t>
      </w:r>
    </w:p>
    <w:p w:rsidR="00F26756" w:rsidRPr="006915F3" w:rsidRDefault="00F26756" w:rsidP="000773C2">
      <w:pPr>
        <w:pStyle w:val="a4"/>
        <w:widowControl w:val="0"/>
        <w:numPr>
          <w:ilvl w:val="0"/>
          <w:numId w:val="28"/>
        </w:numPr>
        <w:spacing w:after="0"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 xml:space="preserve">прослеживаемость значения эталона (наименование лаборатории, в которой была выполнена калибровка, дата калибровки, номер </w:t>
      </w:r>
      <w:r w:rsidR="005E7C88" w:rsidRPr="006915F3">
        <w:rPr>
          <w:rFonts w:ascii="Times New Roman" w:eastAsia="Consolas" w:hAnsi="Times New Roman" w:cs="Times New Roman"/>
          <w:color w:val="000000"/>
          <w:sz w:val="24"/>
          <w:szCs w:val="24"/>
          <w:lang w:eastAsia="ru-RU"/>
        </w:rPr>
        <w:t>сертификата</w:t>
      </w:r>
      <w:r w:rsidRPr="006915F3">
        <w:rPr>
          <w:rFonts w:ascii="Times New Roman" w:eastAsia="Consolas" w:hAnsi="Times New Roman" w:cs="Times New Roman"/>
          <w:color w:val="000000"/>
          <w:sz w:val="24"/>
          <w:szCs w:val="24"/>
          <w:lang w:eastAsia="ru-RU"/>
        </w:rPr>
        <w:t xml:space="preserve"> калибровки),</w:t>
      </w:r>
    </w:p>
    <w:p w:rsidR="00F26756" w:rsidRPr="006915F3" w:rsidRDefault="005E7C88" w:rsidP="000773C2">
      <w:pPr>
        <w:pStyle w:val="a4"/>
        <w:widowControl w:val="0"/>
        <w:numPr>
          <w:ilvl w:val="0"/>
          <w:numId w:val="28"/>
        </w:numPr>
        <w:spacing w:line="240" w:lineRule="auto"/>
        <w:ind w:left="1134" w:hanging="425"/>
        <w:jc w:val="both"/>
        <w:rPr>
          <w:rFonts w:ascii="Times New Roman" w:eastAsia="Consolas" w:hAnsi="Times New Roman" w:cs="Times New Roman"/>
          <w:color w:val="000000"/>
          <w:sz w:val="24"/>
          <w:szCs w:val="24"/>
          <w:lang w:eastAsia="ru-RU"/>
        </w:rPr>
      </w:pPr>
      <w:r w:rsidRPr="006915F3">
        <w:rPr>
          <w:rFonts w:ascii="Times New Roman" w:eastAsia="Consolas" w:hAnsi="Times New Roman" w:cs="Times New Roman"/>
          <w:color w:val="000000"/>
          <w:sz w:val="24"/>
          <w:szCs w:val="24"/>
          <w:lang w:eastAsia="ru-RU"/>
        </w:rPr>
        <w:t>опись</w:t>
      </w:r>
      <w:r w:rsidR="00F26756" w:rsidRPr="006915F3">
        <w:rPr>
          <w:rFonts w:ascii="Times New Roman" w:eastAsia="Consolas" w:hAnsi="Times New Roman" w:cs="Times New Roman"/>
          <w:color w:val="000000"/>
          <w:sz w:val="24"/>
          <w:szCs w:val="24"/>
          <w:lang w:eastAsia="ru-RU"/>
        </w:rPr>
        <w:t xml:space="preserve"> документов. </w:t>
      </w:r>
    </w:p>
    <w:p w:rsidR="00F26756" w:rsidRPr="006915F3" w:rsidRDefault="00F26756" w:rsidP="00F26756">
      <w:pPr>
        <w:widowControl w:val="0"/>
        <w:spacing w:after="0" w:line="240" w:lineRule="auto"/>
        <w:ind w:firstLine="720"/>
        <w:jc w:val="both"/>
        <w:rPr>
          <w:rFonts w:ascii="Times New Roman" w:eastAsia="Consolas" w:hAnsi="Times New Roman" w:cs="Times New Roman"/>
          <w:color w:val="000000"/>
          <w:szCs w:val="24"/>
          <w:lang w:eastAsia="ru-RU"/>
        </w:rPr>
      </w:pPr>
      <w:r w:rsidRPr="006915F3">
        <w:rPr>
          <w:rFonts w:ascii="Times New Roman" w:eastAsia="Consolas" w:hAnsi="Times New Roman" w:cs="Times New Roman"/>
          <w:color w:val="000000"/>
          <w:szCs w:val="24"/>
          <w:lang w:eastAsia="ru-RU"/>
        </w:rPr>
        <w:t>Примечания:</w:t>
      </w:r>
    </w:p>
    <w:p w:rsidR="00F26756" w:rsidRPr="006915F3" w:rsidRDefault="00F26756" w:rsidP="00F26756">
      <w:pPr>
        <w:widowControl w:val="0"/>
        <w:spacing w:after="0" w:line="240" w:lineRule="auto"/>
        <w:ind w:firstLine="720"/>
        <w:jc w:val="both"/>
        <w:rPr>
          <w:rFonts w:ascii="Times New Roman" w:eastAsia="Consolas" w:hAnsi="Times New Roman" w:cs="Times New Roman"/>
          <w:color w:val="000000"/>
          <w:szCs w:val="24"/>
          <w:lang w:eastAsia="ru-RU"/>
        </w:rPr>
      </w:pPr>
      <w:r w:rsidRPr="006915F3">
        <w:rPr>
          <w:rFonts w:ascii="Times New Roman" w:eastAsia="Consolas" w:hAnsi="Times New Roman" w:cs="Times New Roman"/>
          <w:color w:val="000000"/>
          <w:szCs w:val="24"/>
          <w:lang w:eastAsia="ru-RU"/>
        </w:rPr>
        <w:t>Журнал должен содержать все обновленные записи и изменения, введенные ответственным лицом. Документы, подтверждающие записи, должны быть приложены.</w:t>
      </w:r>
    </w:p>
    <w:p w:rsidR="00F26756" w:rsidRPr="006915F3" w:rsidRDefault="00F26756" w:rsidP="00F26756">
      <w:pPr>
        <w:widowControl w:val="0"/>
        <w:spacing w:after="0" w:line="240" w:lineRule="auto"/>
        <w:ind w:firstLine="720"/>
        <w:jc w:val="both"/>
        <w:rPr>
          <w:rFonts w:ascii="Times New Roman" w:eastAsia="Consolas" w:hAnsi="Times New Roman" w:cs="Times New Roman"/>
          <w:color w:val="000000"/>
          <w:szCs w:val="24"/>
          <w:lang w:eastAsia="ru-RU"/>
        </w:rPr>
      </w:pPr>
      <w:r w:rsidRPr="006915F3">
        <w:rPr>
          <w:rFonts w:ascii="Times New Roman" w:eastAsia="Consolas" w:hAnsi="Times New Roman" w:cs="Times New Roman"/>
          <w:color w:val="000000"/>
          <w:szCs w:val="24"/>
          <w:lang w:eastAsia="ru-RU"/>
        </w:rPr>
        <w:t>Рекомендуется иметь оригинал журнала в местоположении ответственного лица, а копию</w:t>
      </w:r>
      <w:r w:rsidRPr="006915F3">
        <w:rPr>
          <w:rFonts w:ascii="Times New Roman" w:eastAsia="Consolas" w:hAnsi="Times New Roman" w:cs="Times New Roman"/>
          <w:color w:val="000000"/>
          <w:szCs w:val="24"/>
          <w:lang w:eastAsia="ru-RU"/>
        </w:rPr>
        <w:sym w:font="Symbol" w:char="F02D"/>
      </w:r>
      <w:r w:rsidRPr="006915F3">
        <w:rPr>
          <w:rFonts w:ascii="Times New Roman" w:eastAsia="Consolas" w:hAnsi="Times New Roman" w:cs="Times New Roman"/>
          <w:color w:val="000000"/>
          <w:szCs w:val="24"/>
          <w:lang w:eastAsia="ru-RU"/>
        </w:rPr>
        <w:t xml:space="preserve"> доступной для пользователя (в месте расположения эталона).</w:t>
      </w:r>
    </w:p>
    <w:p w:rsidR="00F26756" w:rsidRPr="00F26756" w:rsidRDefault="00F26756" w:rsidP="00F26756">
      <w:pPr>
        <w:spacing w:after="0" w:line="240" w:lineRule="auto"/>
        <w:ind w:firstLine="72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spacing w:after="0" w:line="240" w:lineRule="auto"/>
        <w:ind w:firstLine="72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b/>
          <w:color w:val="000000"/>
          <w:sz w:val="24"/>
          <w:szCs w:val="24"/>
          <w:lang w:eastAsia="ru-RU"/>
        </w:rPr>
        <w:t>А.2</w:t>
      </w:r>
      <w:r w:rsidRPr="00F26756">
        <w:rPr>
          <w:rFonts w:ascii="Times New Roman" w:eastAsia="Consolas" w:hAnsi="Times New Roman" w:cs="Times New Roman"/>
          <w:color w:val="000000"/>
          <w:sz w:val="24"/>
          <w:szCs w:val="24"/>
          <w:lang w:eastAsia="ru-RU"/>
        </w:rPr>
        <w:t xml:space="preserve"> Документы, касающиеся технических параметров, </w:t>
      </w:r>
      <w:r w:rsidR="005E7C88">
        <w:rPr>
          <w:rFonts w:ascii="Times New Roman" w:eastAsia="Consolas" w:hAnsi="Times New Roman" w:cs="Times New Roman"/>
          <w:color w:val="000000"/>
          <w:sz w:val="24"/>
          <w:szCs w:val="24"/>
          <w:lang w:eastAsia="ru-RU"/>
        </w:rPr>
        <w:t xml:space="preserve">метрологической </w:t>
      </w:r>
      <w:r w:rsidRPr="00F26756">
        <w:rPr>
          <w:rFonts w:ascii="Times New Roman" w:eastAsia="Consolas" w:hAnsi="Times New Roman" w:cs="Times New Roman"/>
          <w:color w:val="000000"/>
          <w:sz w:val="24"/>
          <w:szCs w:val="24"/>
          <w:lang w:eastAsia="ru-RU"/>
        </w:rPr>
        <w:t>прослеживаемости и метрологических характеристик эталона, включают:</w:t>
      </w:r>
    </w:p>
    <w:p w:rsidR="00F26756" w:rsidRPr="000773C2" w:rsidRDefault="00F26756" w:rsidP="000773C2">
      <w:pPr>
        <w:pStyle w:val="a4"/>
        <w:widowControl w:val="0"/>
        <w:numPr>
          <w:ilvl w:val="0"/>
          <w:numId w:val="29"/>
        </w:numPr>
        <w:spacing w:after="0"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описание эталона (</w:t>
      </w:r>
      <w:r w:rsidR="00224952" w:rsidRPr="000773C2">
        <w:rPr>
          <w:rFonts w:ascii="Times New Roman" w:eastAsia="Consolas" w:hAnsi="Times New Roman" w:cs="Times New Roman"/>
          <w:color w:val="000000"/>
          <w:sz w:val="24"/>
          <w:szCs w:val="24"/>
          <w:lang w:eastAsia="ru-RU"/>
        </w:rPr>
        <w:t>состав эталона</w:t>
      </w:r>
      <w:r w:rsidRPr="000773C2">
        <w:rPr>
          <w:rFonts w:ascii="Times New Roman" w:eastAsia="Consolas" w:hAnsi="Times New Roman" w:cs="Times New Roman"/>
          <w:color w:val="000000"/>
          <w:sz w:val="24"/>
          <w:szCs w:val="24"/>
          <w:lang w:eastAsia="ru-RU"/>
        </w:rPr>
        <w:t xml:space="preserve">, описание эталона в целом, все составные части, эталонные устройства в </w:t>
      </w:r>
      <w:r w:rsidR="00224952" w:rsidRPr="000773C2">
        <w:rPr>
          <w:rFonts w:ascii="Times New Roman" w:eastAsia="Consolas" w:hAnsi="Times New Roman" w:cs="Times New Roman"/>
          <w:color w:val="000000"/>
          <w:sz w:val="24"/>
          <w:szCs w:val="24"/>
          <w:lang w:eastAsia="ru-RU"/>
        </w:rPr>
        <w:t>его составе</w:t>
      </w:r>
      <w:r w:rsidRPr="000773C2">
        <w:rPr>
          <w:rFonts w:ascii="Times New Roman" w:eastAsia="Consolas" w:hAnsi="Times New Roman" w:cs="Times New Roman"/>
          <w:color w:val="000000"/>
          <w:sz w:val="24"/>
          <w:szCs w:val="24"/>
          <w:lang w:eastAsia="ru-RU"/>
        </w:rPr>
        <w:t>),</w:t>
      </w:r>
    </w:p>
    <w:p w:rsidR="00F26756" w:rsidRPr="000773C2" w:rsidRDefault="005E7C88" w:rsidP="000773C2">
      <w:pPr>
        <w:pStyle w:val="a4"/>
        <w:widowControl w:val="0"/>
        <w:numPr>
          <w:ilvl w:val="0"/>
          <w:numId w:val="29"/>
        </w:numPr>
        <w:spacing w:after="0"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 xml:space="preserve">сертификат </w:t>
      </w:r>
      <w:r w:rsidR="00F26756" w:rsidRPr="000773C2">
        <w:rPr>
          <w:rFonts w:ascii="Times New Roman" w:eastAsia="Consolas" w:hAnsi="Times New Roman" w:cs="Times New Roman"/>
          <w:color w:val="000000"/>
          <w:sz w:val="24"/>
          <w:szCs w:val="24"/>
          <w:lang w:eastAsia="ru-RU"/>
        </w:rPr>
        <w:t>калибровк</w:t>
      </w:r>
      <w:r w:rsidRPr="000773C2">
        <w:rPr>
          <w:rFonts w:ascii="Times New Roman" w:eastAsia="Consolas" w:hAnsi="Times New Roman" w:cs="Times New Roman"/>
          <w:color w:val="000000"/>
          <w:sz w:val="24"/>
          <w:szCs w:val="24"/>
          <w:lang w:eastAsia="ru-RU"/>
        </w:rPr>
        <w:t>и</w:t>
      </w:r>
      <w:r w:rsidR="00F26756" w:rsidRPr="000773C2">
        <w:rPr>
          <w:rFonts w:ascii="Times New Roman" w:eastAsia="Consolas" w:hAnsi="Times New Roman" w:cs="Times New Roman"/>
          <w:color w:val="000000"/>
          <w:sz w:val="24"/>
          <w:szCs w:val="24"/>
          <w:lang w:eastAsia="ru-RU"/>
        </w:rPr>
        <w:t xml:space="preserve"> (или эквивалентный документ, описывающий прослеживаемость значения величины, приписанной эталону, включая </w:t>
      </w:r>
      <w:r w:rsidR="00224952" w:rsidRPr="000773C2">
        <w:rPr>
          <w:rFonts w:ascii="Times New Roman" w:eastAsia="Consolas" w:hAnsi="Times New Roman" w:cs="Times New Roman"/>
          <w:color w:val="000000"/>
          <w:sz w:val="24"/>
          <w:szCs w:val="24"/>
          <w:lang w:eastAsia="ru-RU"/>
        </w:rPr>
        <w:t xml:space="preserve">результаты </w:t>
      </w:r>
      <w:r w:rsidR="00F26756" w:rsidRPr="000773C2">
        <w:rPr>
          <w:rFonts w:ascii="Times New Roman" w:eastAsia="Consolas" w:hAnsi="Times New Roman" w:cs="Times New Roman"/>
          <w:color w:val="000000"/>
          <w:sz w:val="24"/>
          <w:szCs w:val="24"/>
          <w:lang w:eastAsia="ru-RU"/>
        </w:rPr>
        <w:t>измерений,</w:t>
      </w:r>
    </w:p>
    <w:p w:rsidR="00F26756" w:rsidRPr="000773C2" w:rsidRDefault="00F26756" w:rsidP="000773C2">
      <w:pPr>
        <w:pStyle w:val="a4"/>
        <w:widowControl w:val="0"/>
        <w:numPr>
          <w:ilvl w:val="0"/>
          <w:numId w:val="29"/>
        </w:numPr>
        <w:spacing w:after="0"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 xml:space="preserve">отчеты по установке, обслуживанию, использованию, функциональной </w:t>
      </w:r>
    </w:p>
    <w:p w:rsidR="00F26756" w:rsidRPr="000773C2" w:rsidRDefault="00F26756" w:rsidP="000773C2">
      <w:pPr>
        <w:pStyle w:val="a4"/>
        <w:widowControl w:val="0"/>
        <w:numPr>
          <w:ilvl w:val="0"/>
          <w:numId w:val="29"/>
        </w:numPr>
        <w:spacing w:after="0" w:line="240" w:lineRule="auto"/>
        <w:ind w:left="1134" w:hanging="425"/>
        <w:jc w:val="both"/>
        <w:rPr>
          <w:rFonts w:ascii="Times New Roman" w:eastAsia="Consolas" w:hAnsi="Times New Roman" w:cs="Times New Roman"/>
          <w:color w:val="000000"/>
          <w:sz w:val="24"/>
          <w:szCs w:val="24"/>
          <w:lang w:eastAsia="ru-RU"/>
        </w:rPr>
      </w:pPr>
      <w:bookmarkStart w:id="11" w:name="_page_51_0"/>
      <w:bookmarkEnd w:id="10"/>
      <w:r w:rsidRPr="000773C2">
        <w:rPr>
          <w:rFonts w:ascii="Times New Roman" w:eastAsia="Consolas" w:hAnsi="Times New Roman" w:cs="Times New Roman"/>
          <w:color w:val="000000"/>
          <w:sz w:val="24"/>
          <w:szCs w:val="24"/>
          <w:lang w:eastAsia="ru-RU"/>
        </w:rPr>
        <w:t xml:space="preserve">проверке, промежуточных проверках, касающихся ревизии эталона и т.д., </w:t>
      </w:r>
    </w:p>
    <w:p w:rsidR="00F26756" w:rsidRPr="000773C2" w:rsidRDefault="00F26756" w:rsidP="000773C2">
      <w:pPr>
        <w:pStyle w:val="a4"/>
        <w:widowControl w:val="0"/>
        <w:numPr>
          <w:ilvl w:val="0"/>
          <w:numId w:val="29"/>
        </w:numPr>
        <w:spacing w:after="0"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отчеты о межлабораторных сличениях,</w:t>
      </w:r>
    </w:p>
    <w:p w:rsidR="00F26756" w:rsidRPr="000773C2" w:rsidRDefault="00F26756" w:rsidP="000773C2">
      <w:pPr>
        <w:pStyle w:val="a4"/>
        <w:widowControl w:val="0"/>
        <w:numPr>
          <w:ilvl w:val="0"/>
          <w:numId w:val="29"/>
        </w:numPr>
        <w:spacing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 xml:space="preserve">другие документы для </w:t>
      </w:r>
      <w:r w:rsidR="00224952" w:rsidRPr="000773C2">
        <w:rPr>
          <w:rFonts w:ascii="Times New Roman" w:eastAsia="Consolas" w:hAnsi="Times New Roman" w:cs="Times New Roman"/>
          <w:color w:val="000000"/>
          <w:sz w:val="24"/>
          <w:szCs w:val="24"/>
          <w:lang w:eastAsia="ru-RU"/>
        </w:rPr>
        <w:t xml:space="preserve">утверждения </w:t>
      </w:r>
      <w:r w:rsidRPr="000773C2">
        <w:rPr>
          <w:rFonts w:ascii="Times New Roman" w:eastAsia="Consolas" w:hAnsi="Times New Roman" w:cs="Times New Roman"/>
          <w:color w:val="000000"/>
          <w:sz w:val="24"/>
          <w:szCs w:val="24"/>
          <w:lang w:eastAsia="ru-RU"/>
        </w:rPr>
        <w:t>эталона, при необходимости.</w:t>
      </w:r>
    </w:p>
    <w:p w:rsidR="00F26756" w:rsidRPr="00F26756" w:rsidRDefault="00F26756" w:rsidP="00F26756">
      <w:pPr>
        <w:widowControl w:val="0"/>
        <w:spacing w:after="0" w:line="240" w:lineRule="auto"/>
        <w:ind w:firstLine="72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b/>
          <w:color w:val="000000"/>
          <w:sz w:val="24"/>
          <w:szCs w:val="24"/>
          <w:lang w:eastAsia="ru-RU"/>
        </w:rPr>
        <w:lastRenderedPageBreak/>
        <w:t>А.3</w:t>
      </w:r>
      <w:r w:rsidRPr="00F26756">
        <w:rPr>
          <w:rFonts w:ascii="Times New Roman" w:eastAsia="Consolas" w:hAnsi="Times New Roman" w:cs="Times New Roman"/>
          <w:color w:val="000000"/>
          <w:sz w:val="24"/>
          <w:szCs w:val="24"/>
          <w:lang w:eastAsia="ru-RU"/>
        </w:rPr>
        <w:t xml:space="preserve"> Документ относительно </w:t>
      </w:r>
      <w:r w:rsidR="006D412F">
        <w:rPr>
          <w:rFonts w:ascii="Times New Roman" w:eastAsia="Consolas" w:hAnsi="Times New Roman" w:cs="Times New Roman"/>
          <w:color w:val="000000"/>
          <w:sz w:val="24"/>
          <w:szCs w:val="24"/>
          <w:lang w:eastAsia="ru-RU"/>
        </w:rPr>
        <w:t xml:space="preserve">утверждения </w:t>
      </w:r>
      <w:r w:rsidRPr="00F26756">
        <w:rPr>
          <w:rFonts w:ascii="Times New Roman" w:eastAsia="Consolas" w:hAnsi="Times New Roman" w:cs="Times New Roman"/>
          <w:color w:val="000000"/>
          <w:sz w:val="24"/>
          <w:szCs w:val="24"/>
          <w:lang w:eastAsia="ru-RU"/>
        </w:rPr>
        <w:t xml:space="preserve">эталона, </w:t>
      </w:r>
      <w:r w:rsidR="006D412F">
        <w:rPr>
          <w:rFonts w:ascii="Times New Roman" w:eastAsia="Consolas" w:hAnsi="Times New Roman" w:cs="Times New Roman"/>
          <w:color w:val="000000"/>
          <w:sz w:val="24"/>
          <w:szCs w:val="24"/>
          <w:lang w:eastAsia="ru-RU"/>
        </w:rPr>
        <w:t xml:space="preserve">выданный </w:t>
      </w:r>
      <w:r w:rsidRPr="00F26756">
        <w:rPr>
          <w:rFonts w:ascii="Times New Roman" w:eastAsia="Consolas" w:hAnsi="Times New Roman" w:cs="Times New Roman"/>
          <w:color w:val="000000"/>
          <w:sz w:val="24"/>
          <w:szCs w:val="24"/>
          <w:lang w:eastAsia="ru-RU"/>
        </w:rPr>
        <w:t>национальным органом по метрологии (или уполномоченным лицом или организацией) может содержать следующие данные:</w:t>
      </w:r>
    </w:p>
    <w:p w:rsidR="00F26756" w:rsidRPr="000773C2" w:rsidRDefault="00F26756" w:rsidP="000773C2">
      <w:pPr>
        <w:pStyle w:val="a4"/>
        <w:widowControl w:val="0"/>
        <w:numPr>
          <w:ilvl w:val="0"/>
          <w:numId w:val="30"/>
        </w:numPr>
        <w:spacing w:after="0"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 xml:space="preserve">наименование и адрес органа, который издал документ, </w:t>
      </w:r>
    </w:p>
    <w:p w:rsidR="00F26756" w:rsidRPr="000773C2" w:rsidRDefault="00F26756" w:rsidP="000773C2">
      <w:pPr>
        <w:pStyle w:val="a4"/>
        <w:widowControl w:val="0"/>
        <w:numPr>
          <w:ilvl w:val="0"/>
          <w:numId w:val="30"/>
        </w:numPr>
        <w:spacing w:after="0"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название документа, его номер и дата выпуска,</w:t>
      </w:r>
    </w:p>
    <w:p w:rsidR="00F26756" w:rsidRPr="000773C2" w:rsidRDefault="00F26756" w:rsidP="000773C2">
      <w:pPr>
        <w:pStyle w:val="a4"/>
        <w:widowControl w:val="0"/>
        <w:numPr>
          <w:ilvl w:val="0"/>
          <w:numId w:val="30"/>
        </w:numPr>
        <w:spacing w:after="0"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 xml:space="preserve">наименование эталона, тип, физическая величина и диапазон измерения, </w:t>
      </w:r>
    </w:p>
    <w:p w:rsidR="00F26756" w:rsidRPr="000773C2" w:rsidRDefault="00F26756" w:rsidP="000773C2">
      <w:pPr>
        <w:pStyle w:val="a4"/>
        <w:widowControl w:val="0"/>
        <w:numPr>
          <w:ilvl w:val="0"/>
          <w:numId w:val="30"/>
        </w:numPr>
        <w:spacing w:after="0"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назначение эталона,</w:t>
      </w:r>
    </w:p>
    <w:p w:rsidR="00F26756" w:rsidRPr="000773C2" w:rsidRDefault="00F26756" w:rsidP="000773C2">
      <w:pPr>
        <w:pStyle w:val="a4"/>
        <w:widowControl w:val="0"/>
        <w:numPr>
          <w:ilvl w:val="0"/>
          <w:numId w:val="30"/>
        </w:numPr>
        <w:spacing w:after="0"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 xml:space="preserve">идентификация эталона (изготовитель, тип, серийный номер и т.д.), </w:t>
      </w:r>
    </w:p>
    <w:p w:rsidR="00F26756" w:rsidRPr="000773C2" w:rsidRDefault="00F26756" w:rsidP="000773C2">
      <w:pPr>
        <w:pStyle w:val="a4"/>
        <w:widowControl w:val="0"/>
        <w:numPr>
          <w:ilvl w:val="0"/>
          <w:numId w:val="30"/>
        </w:numPr>
        <w:spacing w:after="0"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наименование и адрес пользователя эталона,</w:t>
      </w:r>
    </w:p>
    <w:p w:rsidR="00F26756" w:rsidRPr="000773C2" w:rsidRDefault="00F26756" w:rsidP="000773C2">
      <w:pPr>
        <w:pStyle w:val="a4"/>
        <w:widowControl w:val="0"/>
        <w:numPr>
          <w:ilvl w:val="0"/>
          <w:numId w:val="30"/>
        </w:numPr>
        <w:spacing w:after="0"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 xml:space="preserve">местоположение и </w:t>
      </w:r>
      <w:r w:rsidR="006D412F" w:rsidRPr="000773C2">
        <w:rPr>
          <w:rFonts w:ascii="Times New Roman" w:eastAsia="Consolas" w:hAnsi="Times New Roman" w:cs="Times New Roman"/>
          <w:color w:val="000000"/>
          <w:sz w:val="24"/>
          <w:szCs w:val="24"/>
          <w:lang w:eastAsia="ru-RU"/>
        </w:rPr>
        <w:t xml:space="preserve">окружающие </w:t>
      </w:r>
      <w:r w:rsidRPr="000773C2">
        <w:rPr>
          <w:rFonts w:ascii="Times New Roman" w:eastAsia="Consolas" w:hAnsi="Times New Roman" w:cs="Times New Roman"/>
          <w:color w:val="000000"/>
          <w:sz w:val="24"/>
          <w:szCs w:val="24"/>
          <w:lang w:eastAsia="ru-RU"/>
        </w:rPr>
        <w:t xml:space="preserve">условия, если требуется, </w:t>
      </w:r>
    </w:p>
    <w:p w:rsidR="00F26756" w:rsidRPr="000773C2" w:rsidRDefault="00F26756" w:rsidP="000773C2">
      <w:pPr>
        <w:pStyle w:val="a4"/>
        <w:widowControl w:val="0"/>
        <w:numPr>
          <w:ilvl w:val="0"/>
          <w:numId w:val="30"/>
        </w:numPr>
        <w:spacing w:after="0" w:line="240" w:lineRule="auto"/>
        <w:ind w:left="1134" w:hanging="425"/>
        <w:jc w:val="both"/>
        <w:rPr>
          <w:rFonts w:ascii="Times New Roman" w:eastAsia="Consolas" w:hAnsi="Times New Roman" w:cs="Times New Roman"/>
          <w:color w:val="000000"/>
          <w:sz w:val="24"/>
          <w:szCs w:val="24"/>
          <w:lang w:eastAsia="ru-RU"/>
        </w:rPr>
      </w:pPr>
      <w:r w:rsidRPr="000773C2">
        <w:rPr>
          <w:rFonts w:ascii="Times New Roman" w:eastAsia="Consolas" w:hAnsi="Times New Roman" w:cs="Times New Roman"/>
          <w:color w:val="000000"/>
          <w:sz w:val="24"/>
          <w:szCs w:val="24"/>
          <w:lang w:eastAsia="ru-RU"/>
        </w:rPr>
        <w:t>имя и подпись представителя органа</w:t>
      </w:r>
      <w:r w:rsidR="006D412F" w:rsidRPr="000773C2">
        <w:rPr>
          <w:rFonts w:ascii="Times New Roman" w:eastAsia="Consolas" w:hAnsi="Times New Roman" w:cs="Times New Roman"/>
          <w:color w:val="000000"/>
          <w:sz w:val="24"/>
          <w:szCs w:val="24"/>
          <w:lang w:eastAsia="ru-RU"/>
        </w:rPr>
        <w:t>, выдавшего документ</w:t>
      </w:r>
      <w:r w:rsidRPr="000773C2">
        <w:rPr>
          <w:rFonts w:ascii="Times New Roman" w:eastAsia="Consolas" w:hAnsi="Times New Roman" w:cs="Times New Roman"/>
          <w:color w:val="000000"/>
          <w:sz w:val="24"/>
          <w:szCs w:val="24"/>
          <w:lang w:eastAsia="ru-RU"/>
        </w:rPr>
        <w:t>.</w:t>
      </w:r>
    </w:p>
    <w:p w:rsidR="00F26756" w:rsidRPr="00F26756" w:rsidRDefault="00F26756" w:rsidP="00F26756">
      <w:pPr>
        <w:spacing w:after="0" w:line="240" w:lineRule="auto"/>
        <w:ind w:firstLine="72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spacing w:after="0" w:line="240" w:lineRule="auto"/>
        <w:ind w:firstLine="72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b/>
          <w:color w:val="000000"/>
          <w:sz w:val="24"/>
          <w:szCs w:val="24"/>
          <w:lang w:eastAsia="ru-RU"/>
        </w:rPr>
        <w:t>А.4</w:t>
      </w:r>
      <w:r w:rsidRPr="00F26756">
        <w:rPr>
          <w:rFonts w:ascii="Times New Roman" w:eastAsia="Consolas" w:hAnsi="Times New Roman" w:cs="Times New Roman"/>
          <w:color w:val="000000"/>
          <w:sz w:val="24"/>
          <w:szCs w:val="24"/>
          <w:lang w:eastAsia="ru-RU"/>
        </w:rPr>
        <w:t xml:space="preserve"> Правила использования и хранения эталона - документ, который содержит процедуры, которы</w:t>
      </w:r>
      <w:r w:rsidR="006D412F">
        <w:rPr>
          <w:rFonts w:ascii="Times New Roman" w:eastAsia="Consolas" w:hAnsi="Times New Roman" w:cs="Times New Roman"/>
          <w:color w:val="000000"/>
          <w:sz w:val="24"/>
          <w:szCs w:val="24"/>
          <w:lang w:eastAsia="ru-RU"/>
        </w:rPr>
        <w:t xml:space="preserve">ми необходимо руководствоваться </w:t>
      </w:r>
      <w:r w:rsidRPr="00F26756">
        <w:rPr>
          <w:rFonts w:ascii="Times New Roman" w:eastAsia="Consolas" w:hAnsi="Times New Roman" w:cs="Times New Roman"/>
          <w:color w:val="000000"/>
          <w:sz w:val="24"/>
          <w:szCs w:val="24"/>
          <w:lang w:eastAsia="ru-RU"/>
        </w:rPr>
        <w:t xml:space="preserve">при использовании </w:t>
      </w:r>
      <w:r w:rsidR="006D412F">
        <w:rPr>
          <w:rFonts w:ascii="Times New Roman" w:eastAsia="Consolas" w:hAnsi="Times New Roman" w:cs="Times New Roman"/>
          <w:color w:val="000000"/>
          <w:sz w:val="24"/>
          <w:szCs w:val="24"/>
          <w:lang w:eastAsia="ru-RU"/>
        </w:rPr>
        <w:t>э</w:t>
      </w:r>
      <w:r w:rsidR="00D35704">
        <w:rPr>
          <w:rFonts w:ascii="Times New Roman" w:eastAsia="Consolas" w:hAnsi="Times New Roman" w:cs="Times New Roman"/>
          <w:color w:val="000000"/>
          <w:sz w:val="24"/>
          <w:szCs w:val="24"/>
          <w:lang w:eastAsia="ru-RU"/>
        </w:rPr>
        <w:t>талона</w:t>
      </w:r>
      <w:r w:rsidRPr="00F26756">
        <w:rPr>
          <w:rFonts w:ascii="Times New Roman" w:eastAsia="Consolas" w:hAnsi="Times New Roman" w:cs="Times New Roman"/>
          <w:color w:val="000000"/>
          <w:sz w:val="24"/>
          <w:szCs w:val="24"/>
          <w:lang w:eastAsia="ru-RU"/>
        </w:rPr>
        <w:t xml:space="preserve">, меры предосторожности при работе с </w:t>
      </w:r>
      <w:r w:rsidR="0097263C">
        <w:rPr>
          <w:rFonts w:ascii="Times New Roman" w:eastAsia="Consolas" w:hAnsi="Times New Roman" w:cs="Times New Roman"/>
          <w:color w:val="000000"/>
          <w:sz w:val="24"/>
          <w:szCs w:val="24"/>
          <w:lang w:eastAsia="ru-RU"/>
        </w:rPr>
        <w:t>ним</w:t>
      </w:r>
      <w:r w:rsidRPr="00F26756">
        <w:rPr>
          <w:rFonts w:ascii="Times New Roman" w:eastAsia="Consolas" w:hAnsi="Times New Roman" w:cs="Times New Roman"/>
          <w:color w:val="000000"/>
          <w:sz w:val="24"/>
          <w:szCs w:val="24"/>
          <w:lang w:eastAsia="ru-RU"/>
        </w:rPr>
        <w:t xml:space="preserve">, и условия окружающей среды, </w:t>
      </w:r>
      <w:r w:rsidR="006D412F">
        <w:rPr>
          <w:rFonts w:ascii="Times New Roman" w:eastAsia="Consolas" w:hAnsi="Times New Roman" w:cs="Times New Roman"/>
          <w:color w:val="000000"/>
          <w:sz w:val="24"/>
          <w:szCs w:val="24"/>
          <w:lang w:eastAsia="ru-RU"/>
        </w:rPr>
        <w:t>при</w:t>
      </w:r>
      <w:r w:rsidRPr="00F26756">
        <w:rPr>
          <w:rFonts w:ascii="Times New Roman" w:eastAsia="Consolas" w:hAnsi="Times New Roman" w:cs="Times New Roman"/>
          <w:color w:val="000000"/>
          <w:sz w:val="24"/>
          <w:szCs w:val="24"/>
          <w:lang w:eastAsia="ru-RU"/>
        </w:rPr>
        <w:t xml:space="preserve"> котор</w:t>
      </w:r>
      <w:r w:rsidR="006D412F">
        <w:rPr>
          <w:rFonts w:ascii="Times New Roman" w:eastAsia="Consolas" w:hAnsi="Times New Roman" w:cs="Times New Roman"/>
          <w:color w:val="000000"/>
          <w:sz w:val="24"/>
          <w:szCs w:val="24"/>
          <w:lang w:eastAsia="ru-RU"/>
        </w:rPr>
        <w:t>ых</w:t>
      </w:r>
      <w:r w:rsidRPr="00F26756">
        <w:rPr>
          <w:rFonts w:ascii="Times New Roman" w:eastAsia="Consolas" w:hAnsi="Times New Roman" w:cs="Times New Roman"/>
          <w:color w:val="000000"/>
          <w:sz w:val="24"/>
          <w:szCs w:val="24"/>
          <w:lang w:eastAsia="ru-RU"/>
        </w:rPr>
        <w:t xml:space="preserve"> </w:t>
      </w:r>
      <w:r w:rsidR="00D35704" w:rsidRPr="0097263C">
        <w:rPr>
          <w:rFonts w:ascii="Times New Roman" w:eastAsia="Consolas" w:hAnsi="Times New Roman" w:cs="Times New Roman"/>
          <w:color w:val="000000"/>
          <w:sz w:val="24"/>
          <w:szCs w:val="24"/>
          <w:lang w:eastAsia="ru-RU"/>
        </w:rPr>
        <w:t>эталон</w:t>
      </w:r>
      <w:r w:rsidRPr="00F26756">
        <w:rPr>
          <w:rFonts w:ascii="Times New Roman" w:eastAsia="Consolas" w:hAnsi="Times New Roman" w:cs="Times New Roman"/>
          <w:color w:val="000000"/>
          <w:sz w:val="24"/>
          <w:szCs w:val="24"/>
          <w:lang w:eastAsia="ru-RU"/>
        </w:rPr>
        <w:t xml:space="preserve"> хранится. Эти правила содержат, в частности:</w:t>
      </w:r>
    </w:p>
    <w:p w:rsidR="00F26756" w:rsidRPr="00F26756" w:rsidRDefault="00F26756" w:rsidP="00F26756">
      <w:pPr>
        <w:widowControl w:val="0"/>
        <w:spacing w:after="0" w:line="240" w:lineRule="auto"/>
        <w:ind w:firstLine="72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а) название эталона и его идентификационные данные,</w:t>
      </w:r>
    </w:p>
    <w:p w:rsidR="00F26756" w:rsidRPr="00F26756" w:rsidRDefault="00F26756" w:rsidP="00F26756">
      <w:pPr>
        <w:widowControl w:val="0"/>
        <w:spacing w:after="0" w:line="240" w:lineRule="auto"/>
        <w:ind w:firstLine="72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val="en-US" w:eastAsia="ru-RU"/>
        </w:rPr>
        <w:t>b</w:t>
      </w:r>
      <w:r w:rsidRPr="00F26756">
        <w:rPr>
          <w:rFonts w:ascii="Times New Roman" w:eastAsia="Consolas" w:hAnsi="Times New Roman" w:cs="Times New Roman"/>
          <w:color w:val="000000"/>
          <w:sz w:val="24"/>
          <w:szCs w:val="24"/>
          <w:lang w:eastAsia="ru-RU"/>
        </w:rPr>
        <w:t>) требуемые условия</w:t>
      </w:r>
      <w:r w:rsidR="006D412F">
        <w:rPr>
          <w:rFonts w:ascii="Times New Roman" w:eastAsia="Consolas" w:hAnsi="Times New Roman" w:cs="Times New Roman"/>
          <w:color w:val="000000"/>
          <w:sz w:val="24"/>
          <w:szCs w:val="24"/>
          <w:lang w:eastAsia="ru-RU"/>
        </w:rPr>
        <w:t xml:space="preserve"> окружающей среды </w:t>
      </w:r>
      <w:r w:rsidRPr="00F26756">
        <w:rPr>
          <w:rFonts w:ascii="Times New Roman" w:eastAsia="Consolas" w:hAnsi="Times New Roman" w:cs="Times New Roman"/>
          <w:color w:val="000000"/>
          <w:sz w:val="24"/>
          <w:szCs w:val="24"/>
          <w:lang w:eastAsia="ru-RU"/>
        </w:rPr>
        <w:t xml:space="preserve"> для использования и хранения эталона:</w:t>
      </w:r>
    </w:p>
    <w:p w:rsidR="00F26756" w:rsidRPr="00F26756" w:rsidRDefault="00F26756" w:rsidP="00D035B5">
      <w:pPr>
        <w:widowControl w:val="0"/>
        <w:numPr>
          <w:ilvl w:val="0"/>
          <w:numId w:val="4"/>
        </w:numPr>
        <w:spacing w:after="0" w:line="240" w:lineRule="auto"/>
        <w:ind w:left="1418" w:hanging="284"/>
        <w:contextualSpacing/>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температура и допустимые температурные изменения (время и пространственный градиент температуры) во время использования и хранения эталона,</w:t>
      </w:r>
    </w:p>
    <w:p w:rsidR="00F26756" w:rsidRPr="00F26756" w:rsidRDefault="00F26756" w:rsidP="00D035B5">
      <w:pPr>
        <w:widowControl w:val="0"/>
        <w:numPr>
          <w:ilvl w:val="0"/>
          <w:numId w:val="4"/>
        </w:numPr>
        <w:spacing w:after="0" w:line="240" w:lineRule="auto"/>
        <w:ind w:left="1418" w:hanging="284"/>
        <w:contextualSpacing/>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 xml:space="preserve">влажность и допустимые изменения влажности, </w:t>
      </w:r>
    </w:p>
    <w:p w:rsidR="00F26756" w:rsidRPr="00F26756" w:rsidRDefault="00F26756" w:rsidP="00D035B5">
      <w:pPr>
        <w:widowControl w:val="0"/>
        <w:numPr>
          <w:ilvl w:val="0"/>
          <w:numId w:val="4"/>
        </w:numPr>
        <w:spacing w:after="0" w:line="240" w:lineRule="auto"/>
        <w:ind w:left="1418" w:hanging="284"/>
        <w:contextualSpacing/>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интенсивность света,</w:t>
      </w:r>
    </w:p>
    <w:p w:rsidR="00F26756" w:rsidRPr="00F26756" w:rsidRDefault="00F26756" w:rsidP="00D035B5">
      <w:pPr>
        <w:widowControl w:val="0"/>
        <w:numPr>
          <w:ilvl w:val="0"/>
          <w:numId w:val="4"/>
        </w:numPr>
        <w:spacing w:after="0" w:line="240" w:lineRule="auto"/>
        <w:ind w:left="1418" w:hanging="284"/>
        <w:contextualSpacing/>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 xml:space="preserve">допустимые электромагнитные помехи и способы защиты от них, </w:t>
      </w:r>
    </w:p>
    <w:p w:rsidR="00F26756" w:rsidRPr="00F26756" w:rsidRDefault="00F26756" w:rsidP="00D035B5">
      <w:pPr>
        <w:widowControl w:val="0"/>
        <w:numPr>
          <w:ilvl w:val="0"/>
          <w:numId w:val="4"/>
        </w:numPr>
        <w:spacing w:after="0" w:line="240" w:lineRule="auto"/>
        <w:ind w:left="1418" w:hanging="284"/>
        <w:contextualSpacing/>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допустимые уровни радиации,</w:t>
      </w:r>
    </w:p>
    <w:p w:rsidR="00F26756" w:rsidRPr="00F26756" w:rsidRDefault="00F26756" w:rsidP="00D035B5">
      <w:pPr>
        <w:widowControl w:val="0"/>
        <w:numPr>
          <w:ilvl w:val="0"/>
          <w:numId w:val="4"/>
        </w:numPr>
        <w:spacing w:after="0" w:line="240" w:lineRule="auto"/>
        <w:ind w:left="1418" w:hanging="284"/>
        <w:contextualSpacing/>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допустимые изменения напряжения электропитания,</w:t>
      </w:r>
    </w:p>
    <w:p w:rsidR="00F26756" w:rsidRPr="00F26756" w:rsidRDefault="00F26756" w:rsidP="00D035B5">
      <w:pPr>
        <w:widowControl w:val="0"/>
        <w:numPr>
          <w:ilvl w:val="0"/>
          <w:numId w:val="4"/>
        </w:numPr>
        <w:spacing w:after="0" w:line="240" w:lineRule="auto"/>
        <w:ind w:left="1418" w:hanging="284"/>
        <w:contextualSpacing/>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допустимый уровень вибраций, инфразвука и шума в полосе частот звука или ультразвука и средства защиты,</w:t>
      </w:r>
    </w:p>
    <w:p w:rsidR="00F26756" w:rsidRPr="00F26756" w:rsidRDefault="00F26756" w:rsidP="00D035B5">
      <w:pPr>
        <w:widowControl w:val="0"/>
        <w:numPr>
          <w:ilvl w:val="0"/>
          <w:numId w:val="4"/>
        </w:numPr>
        <w:spacing w:after="0" w:line="240" w:lineRule="auto"/>
        <w:ind w:left="1418" w:hanging="284"/>
        <w:contextualSpacing/>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чистота воздуха, в котором эталон используется и хранится (например, метод воздушной фильтрации),</w:t>
      </w:r>
    </w:p>
    <w:p w:rsidR="00F26756" w:rsidRPr="00F26756" w:rsidRDefault="00F26756" w:rsidP="00D035B5">
      <w:pPr>
        <w:widowControl w:val="0"/>
        <w:numPr>
          <w:ilvl w:val="0"/>
          <w:numId w:val="4"/>
        </w:numPr>
        <w:spacing w:after="0" w:line="240" w:lineRule="auto"/>
        <w:ind w:left="1418" w:hanging="284"/>
        <w:contextualSpacing/>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меры, которые необходимо предпринять, чтобы предотвратить разрушение эталона (например, пожаром, наводнение) или его хищение,</w:t>
      </w:r>
    </w:p>
    <w:p w:rsidR="00F26756" w:rsidRPr="00F26756" w:rsidRDefault="00F26756" w:rsidP="00D035B5">
      <w:pPr>
        <w:widowControl w:val="0"/>
        <w:numPr>
          <w:ilvl w:val="0"/>
          <w:numId w:val="4"/>
        </w:numPr>
        <w:spacing w:after="0" w:line="240" w:lineRule="auto"/>
        <w:ind w:left="1418" w:hanging="284"/>
        <w:contextualSpacing/>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меры по обеспечению оптимальных условий для работы эталона,</w:t>
      </w:r>
    </w:p>
    <w:p w:rsidR="00F26756" w:rsidRPr="00F26756" w:rsidRDefault="00F26756" w:rsidP="00D035B5">
      <w:pPr>
        <w:widowControl w:val="0"/>
        <w:numPr>
          <w:ilvl w:val="0"/>
          <w:numId w:val="4"/>
        </w:numPr>
        <w:spacing w:after="0" w:line="240" w:lineRule="auto"/>
        <w:ind w:left="1418" w:hanging="284"/>
        <w:contextualSpacing/>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максимальное время, в течение которого эталон может находиться без питания в случае временного его отключения,</w:t>
      </w:r>
    </w:p>
    <w:p w:rsidR="00F26756" w:rsidRPr="00F26756" w:rsidRDefault="00F26756" w:rsidP="00D035B5">
      <w:pPr>
        <w:widowControl w:val="0"/>
        <w:numPr>
          <w:ilvl w:val="0"/>
          <w:numId w:val="4"/>
        </w:numPr>
        <w:spacing w:after="0" w:line="240" w:lineRule="auto"/>
        <w:ind w:left="1418" w:hanging="284"/>
        <w:contextualSpacing/>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хранение, в период</w:t>
      </w:r>
      <w:r w:rsidR="00D035B5">
        <w:rPr>
          <w:rFonts w:ascii="Times New Roman" w:eastAsia="Consolas" w:hAnsi="Times New Roman" w:cs="Times New Roman"/>
          <w:color w:val="000000"/>
          <w:sz w:val="24"/>
          <w:szCs w:val="24"/>
          <w:lang w:eastAsia="ru-RU"/>
        </w:rPr>
        <w:t>,</w:t>
      </w:r>
      <w:r w:rsidRPr="00F26756">
        <w:rPr>
          <w:rFonts w:ascii="Times New Roman" w:eastAsia="Consolas" w:hAnsi="Times New Roman" w:cs="Times New Roman"/>
          <w:color w:val="000000"/>
          <w:sz w:val="24"/>
          <w:szCs w:val="24"/>
          <w:lang w:eastAsia="ru-RU"/>
        </w:rPr>
        <w:t xml:space="preserve"> когда эталон временно не используется (например, специальные контейнеры).</w:t>
      </w:r>
    </w:p>
    <w:p w:rsidR="00F26756" w:rsidRPr="00F26756" w:rsidRDefault="00F26756" w:rsidP="00F26756">
      <w:pPr>
        <w:widowControl w:val="0"/>
        <w:spacing w:after="0" w:line="240" w:lineRule="auto"/>
        <w:ind w:firstLine="72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 xml:space="preserve">с) требования к персоналу, эксплуатирующему и хранящему эталон: </w:t>
      </w:r>
    </w:p>
    <w:p w:rsidR="00F26756" w:rsidRPr="00F26756" w:rsidRDefault="00F26756" w:rsidP="00D035B5">
      <w:pPr>
        <w:widowControl w:val="0"/>
        <w:numPr>
          <w:ilvl w:val="0"/>
          <w:numId w:val="5"/>
        </w:numPr>
        <w:spacing w:after="0" w:line="240" w:lineRule="auto"/>
        <w:ind w:left="1418" w:hanging="284"/>
        <w:contextualSpacing/>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численность требуемого персонала,</w:t>
      </w:r>
    </w:p>
    <w:p w:rsidR="00F26756" w:rsidRPr="00F26756" w:rsidRDefault="00F26756" w:rsidP="00D035B5">
      <w:pPr>
        <w:widowControl w:val="0"/>
        <w:numPr>
          <w:ilvl w:val="0"/>
          <w:numId w:val="5"/>
        </w:numPr>
        <w:spacing w:after="0" w:line="240" w:lineRule="auto"/>
        <w:ind w:left="1418" w:hanging="284"/>
        <w:contextualSpacing/>
        <w:jc w:val="both"/>
        <w:rPr>
          <w:rFonts w:ascii="Times New Roman" w:eastAsia="Consolas" w:hAnsi="Times New Roman" w:cs="Times New Roman"/>
          <w:color w:val="000000"/>
          <w:sz w:val="24"/>
          <w:szCs w:val="24"/>
          <w:lang w:val="en-US" w:eastAsia="ru-RU"/>
        </w:rPr>
      </w:pPr>
      <w:r w:rsidRPr="00F26756">
        <w:rPr>
          <w:rFonts w:ascii="Times New Roman" w:eastAsia="Consolas" w:hAnsi="Times New Roman" w:cs="Times New Roman"/>
          <w:color w:val="000000"/>
          <w:sz w:val="24"/>
          <w:szCs w:val="24"/>
          <w:lang w:eastAsia="ru-RU"/>
        </w:rPr>
        <w:t xml:space="preserve">требуемая квалификация, </w:t>
      </w:r>
    </w:p>
    <w:p w:rsidR="00F26756" w:rsidRPr="00F26756" w:rsidRDefault="00F26756" w:rsidP="00D035B5">
      <w:pPr>
        <w:widowControl w:val="0"/>
        <w:numPr>
          <w:ilvl w:val="0"/>
          <w:numId w:val="5"/>
        </w:numPr>
        <w:spacing w:after="0" w:line="240" w:lineRule="auto"/>
        <w:ind w:left="1418" w:hanging="284"/>
        <w:contextualSpacing/>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 xml:space="preserve">обязанности персонала. </w:t>
      </w:r>
    </w:p>
    <w:p w:rsidR="00F26756" w:rsidRPr="00F26756" w:rsidRDefault="00F26756" w:rsidP="00F26756">
      <w:pPr>
        <w:widowControl w:val="0"/>
        <w:spacing w:after="0" w:line="240" w:lineRule="auto"/>
        <w:ind w:firstLine="72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val="en-US" w:eastAsia="ru-RU"/>
        </w:rPr>
        <w:t>d</w:t>
      </w:r>
      <w:r w:rsidRPr="00F26756">
        <w:rPr>
          <w:rFonts w:ascii="Times New Roman" w:eastAsia="Consolas" w:hAnsi="Times New Roman" w:cs="Times New Roman"/>
          <w:color w:val="000000"/>
          <w:sz w:val="24"/>
          <w:szCs w:val="24"/>
          <w:lang w:eastAsia="ru-RU"/>
        </w:rPr>
        <w:t>) меры безопасности:</w:t>
      </w:r>
    </w:p>
    <w:p w:rsidR="00F26756" w:rsidRPr="00F26756" w:rsidRDefault="00F26756" w:rsidP="00D035B5">
      <w:pPr>
        <w:widowControl w:val="0"/>
        <w:numPr>
          <w:ilvl w:val="0"/>
          <w:numId w:val="6"/>
        </w:numPr>
        <w:spacing w:after="0" w:line="240" w:lineRule="auto"/>
        <w:ind w:left="1418" w:hanging="284"/>
        <w:contextualSpacing/>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предпринимаемые в случае перемещение эталона, включая критическую ситуацию,</w:t>
      </w:r>
    </w:p>
    <w:p w:rsidR="00C53FA0" w:rsidRPr="006D412F" w:rsidRDefault="00F26756" w:rsidP="00D035B5">
      <w:pPr>
        <w:widowControl w:val="0"/>
        <w:numPr>
          <w:ilvl w:val="0"/>
          <w:numId w:val="6"/>
        </w:numPr>
        <w:spacing w:after="0" w:line="240" w:lineRule="auto"/>
        <w:ind w:left="1418" w:hanging="284"/>
        <w:contextualSpacing/>
        <w:jc w:val="both"/>
        <w:rPr>
          <w:rFonts w:ascii="Times New Roman" w:eastAsia="Consolas" w:hAnsi="Times New Roman" w:cs="Times New Roman"/>
          <w:color w:val="000000"/>
          <w:sz w:val="24"/>
          <w:szCs w:val="24"/>
          <w:lang w:eastAsia="ru-RU"/>
        </w:rPr>
      </w:pPr>
      <w:r w:rsidRPr="006D412F">
        <w:rPr>
          <w:rFonts w:ascii="Times New Roman" w:eastAsia="Consolas" w:hAnsi="Times New Roman" w:cs="Times New Roman"/>
          <w:color w:val="000000"/>
          <w:sz w:val="24"/>
          <w:szCs w:val="24"/>
          <w:lang w:eastAsia="ru-RU"/>
        </w:rPr>
        <w:t>предпринимаемые в случае выхода эталона из строя на длительный период.</w:t>
      </w:r>
      <w:bookmarkStart w:id="12" w:name="_page_55_0"/>
      <w:bookmarkEnd w:id="11"/>
    </w:p>
    <w:p w:rsidR="00F26756" w:rsidRPr="00F26756" w:rsidRDefault="00F26756" w:rsidP="00F26756">
      <w:pPr>
        <w:widowControl w:val="0"/>
        <w:spacing w:after="0" w:line="240" w:lineRule="auto"/>
        <w:ind w:firstLine="72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е) процедуры по использованию эталона:</w:t>
      </w:r>
    </w:p>
    <w:p w:rsidR="00F26756" w:rsidRPr="00F26756" w:rsidRDefault="00F26756" w:rsidP="00D035B5">
      <w:pPr>
        <w:widowControl w:val="0"/>
        <w:numPr>
          <w:ilvl w:val="0"/>
          <w:numId w:val="6"/>
        </w:numPr>
        <w:spacing w:after="0" w:line="240" w:lineRule="auto"/>
        <w:ind w:left="1418" w:hanging="284"/>
        <w:contextualSpacing/>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описание процедур для калибровки эталонов и поверки средств измерений, включая методы обработки данных измерений и оценки неопределенности измерений,</w:t>
      </w:r>
    </w:p>
    <w:p w:rsidR="00F26756" w:rsidRPr="00F26756" w:rsidRDefault="00F26756" w:rsidP="00D035B5">
      <w:pPr>
        <w:widowControl w:val="0"/>
        <w:numPr>
          <w:ilvl w:val="0"/>
          <w:numId w:val="6"/>
        </w:numPr>
        <w:spacing w:after="0" w:line="240" w:lineRule="auto"/>
        <w:ind w:left="1418" w:hanging="284"/>
        <w:contextualSpacing/>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 xml:space="preserve">меры предосторожности, которые должны быть предприняты </w:t>
      </w:r>
      <w:r w:rsidR="006D412F">
        <w:rPr>
          <w:rFonts w:ascii="Times New Roman" w:eastAsia="Consolas" w:hAnsi="Times New Roman" w:cs="Times New Roman"/>
          <w:color w:val="000000"/>
          <w:sz w:val="24"/>
          <w:szCs w:val="24"/>
          <w:lang w:eastAsia="ru-RU"/>
        </w:rPr>
        <w:t xml:space="preserve">при </w:t>
      </w:r>
      <w:r w:rsidRPr="00F26756">
        <w:rPr>
          <w:rFonts w:ascii="Times New Roman" w:eastAsia="Consolas" w:hAnsi="Times New Roman" w:cs="Times New Roman"/>
          <w:color w:val="000000"/>
          <w:sz w:val="24"/>
          <w:szCs w:val="24"/>
          <w:lang w:eastAsia="ru-RU"/>
        </w:rPr>
        <w:t>работ</w:t>
      </w:r>
      <w:r w:rsidR="006D412F">
        <w:rPr>
          <w:rFonts w:ascii="Times New Roman" w:eastAsia="Consolas" w:hAnsi="Times New Roman" w:cs="Times New Roman"/>
          <w:color w:val="000000"/>
          <w:sz w:val="24"/>
          <w:szCs w:val="24"/>
          <w:lang w:eastAsia="ru-RU"/>
        </w:rPr>
        <w:t>е</w:t>
      </w:r>
      <w:r w:rsidRPr="00F26756">
        <w:rPr>
          <w:rFonts w:ascii="Times New Roman" w:eastAsia="Consolas" w:hAnsi="Times New Roman" w:cs="Times New Roman"/>
          <w:color w:val="000000"/>
          <w:sz w:val="24"/>
          <w:szCs w:val="24"/>
          <w:lang w:eastAsia="ru-RU"/>
        </w:rPr>
        <w:t xml:space="preserve"> с эталоном.</w:t>
      </w:r>
    </w:p>
    <w:p w:rsidR="00F26756" w:rsidRPr="00F26756" w:rsidRDefault="00F26756" w:rsidP="00F26756">
      <w:pPr>
        <w:widowControl w:val="0"/>
        <w:spacing w:after="0" w:line="240" w:lineRule="auto"/>
        <w:ind w:firstLine="72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b/>
          <w:color w:val="000000"/>
          <w:sz w:val="24"/>
          <w:szCs w:val="24"/>
          <w:lang w:eastAsia="ru-RU"/>
        </w:rPr>
        <w:lastRenderedPageBreak/>
        <w:t>А.5</w:t>
      </w:r>
      <w:r w:rsidRPr="00F26756">
        <w:rPr>
          <w:rFonts w:ascii="Times New Roman" w:eastAsia="Consolas" w:hAnsi="Times New Roman" w:cs="Times New Roman"/>
          <w:color w:val="000000"/>
          <w:sz w:val="24"/>
          <w:szCs w:val="24"/>
          <w:lang w:eastAsia="ru-RU"/>
        </w:rPr>
        <w:t xml:space="preserve"> Протоколы, касающиеся использования эталона (история эталона), служат для того, чтобы зарегистрировать все действия, которые были произведены с эталоном. Эти протоколы могут содержать следующую информацию:</w:t>
      </w:r>
    </w:p>
    <w:p w:rsidR="00F26756" w:rsidRPr="005870F1" w:rsidRDefault="00F26756" w:rsidP="005870F1">
      <w:pPr>
        <w:pStyle w:val="a4"/>
        <w:widowControl w:val="0"/>
        <w:numPr>
          <w:ilvl w:val="0"/>
          <w:numId w:val="31"/>
        </w:numPr>
        <w:spacing w:after="0" w:line="240" w:lineRule="auto"/>
        <w:ind w:left="1134" w:hanging="425"/>
        <w:jc w:val="both"/>
        <w:rPr>
          <w:rFonts w:ascii="Times New Roman" w:eastAsia="Consolas" w:hAnsi="Times New Roman" w:cs="Times New Roman"/>
          <w:color w:val="000000"/>
          <w:sz w:val="24"/>
          <w:szCs w:val="24"/>
          <w:lang w:eastAsia="ru-RU"/>
        </w:rPr>
      </w:pPr>
      <w:r w:rsidRPr="005870F1">
        <w:rPr>
          <w:rFonts w:ascii="Times New Roman" w:eastAsia="Consolas" w:hAnsi="Times New Roman" w:cs="Times New Roman"/>
          <w:color w:val="000000"/>
          <w:sz w:val="24"/>
          <w:szCs w:val="24"/>
          <w:lang w:eastAsia="ru-RU"/>
        </w:rPr>
        <w:t>название эталона и его идентификационные данные,</w:t>
      </w:r>
    </w:p>
    <w:p w:rsidR="00F26756" w:rsidRPr="005870F1" w:rsidRDefault="00F26756" w:rsidP="005870F1">
      <w:pPr>
        <w:pStyle w:val="a4"/>
        <w:widowControl w:val="0"/>
        <w:numPr>
          <w:ilvl w:val="0"/>
          <w:numId w:val="31"/>
        </w:numPr>
        <w:spacing w:after="0" w:line="240" w:lineRule="auto"/>
        <w:ind w:left="1134" w:hanging="425"/>
        <w:jc w:val="both"/>
        <w:rPr>
          <w:rFonts w:ascii="Times New Roman" w:eastAsia="Consolas" w:hAnsi="Times New Roman" w:cs="Times New Roman"/>
          <w:color w:val="000000"/>
          <w:sz w:val="24"/>
          <w:szCs w:val="24"/>
          <w:lang w:eastAsia="ru-RU"/>
        </w:rPr>
      </w:pPr>
      <w:r w:rsidRPr="005870F1">
        <w:rPr>
          <w:rFonts w:ascii="Times New Roman" w:eastAsia="Consolas" w:hAnsi="Times New Roman" w:cs="Times New Roman"/>
          <w:color w:val="000000"/>
          <w:sz w:val="24"/>
          <w:szCs w:val="24"/>
          <w:lang w:eastAsia="ru-RU"/>
        </w:rPr>
        <w:t>период использования эталона (например, дата, время от... до ...),</w:t>
      </w:r>
    </w:p>
    <w:p w:rsidR="00F26756" w:rsidRPr="005870F1" w:rsidRDefault="00F26756" w:rsidP="005870F1">
      <w:pPr>
        <w:pStyle w:val="a4"/>
        <w:widowControl w:val="0"/>
        <w:numPr>
          <w:ilvl w:val="0"/>
          <w:numId w:val="31"/>
        </w:numPr>
        <w:spacing w:after="0" w:line="240" w:lineRule="auto"/>
        <w:ind w:left="1134" w:hanging="425"/>
        <w:jc w:val="both"/>
        <w:rPr>
          <w:rFonts w:ascii="Times New Roman" w:eastAsia="Consolas" w:hAnsi="Times New Roman" w:cs="Times New Roman"/>
          <w:color w:val="000000"/>
          <w:sz w:val="24"/>
          <w:szCs w:val="24"/>
          <w:lang w:eastAsia="ru-RU"/>
        </w:rPr>
      </w:pPr>
      <w:r w:rsidRPr="005870F1">
        <w:rPr>
          <w:rFonts w:ascii="Times New Roman" w:eastAsia="Consolas" w:hAnsi="Times New Roman" w:cs="Times New Roman"/>
          <w:color w:val="000000"/>
          <w:sz w:val="24"/>
          <w:szCs w:val="24"/>
          <w:lang w:eastAsia="ru-RU"/>
        </w:rPr>
        <w:t>число выполненных калибровок или поверок, выполненных с помощью данного эталона,</w:t>
      </w:r>
    </w:p>
    <w:p w:rsidR="00F26756" w:rsidRPr="005870F1" w:rsidRDefault="00F26756" w:rsidP="005870F1">
      <w:pPr>
        <w:pStyle w:val="a4"/>
        <w:widowControl w:val="0"/>
        <w:numPr>
          <w:ilvl w:val="0"/>
          <w:numId w:val="31"/>
        </w:numPr>
        <w:spacing w:after="0" w:line="240" w:lineRule="auto"/>
        <w:ind w:left="1134" w:hanging="425"/>
        <w:jc w:val="both"/>
        <w:rPr>
          <w:rFonts w:ascii="Times New Roman" w:eastAsia="Consolas" w:hAnsi="Times New Roman" w:cs="Times New Roman"/>
          <w:color w:val="000000"/>
          <w:sz w:val="24"/>
          <w:szCs w:val="24"/>
          <w:lang w:eastAsia="ru-RU"/>
        </w:rPr>
      </w:pPr>
      <w:r w:rsidRPr="005870F1">
        <w:rPr>
          <w:rFonts w:ascii="Times New Roman" w:eastAsia="Consolas" w:hAnsi="Times New Roman" w:cs="Times New Roman"/>
          <w:color w:val="000000"/>
          <w:sz w:val="24"/>
          <w:szCs w:val="24"/>
          <w:lang w:eastAsia="ru-RU"/>
        </w:rPr>
        <w:t>записи о</w:t>
      </w:r>
      <w:r w:rsidR="00D035B5" w:rsidRPr="005870F1">
        <w:rPr>
          <w:rFonts w:ascii="Times New Roman" w:eastAsia="Consolas" w:hAnsi="Times New Roman" w:cs="Times New Roman"/>
          <w:color w:val="000000"/>
          <w:sz w:val="24"/>
          <w:szCs w:val="24"/>
          <w:lang w:eastAsia="ru-RU"/>
        </w:rPr>
        <w:t>б</w:t>
      </w:r>
      <w:r w:rsidRPr="005870F1">
        <w:rPr>
          <w:rFonts w:ascii="Times New Roman" w:eastAsia="Consolas" w:hAnsi="Times New Roman" w:cs="Times New Roman"/>
          <w:color w:val="000000"/>
          <w:sz w:val="24"/>
          <w:szCs w:val="24"/>
          <w:lang w:eastAsia="ru-RU"/>
        </w:rPr>
        <w:t xml:space="preserve"> экспериментальных измерениях, выполненных с помощью данного эталона,</w:t>
      </w:r>
    </w:p>
    <w:p w:rsidR="00F26756" w:rsidRPr="005870F1" w:rsidRDefault="00F26756" w:rsidP="005870F1">
      <w:pPr>
        <w:pStyle w:val="a4"/>
        <w:widowControl w:val="0"/>
        <w:numPr>
          <w:ilvl w:val="0"/>
          <w:numId w:val="31"/>
        </w:numPr>
        <w:spacing w:after="0" w:line="240" w:lineRule="auto"/>
        <w:ind w:left="1134" w:hanging="425"/>
        <w:jc w:val="both"/>
        <w:rPr>
          <w:rFonts w:ascii="Times New Roman" w:eastAsia="Consolas" w:hAnsi="Times New Roman" w:cs="Times New Roman"/>
          <w:color w:val="000000"/>
          <w:sz w:val="24"/>
          <w:szCs w:val="24"/>
          <w:lang w:eastAsia="ru-RU"/>
        </w:rPr>
      </w:pPr>
      <w:r w:rsidRPr="005870F1">
        <w:rPr>
          <w:rFonts w:ascii="Times New Roman" w:eastAsia="Consolas" w:hAnsi="Times New Roman" w:cs="Times New Roman"/>
          <w:color w:val="000000"/>
          <w:sz w:val="24"/>
          <w:szCs w:val="24"/>
          <w:lang w:eastAsia="ru-RU"/>
        </w:rPr>
        <w:t>регистрация данных о межлабораторных сличениях эталона,</w:t>
      </w:r>
    </w:p>
    <w:p w:rsidR="00F26756" w:rsidRPr="005870F1" w:rsidRDefault="00F26756" w:rsidP="005870F1">
      <w:pPr>
        <w:pStyle w:val="a4"/>
        <w:widowControl w:val="0"/>
        <w:numPr>
          <w:ilvl w:val="0"/>
          <w:numId w:val="31"/>
        </w:numPr>
        <w:spacing w:after="0" w:line="240" w:lineRule="auto"/>
        <w:ind w:left="1134" w:hanging="425"/>
        <w:jc w:val="both"/>
        <w:rPr>
          <w:rFonts w:ascii="Times New Roman" w:eastAsia="Consolas" w:hAnsi="Times New Roman" w:cs="Times New Roman"/>
          <w:color w:val="000000"/>
          <w:sz w:val="24"/>
          <w:szCs w:val="24"/>
          <w:lang w:eastAsia="ru-RU"/>
        </w:rPr>
      </w:pPr>
      <w:r w:rsidRPr="005870F1">
        <w:rPr>
          <w:rFonts w:ascii="Times New Roman" w:eastAsia="Consolas" w:hAnsi="Times New Roman" w:cs="Times New Roman"/>
          <w:color w:val="000000"/>
          <w:sz w:val="24"/>
          <w:szCs w:val="24"/>
          <w:lang w:eastAsia="ru-RU"/>
        </w:rPr>
        <w:t xml:space="preserve">замечания, касающиеся поведения эталона в течение его использования, </w:t>
      </w:r>
    </w:p>
    <w:p w:rsidR="00F26756" w:rsidRPr="005870F1" w:rsidRDefault="00F26756" w:rsidP="005870F1">
      <w:pPr>
        <w:pStyle w:val="a4"/>
        <w:widowControl w:val="0"/>
        <w:numPr>
          <w:ilvl w:val="0"/>
          <w:numId w:val="31"/>
        </w:numPr>
        <w:spacing w:after="0" w:line="240" w:lineRule="auto"/>
        <w:ind w:left="1134" w:hanging="425"/>
        <w:jc w:val="both"/>
        <w:rPr>
          <w:rFonts w:ascii="Times New Roman" w:eastAsia="Consolas" w:hAnsi="Times New Roman" w:cs="Times New Roman"/>
          <w:color w:val="000000"/>
          <w:sz w:val="24"/>
          <w:szCs w:val="24"/>
          <w:lang w:eastAsia="ru-RU"/>
        </w:rPr>
      </w:pPr>
      <w:r w:rsidRPr="005870F1">
        <w:rPr>
          <w:rFonts w:ascii="Times New Roman" w:eastAsia="Consolas" w:hAnsi="Times New Roman" w:cs="Times New Roman"/>
          <w:color w:val="000000"/>
          <w:sz w:val="24"/>
          <w:szCs w:val="24"/>
          <w:lang w:eastAsia="ru-RU"/>
        </w:rPr>
        <w:t xml:space="preserve">имя и подпись лица, </w:t>
      </w:r>
      <w:r w:rsidR="006D412F" w:rsidRPr="005870F1">
        <w:rPr>
          <w:rFonts w:ascii="Times New Roman" w:eastAsia="Consolas" w:hAnsi="Times New Roman" w:cs="Times New Roman"/>
          <w:color w:val="000000"/>
          <w:sz w:val="24"/>
          <w:szCs w:val="24"/>
          <w:lang w:eastAsia="ru-RU"/>
        </w:rPr>
        <w:t xml:space="preserve">работавшего </w:t>
      </w:r>
      <w:r w:rsidRPr="005870F1">
        <w:rPr>
          <w:rFonts w:ascii="Times New Roman" w:eastAsia="Consolas" w:hAnsi="Times New Roman" w:cs="Times New Roman"/>
          <w:color w:val="000000"/>
          <w:sz w:val="24"/>
          <w:szCs w:val="24"/>
          <w:lang w:eastAsia="ru-RU"/>
        </w:rPr>
        <w:t>с эталоном.</w:t>
      </w:r>
    </w:p>
    <w:p w:rsidR="00F26756" w:rsidRPr="00F26756" w:rsidRDefault="00F26756" w:rsidP="00F26756">
      <w:pPr>
        <w:spacing w:after="0" w:line="240" w:lineRule="auto"/>
        <w:ind w:firstLine="72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spacing w:after="0" w:line="240" w:lineRule="auto"/>
        <w:ind w:firstLine="72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b/>
          <w:color w:val="000000"/>
          <w:sz w:val="24"/>
          <w:szCs w:val="24"/>
          <w:lang w:eastAsia="ru-RU"/>
        </w:rPr>
        <w:t>А.6</w:t>
      </w:r>
      <w:r w:rsidRPr="00F26756">
        <w:rPr>
          <w:rFonts w:ascii="Times New Roman" w:eastAsia="Consolas" w:hAnsi="Times New Roman" w:cs="Times New Roman"/>
          <w:color w:val="000000"/>
          <w:sz w:val="24"/>
          <w:szCs w:val="24"/>
          <w:lang w:eastAsia="ru-RU"/>
        </w:rPr>
        <w:t xml:space="preserve"> Протоколы, касающиеся контроля эталона, служат для оценки результатов контроля технического состояния и условий хранения эталона. Эти протоколы могут содержать следующие данные:</w:t>
      </w:r>
    </w:p>
    <w:p w:rsidR="00F26756" w:rsidRPr="00F26756" w:rsidRDefault="00F26756" w:rsidP="005870F1">
      <w:pPr>
        <w:pStyle w:val="a4"/>
        <w:widowControl w:val="0"/>
        <w:numPr>
          <w:ilvl w:val="0"/>
          <w:numId w:val="32"/>
        </w:numPr>
        <w:spacing w:after="0" w:line="240" w:lineRule="auto"/>
        <w:ind w:left="1134" w:hanging="425"/>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 xml:space="preserve">название эталона и его идентификационные данные, </w:t>
      </w:r>
    </w:p>
    <w:p w:rsidR="00F26756" w:rsidRPr="00F26756" w:rsidRDefault="00F26756" w:rsidP="005870F1">
      <w:pPr>
        <w:pStyle w:val="a4"/>
        <w:widowControl w:val="0"/>
        <w:numPr>
          <w:ilvl w:val="0"/>
          <w:numId w:val="32"/>
        </w:numPr>
        <w:spacing w:after="0" w:line="240" w:lineRule="auto"/>
        <w:ind w:left="1134" w:hanging="425"/>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дата, когда проводилась инспекция,</w:t>
      </w:r>
    </w:p>
    <w:p w:rsidR="00F26756" w:rsidRPr="00F26756" w:rsidRDefault="00F26756" w:rsidP="005870F1">
      <w:pPr>
        <w:pStyle w:val="a4"/>
        <w:widowControl w:val="0"/>
        <w:numPr>
          <w:ilvl w:val="0"/>
          <w:numId w:val="32"/>
        </w:numPr>
        <w:spacing w:after="0" w:line="240" w:lineRule="auto"/>
        <w:ind w:left="1134" w:hanging="425"/>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тип контроля (техническая проверка, внутренний метрологический контроль между двумя калибровками, межлабораторные сличения и т.д.),</w:t>
      </w:r>
    </w:p>
    <w:p w:rsidR="00F26756" w:rsidRPr="00F26756" w:rsidRDefault="00F26756" w:rsidP="005870F1">
      <w:pPr>
        <w:pStyle w:val="a4"/>
        <w:widowControl w:val="0"/>
        <w:numPr>
          <w:ilvl w:val="0"/>
          <w:numId w:val="32"/>
        </w:numPr>
        <w:spacing w:after="0" w:line="240" w:lineRule="auto"/>
        <w:ind w:left="1134" w:hanging="425"/>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результаты контроля, включая результаты измерений.</w:t>
      </w:r>
    </w:p>
    <w:p w:rsidR="00F26756" w:rsidRPr="00F26756" w:rsidRDefault="00F26756" w:rsidP="00F26756">
      <w:pPr>
        <w:spacing w:after="0" w:line="240" w:lineRule="auto"/>
        <w:ind w:firstLine="72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spacing w:after="0" w:line="240" w:lineRule="auto"/>
        <w:ind w:firstLine="72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b/>
          <w:color w:val="000000"/>
          <w:sz w:val="24"/>
          <w:szCs w:val="24"/>
          <w:lang w:eastAsia="ru-RU"/>
        </w:rPr>
        <w:t>А.7</w:t>
      </w:r>
      <w:r w:rsidRPr="00F26756">
        <w:rPr>
          <w:rFonts w:ascii="Times New Roman" w:eastAsia="Consolas" w:hAnsi="Times New Roman" w:cs="Times New Roman"/>
          <w:color w:val="000000"/>
          <w:sz w:val="24"/>
          <w:szCs w:val="24"/>
          <w:lang w:eastAsia="ru-RU"/>
        </w:rPr>
        <w:t xml:space="preserve"> Протокол об обслуживании эталона определяет все действия, связанные с его обслуживанием, выполненным согласно рекомендациям изготовителя, опыту, полученному во время его работы и т.д. Информация регистрируется в журнале по обслуживанию.</w:t>
      </w:r>
    </w:p>
    <w:p w:rsidR="00F26756" w:rsidRPr="00F26756" w:rsidRDefault="00F26756" w:rsidP="00F26756">
      <w:pPr>
        <w:widowControl w:val="0"/>
        <w:spacing w:after="0" w:line="240" w:lineRule="auto"/>
        <w:ind w:firstLine="72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Протокол о ремонте эталона может ссылаться на все документы, оформленные в связи с ремонтом. Эти документы должны прилагаться.</w:t>
      </w:r>
    </w:p>
    <w:p w:rsidR="00F26756" w:rsidRPr="00F26756" w:rsidRDefault="00F26756" w:rsidP="00F26756">
      <w:pPr>
        <w:widowControl w:val="0"/>
        <w:spacing w:after="0" w:line="240" w:lineRule="auto"/>
        <w:ind w:firstLine="72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 xml:space="preserve">Любые меры, предпринятые для возобновления функционирования эталона (например, калибровка, межлабораторное сличение, </w:t>
      </w:r>
      <w:r w:rsidR="006D412F">
        <w:rPr>
          <w:rFonts w:ascii="Times New Roman" w:eastAsia="Consolas" w:hAnsi="Times New Roman" w:cs="Times New Roman"/>
          <w:color w:val="000000"/>
          <w:sz w:val="24"/>
          <w:szCs w:val="24"/>
          <w:lang w:eastAsia="ru-RU"/>
        </w:rPr>
        <w:t xml:space="preserve">переутверждение </w:t>
      </w:r>
      <w:r w:rsidRPr="00F26756">
        <w:rPr>
          <w:rFonts w:ascii="Times New Roman" w:eastAsia="Consolas" w:hAnsi="Times New Roman" w:cs="Times New Roman"/>
          <w:color w:val="000000"/>
          <w:sz w:val="24"/>
          <w:szCs w:val="24"/>
          <w:lang w:eastAsia="ru-RU"/>
        </w:rPr>
        <w:t>и т.д.), имеет большое значение.</w:t>
      </w:r>
    </w:p>
    <w:p w:rsidR="00F26756" w:rsidRPr="00F26756" w:rsidRDefault="00F26756" w:rsidP="00F26756">
      <w:pPr>
        <w:spacing w:after="0" w:line="240" w:lineRule="auto"/>
        <w:ind w:firstLine="720"/>
        <w:jc w:val="both"/>
        <w:rPr>
          <w:rFonts w:ascii="Times New Roman" w:eastAsia="Consolas" w:hAnsi="Times New Roman" w:cs="Times New Roman"/>
          <w:color w:val="000000"/>
          <w:sz w:val="24"/>
          <w:szCs w:val="24"/>
          <w:lang w:eastAsia="ru-RU"/>
        </w:rPr>
      </w:pPr>
    </w:p>
    <w:p w:rsidR="00F26756" w:rsidRPr="00F26756" w:rsidRDefault="00F26756" w:rsidP="00F26756">
      <w:pPr>
        <w:widowControl w:val="0"/>
        <w:spacing w:after="0" w:line="240" w:lineRule="auto"/>
        <w:ind w:firstLine="72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b/>
          <w:color w:val="000000"/>
          <w:sz w:val="24"/>
          <w:szCs w:val="24"/>
          <w:lang w:eastAsia="ru-RU"/>
        </w:rPr>
        <w:t>А.8</w:t>
      </w:r>
      <w:r w:rsidRPr="00F26756">
        <w:rPr>
          <w:rFonts w:ascii="Times New Roman" w:eastAsia="Consolas" w:hAnsi="Times New Roman" w:cs="Times New Roman"/>
          <w:color w:val="000000"/>
          <w:sz w:val="24"/>
          <w:szCs w:val="24"/>
          <w:lang w:eastAsia="ru-RU"/>
        </w:rPr>
        <w:t xml:space="preserve"> Технические документы содержат важную информацию, касающуюся эталона, например:</w:t>
      </w:r>
    </w:p>
    <w:p w:rsidR="00F26756" w:rsidRPr="00F26756" w:rsidRDefault="0029390C" w:rsidP="00F26756">
      <w:pPr>
        <w:widowControl w:val="0"/>
        <w:spacing w:after="0" w:line="240" w:lineRule="auto"/>
        <w:ind w:firstLine="720"/>
        <w:jc w:val="both"/>
        <w:rPr>
          <w:rFonts w:ascii="Times New Roman" w:eastAsia="Consolas" w:hAnsi="Times New Roman" w:cs="Times New Roman"/>
          <w:color w:val="000000"/>
          <w:sz w:val="24"/>
          <w:szCs w:val="24"/>
          <w:lang w:eastAsia="ru-RU"/>
        </w:rPr>
      </w:pPr>
      <w:r>
        <w:rPr>
          <w:rFonts w:ascii="Times New Roman" w:eastAsia="Consolas" w:hAnsi="Times New Roman" w:cs="Times New Roman"/>
          <w:color w:val="000000"/>
          <w:sz w:val="24"/>
          <w:szCs w:val="24"/>
          <w:lang w:eastAsia="ru-RU"/>
        </w:rPr>
        <w:t>а) описание работы эталона;</w:t>
      </w:r>
    </w:p>
    <w:p w:rsidR="00F26756" w:rsidRPr="00F26756" w:rsidRDefault="00F26756" w:rsidP="00F26756">
      <w:pPr>
        <w:widowControl w:val="0"/>
        <w:spacing w:after="0" w:line="240" w:lineRule="auto"/>
        <w:ind w:firstLine="72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val="en-US" w:eastAsia="ru-RU"/>
        </w:rPr>
        <w:t>b</w:t>
      </w:r>
      <w:r w:rsidRPr="00F26756">
        <w:rPr>
          <w:rFonts w:ascii="Times New Roman" w:eastAsia="Consolas" w:hAnsi="Times New Roman" w:cs="Times New Roman"/>
          <w:color w:val="000000"/>
          <w:sz w:val="24"/>
          <w:szCs w:val="24"/>
          <w:lang w:eastAsia="ru-RU"/>
        </w:rPr>
        <w:t xml:space="preserve">) технические характеристики эталона, чертежи, таблицы, </w:t>
      </w:r>
      <w:r w:rsidRPr="0029390C">
        <w:rPr>
          <w:rFonts w:ascii="Times New Roman" w:eastAsia="Consolas" w:hAnsi="Times New Roman" w:cs="Times New Roman"/>
          <w:color w:val="000000"/>
          <w:sz w:val="24"/>
          <w:szCs w:val="24"/>
          <w:lang w:eastAsia="ru-RU"/>
        </w:rPr>
        <w:t>граф</w:t>
      </w:r>
      <w:r w:rsidR="00C53FA0" w:rsidRPr="0029390C">
        <w:rPr>
          <w:rFonts w:ascii="Times New Roman" w:eastAsia="Consolas" w:hAnsi="Times New Roman" w:cs="Times New Roman"/>
          <w:color w:val="000000"/>
          <w:sz w:val="24"/>
          <w:szCs w:val="24"/>
          <w:lang w:eastAsia="ru-RU"/>
        </w:rPr>
        <w:t>ики</w:t>
      </w:r>
      <w:r w:rsidR="0029390C">
        <w:rPr>
          <w:rFonts w:ascii="Times New Roman" w:eastAsia="Consolas" w:hAnsi="Times New Roman" w:cs="Times New Roman"/>
          <w:color w:val="000000"/>
          <w:sz w:val="24"/>
          <w:szCs w:val="24"/>
          <w:lang w:eastAsia="ru-RU"/>
        </w:rPr>
        <w:t>;</w:t>
      </w:r>
      <w:r w:rsidRPr="00F26756">
        <w:rPr>
          <w:rFonts w:ascii="Times New Roman" w:eastAsia="Consolas" w:hAnsi="Times New Roman" w:cs="Times New Roman"/>
          <w:color w:val="000000"/>
          <w:sz w:val="24"/>
          <w:szCs w:val="24"/>
          <w:lang w:eastAsia="ru-RU"/>
        </w:rPr>
        <w:t xml:space="preserve"> </w:t>
      </w:r>
    </w:p>
    <w:p w:rsidR="00F26756" w:rsidRPr="00F26756" w:rsidRDefault="0029390C" w:rsidP="00F26756">
      <w:pPr>
        <w:widowControl w:val="0"/>
        <w:spacing w:after="0" w:line="240" w:lineRule="auto"/>
        <w:ind w:firstLine="720"/>
        <w:jc w:val="both"/>
        <w:rPr>
          <w:rFonts w:ascii="Times New Roman" w:eastAsia="Consolas" w:hAnsi="Times New Roman" w:cs="Times New Roman"/>
          <w:color w:val="000000"/>
          <w:sz w:val="24"/>
          <w:szCs w:val="24"/>
          <w:lang w:eastAsia="ru-RU"/>
        </w:rPr>
      </w:pPr>
      <w:r>
        <w:rPr>
          <w:rFonts w:ascii="Times New Roman" w:eastAsia="Consolas" w:hAnsi="Times New Roman" w:cs="Times New Roman"/>
          <w:color w:val="000000"/>
          <w:sz w:val="24"/>
          <w:szCs w:val="24"/>
          <w:lang w:eastAsia="ru-RU"/>
        </w:rPr>
        <w:t>с) руководство по эксплуатации;</w:t>
      </w:r>
    </w:p>
    <w:p w:rsidR="00F26756" w:rsidRPr="00F26756" w:rsidRDefault="00F26756" w:rsidP="00F26756">
      <w:pPr>
        <w:widowControl w:val="0"/>
        <w:spacing w:after="0" w:line="240" w:lineRule="auto"/>
        <w:ind w:firstLine="72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val="en-US" w:eastAsia="ru-RU"/>
        </w:rPr>
        <w:t>d</w:t>
      </w:r>
      <w:r w:rsidR="0029390C">
        <w:rPr>
          <w:rFonts w:ascii="Times New Roman" w:eastAsia="Consolas" w:hAnsi="Times New Roman" w:cs="Times New Roman"/>
          <w:color w:val="000000"/>
          <w:sz w:val="24"/>
          <w:szCs w:val="24"/>
          <w:lang w:eastAsia="ru-RU"/>
        </w:rPr>
        <w:t>) конструкция эталона;</w:t>
      </w:r>
    </w:p>
    <w:p w:rsidR="00F26756" w:rsidRPr="00F26756" w:rsidRDefault="00F26756" w:rsidP="00F26756">
      <w:pPr>
        <w:widowControl w:val="0"/>
        <w:spacing w:after="0" w:line="240" w:lineRule="auto"/>
        <w:ind w:firstLine="720"/>
        <w:jc w:val="both"/>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е) руководство по обслуживанию (разработанное изготовителем эталона).</w:t>
      </w:r>
    </w:p>
    <w:p w:rsidR="00F26756" w:rsidRPr="00F26756" w:rsidRDefault="00F26756" w:rsidP="00F26756">
      <w:pPr>
        <w:spacing w:after="0" w:line="240" w:lineRule="auto"/>
        <w:ind w:firstLine="720"/>
        <w:jc w:val="both"/>
        <w:rPr>
          <w:rFonts w:ascii="Times New Roman" w:eastAsia="Consolas" w:hAnsi="Times New Roman" w:cs="Times New Roman"/>
          <w:color w:val="000000"/>
          <w:sz w:val="24"/>
          <w:szCs w:val="24"/>
          <w:lang w:eastAsia="ru-RU"/>
        </w:rPr>
      </w:pPr>
    </w:p>
    <w:p w:rsidR="00F26756" w:rsidRPr="00F26756" w:rsidRDefault="00F26756" w:rsidP="00F26756">
      <w:pPr>
        <w:spacing w:after="0"/>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br w:type="page"/>
      </w:r>
    </w:p>
    <w:p w:rsidR="00F26756" w:rsidRPr="00F26756" w:rsidRDefault="00F26756" w:rsidP="00F26756">
      <w:pPr>
        <w:widowControl w:val="0"/>
        <w:spacing w:after="0" w:line="240" w:lineRule="auto"/>
        <w:ind w:firstLine="720"/>
        <w:jc w:val="both"/>
        <w:rPr>
          <w:rFonts w:ascii="Times New Roman" w:eastAsia="Consolas" w:hAnsi="Times New Roman" w:cs="Times New Roman"/>
          <w:color w:val="000000"/>
          <w:sz w:val="24"/>
          <w:szCs w:val="24"/>
          <w:lang w:eastAsia="ru-RU"/>
        </w:rPr>
      </w:pPr>
      <w:bookmarkStart w:id="13" w:name="_page_59_0"/>
      <w:bookmarkEnd w:id="12"/>
    </w:p>
    <w:p w:rsidR="00F26756" w:rsidRPr="00F26756" w:rsidRDefault="00F26756" w:rsidP="00527B6D">
      <w:pPr>
        <w:widowControl w:val="0"/>
        <w:spacing w:line="240" w:lineRule="auto"/>
        <w:ind w:firstLine="720"/>
        <w:jc w:val="both"/>
        <w:rPr>
          <w:rFonts w:ascii="Times New Roman" w:eastAsia="Consolas" w:hAnsi="Times New Roman" w:cs="Times New Roman"/>
          <w:b/>
          <w:color w:val="000000"/>
          <w:sz w:val="24"/>
          <w:szCs w:val="24"/>
          <w:lang w:eastAsia="ru-RU"/>
        </w:rPr>
      </w:pPr>
      <w:r w:rsidRPr="00F26756">
        <w:rPr>
          <w:rFonts w:ascii="Times New Roman" w:eastAsia="Consolas" w:hAnsi="Times New Roman" w:cs="Times New Roman"/>
          <w:b/>
          <w:color w:val="000000"/>
          <w:sz w:val="24"/>
          <w:szCs w:val="24"/>
          <w:lang w:eastAsia="ru-RU"/>
        </w:rPr>
        <w:t>БИБЛИОГРАФИЯ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
        <w:gridCol w:w="2856"/>
        <w:gridCol w:w="6201"/>
      </w:tblGrid>
      <w:tr w:rsidR="00523414" w:rsidRPr="00D67288" w:rsidTr="00527B6D">
        <w:tc>
          <w:tcPr>
            <w:tcW w:w="513" w:type="dxa"/>
          </w:tcPr>
          <w:p w:rsidR="00523414" w:rsidRDefault="00523414" w:rsidP="00527B6D">
            <w:pPr>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[1]</w:t>
            </w:r>
          </w:p>
        </w:tc>
        <w:tc>
          <w:tcPr>
            <w:tcW w:w="2856" w:type="dxa"/>
          </w:tcPr>
          <w:p w:rsidR="00523414" w:rsidRPr="00523414" w:rsidRDefault="00523414" w:rsidP="00527B6D">
            <w:pPr>
              <w:rPr>
                <w:rFonts w:ascii="Times New Roman" w:eastAsia="Consolas" w:hAnsi="Times New Roman" w:cs="Times New Roman"/>
                <w:color w:val="000000"/>
                <w:sz w:val="24"/>
                <w:szCs w:val="24"/>
                <w:lang w:val="en-US" w:eastAsia="ru-RU"/>
              </w:rPr>
            </w:pPr>
            <w:r>
              <w:rPr>
                <w:rFonts w:ascii="Times New Roman" w:eastAsia="Consolas" w:hAnsi="Times New Roman" w:cs="Times New Roman"/>
                <w:color w:val="000000"/>
                <w:sz w:val="24"/>
                <w:szCs w:val="24"/>
                <w:lang w:val="en-US" w:eastAsia="ru-RU"/>
              </w:rPr>
              <w:t>ISO 17025– 2019</w:t>
            </w:r>
          </w:p>
        </w:tc>
        <w:tc>
          <w:tcPr>
            <w:tcW w:w="6201" w:type="dxa"/>
          </w:tcPr>
          <w:p w:rsidR="00523414" w:rsidRPr="00523414" w:rsidRDefault="00523414" w:rsidP="00527B6D">
            <w:pPr>
              <w:rPr>
                <w:rFonts w:ascii="Times New Roman" w:eastAsia="Consolas" w:hAnsi="Times New Roman" w:cs="Times New Roman"/>
                <w:color w:val="000000"/>
                <w:sz w:val="24"/>
                <w:szCs w:val="24"/>
                <w:lang w:val="en-US" w:eastAsia="ru-RU"/>
              </w:rPr>
            </w:pPr>
            <w:r w:rsidRPr="00523414">
              <w:rPr>
                <w:rFonts w:ascii="Times New Roman" w:eastAsia="Consolas" w:hAnsi="Times New Roman" w:cs="Times New Roman"/>
                <w:color w:val="000000"/>
                <w:sz w:val="24"/>
                <w:szCs w:val="24"/>
                <w:lang w:val="en-US" w:eastAsia="ru-RU"/>
              </w:rPr>
              <w:t>General requirements for the competence of testing and calibration laboratories</w:t>
            </w:r>
          </w:p>
        </w:tc>
      </w:tr>
      <w:tr w:rsidR="00523414" w:rsidRPr="00523414" w:rsidTr="00527B6D">
        <w:tc>
          <w:tcPr>
            <w:tcW w:w="513" w:type="dxa"/>
          </w:tcPr>
          <w:p w:rsidR="00523414" w:rsidRPr="00523414" w:rsidRDefault="00523414" w:rsidP="00527B6D">
            <w:pPr>
              <w:rPr>
                <w:rFonts w:ascii="Times New Roman" w:eastAsia="Consolas" w:hAnsi="Times New Roman" w:cs="Times New Roman"/>
                <w:color w:val="000000"/>
                <w:sz w:val="24"/>
                <w:szCs w:val="24"/>
                <w:lang w:val="en-US" w:eastAsia="ru-RU"/>
              </w:rPr>
            </w:pPr>
          </w:p>
        </w:tc>
        <w:tc>
          <w:tcPr>
            <w:tcW w:w="2856" w:type="dxa"/>
          </w:tcPr>
          <w:p w:rsidR="00523414" w:rsidRPr="00523414" w:rsidRDefault="00523414" w:rsidP="00527B6D">
            <w:pPr>
              <w:rPr>
                <w:rFonts w:ascii="Times New Roman" w:eastAsia="Consolas" w:hAnsi="Times New Roman" w:cs="Times New Roman"/>
                <w:color w:val="000000"/>
                <w:sz w:val="24"/>
                <w:szCs w:val="24"/>
                <w:lang w:val="en-US" w:eastAsia="ru-RU"/>
              </w:rPr>
            </w:pPr>
          </w:p>
        </w:tc>
        <w:tc>
          <w:tcPr>
            <w:tcW w:w="6201" w:type="dxa"/>
          </w:tcPr>
          <w:p w:rsidR="00523414" w:rsidRDefault="00523414" w:rsidP="00527B6D">
            <w:pPr>
              <w:rPr>
                <w:rFonts w:ascii="Times New Roman" w:eastAsia="Consolas" w:hAnsi="Times New Roman" w:cs="Times New Roman"/>
                <w:color w:val="000000"/>
                <w:sz w:val="24"/>
                <w:szCs w:val="24"/>
                <w:lang w:eastAsia="ru-RU"/>
              </w:rPr>
            </w:pPr>
            <w:r w:rsidRPr="00523414">
              <w:rPr>
                <w:rFonts w:ascii="Times New Roman" w:eastAsia="Consolas" w:hAnsi="Times New Roman" w:cs="Times New Roman"/>
                <w:color w:val="000000"/>
                <w:sz w:val="24"/>
                <w:szCs w:val="24"/>
                <w:lang w:eastAsia="ru-RU"/>
              </w:rPr>
              <w:t>Общие требования к компетентности испытатель</w:t>
            </w:r>
            <w:r w:rsidR="00501CC1">
              <w:rPr>
                <w:rFonts w:ascii="Times New Roman" w:eastAsia="Consolas" w:hAnsi="Times New Roman" w:cs="Times New Roman"/>
                <w:color w:val="000000"/>
                <w:sz w:val="24"/>
                <w:szCs w:val="24"/>
                <w:lang w:eastAsia="ru-RU"/>
              </w:rPr>
              <w:t>ных и калибровочных лабораторий</w:t>
            </w:r>
          </w:p>
          <w:p w:rsidR="00D626E9" w:rsidRPr="00523414" w:rsidRDefault="00D626E9" w:rsidP="00527B6D">
            <w:pPr>
              <w:rPr>
                <w:rFonts w:ascii="Times New Roman" w:eastAsia="Consolas" w:hAnsi="Times New Roman" w:cs="Times New Roman"/>
                <w:color w:val="000000"/>
                <w:sz w:val="24"/>
                <w:szCs w:val="24"/>
                <w:lang w:eastAsia="ru-RU"/>
              </w:rPr>
            </w:pPr>
          </w:p>
        </w:tc>
      </w:tr>
      <w:tr w:rsidR="00523414" w:rsidRPr="00D67288" w:rsidTr="00527B6D">
        <w:tc>
          <w:tcPr>
            <w:tcW w:w="513" w:type="dxa"/>
          </w:tcPr>
          <w:p w:rsidR="00523414" w:rsidRPr="00523414" w:rsidRDefault="00523414" w:rsidP="00527B6D">
            <w:pPr>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[2]</w:t>
            </w:r>
          </w:p>
        </w:tc>
        <w:tc>
          <w:tcPr>
            <w:tcW w:w="2856" w:type="dxa"/>
          </w:tcPr>
          <w:p w:rsidR="00523414" w:rsidRPr="006C0B06" w:rsidRDefault="00523414" w:rsidP="00527B6D">
            <w:pPr>
              <w:rPr>
                <w:rFonts w:ascii="Times New Roman" w:eastAsia="Consolas" w:hAnsi="Times New Roman" w:cs="Times New Roman"/>
                <w:i/>
                <w:color w:val="000000"/>
                <w:sz w:val="24"/>
                <w:szCs w:val="24"/>
                <w:lang w:eastAsia="ru-RU"/>
              </w:rPr>
            </w:pPr>
            <w:r w:rsidRPr="006C0B06">
              <w:rPr>
                <w:rFonts w:ascii="Times New Roman" w:eastAsia="Consolas" w:hAnsi="Times New Roman" w:cs="Times New Roman"/>
                <w:i/>
                <w:color w:val="000000"/>
                <w:sz w:val="24"/>
                <w:szCs w:val="24"/>
                <w:lang w:eastAsia="ru-RU"/>
              </w:rPr>
              <w:t>RMG 29–</w:t>
            </w:r>
            <w:r w:rsidRPr="006C0B06">
              <w:rPr>
                <w:rFonts w:ascii="Times New Roman" w:eastAsia="Consolas" w:hAnsi="Times New Roman" w:cs="Times New Roman"/>
                <w:i/>
                <w:color w:val="000000"/>
                <w:sz w:val="24"/>
                <w:szCs w:val="24"/>
                <w:lang w:val="en-US" w:eastAsia="ru-RU"/>
              </w:rPr>
              <w:t xml:space="preserve"> </w:t>
            </w:r>
            <w:r w:rsidRPr="006C0B06">
              <w:rPr>
                <w:rFonts w:ascii="Times New Roman" w:eastAsia="Consolas" w:hAnsi="Times New Roman" w:cs="Times New Roman"/>
                <w:i/>
                <w:color w:val="000000"/>
                <w:sz w:val="24"/>
                <w:szCs w:val="24"/>
                <w:lang w:eastAsia="ru-RU"/>
              </w:rPr>
              <w:t>2013</w:t>
            </w:r>
          </w:p>
        </w:tc>
        <w:tc>
          <w:tcPr>
            <w:tcW w:w="6201" w:type="dxa"/>
          </w:tcPr>
          <w:p w:rsidR="00523414" w:rsidRPr="006C0B06" w:rsidRDefault="00523414" w:rsidP="00527B6D">
            <w:pPr>
              <w:rPr>
                <w:rFonts w:ascii="Times New Roman" w:eastAsia="Consolas" w:hAnsi="Times New Roman" w:cs="Times New Roman"/>
                <w:i/>
                <w:color w:val="000000"/>
                <w:sz w:val="24"/>
                <w:szCs w:val="24"/>
                <w:lang w:val="en-US" w:eastAsia="ru-RU"/>
              </w:rPr>
            </w:pPr>
            <w:r w:rsidRPr="006C0B06">
              <w:rPr>
                <w:rFonts w:ascii="Times New Roman" w:eastAsia="Consolas" w:hAnsi="Times New Roman" w:cs="Times New Roman"/>
                <w:i/>
                <w:color w:val="000000"/>
                <w:sz w:val="24"/>
                <w:szCs w:val="24"/>
                <w:lang w:val="en-US" w:eastAsia="ru-RU"/>
              </w:rPr>
              <w:t>State system for ensuring the uniformity of measurements. Metrology. Basic terms and definitions</w:t>
            </w:r>
          </w:p>
        </w:tc>
      </w:tr>
      <w:tr w:rsidR="00523414" w:rsidRPr="00523414" w:rsidTr="00527B6D">
        <w:tc>
          <w:tcPr>
            <w:tcW w:w="513" w:type="dxa"/>
          </w:tcPr>
          <w:p w:rsidR="00523414" w:rsidRPr="00523414" w:rsidRDefault="00523414" w:rsidP="00527B6D">
            <w:pPr>
              <w:rPr>
                <w:rFonts w:ascii="Times New Roman" w:eastAsia="Consolas" w:hAnsi="Times New Roman" w:cs="Times New Roman"/>
                <w:color w:val="000000"/>
                <w:sz w:val="24"/>
                <w:szCs w:val="24"/>
                <w:lang w:val="en-US" w:eastAsia="ru-RU"/>
              </w:rPr>
            </w:pPr>
          </w:p>
        </w:tc>
        <w:tc>
          <w:tcPr>
            <w:tcW w:w="2856" w:type="dxa"/>
          </w:tcPr>
          <w:p w:rsidR="00523414" w:rsidRPr="006C0B06" w:rsidRDefault="00523414" w:rsidP="00527B6D">
            <w:pPr>
              <w:rPr>
                <w:rFonts w:ascii="Times New Roman" w:eastAsia="Consolas" w:hAnsi="Times New Roman" w:cs="Times New Roman"/>
                <w:i/>
                <w:color w:val="000000"/>
                <w:sz w:val="24"/>
                <w:szCs w:val="24"/>
                <w:lang w:val="en-US" w:eastAsia="ru-RU"/>
              </w:rPr>
            </w:pPr>
          </w:p>
        </w:tc>
        <w:tc>
          <w:tcPr>
            <w:tcW w:w="6201" w:type="dxa"/>
          </w:tcPr>
          <w:p w:rsidR="00523414" w:rsidRPr="006C0B06" w:rsidRDefault="00523414" w:rsidP="00527B6D">
            <w:pPr>
              <w:rPr>
                <w:rFonts w:ascii="Times New Roman" w:eastAsia="Consolas" w:hAnsi="Times New Roman" w:cs="Times New Roman"/>
                <w:i/>
                <w:color w:val="000000"/>
                <w:sz w:val="24"/>
                <w:szCs w:val="24"/>
                <w:lang w:eastAsia="ru-RU"/>
              </w:rPr>
            </w:pPr>
            <w:r w:rsidRPr="006C0B06">
              <w:rPr>
                <w:rFonts w:ascii="Times New Roman" w:eastAsia="Consolas" w:hAnsi="Times New Roman" w:cs="Times New Roman"/>
                <w:i/>
                <w:color w:val="000000"/>
                <w:sz w:val="24"/>
                <w:szCs w:val="24"/>
                <w:lang w:eastAsia="ru-RU"/>
              </w:rPr>
              <w:t>Государственная система обеспечения единства измерений. Метрология.</w:t>
            </w:r>
            <w:r w:rsidR="00501CC1">
              <w:rPr>
                <w:rFonts w:ascii="Times New Roman" w:eastAsia="Consolas" w:hAnsi="Times New Roman" w:cs="Times New Roman"/>
                <w:i/>
                <w:color w:val="000000"/>
                <w:sz w:val="24"/>
                <w:szCs w:val="24"/>
                <w:lang w:eastAsia="ru-RU"/>
              </w:rPr>
              <w:t xml:space="preserve"> Основные термины и определения</w:t>
            </w:r>
          </w:p>
          <w:p w:rsidR="00D626E9" w:rsidRPr="006C0B06" w:rsidRDefault="00D626E9" w:rsidP="00527B6D">
            <w:pPr>
              <w:rPr>
                <w:rFonts w:ascii="Times New Roman" w:eastAsia="Consolas" w:hAnsi="Times New Roman" w:cs="Times New Roman"/>
                <w:i/>
                <w:color w:val="000000"/>
                <w:sz w:val="24"/>
                <w:szCs w:val="24"/>
                <w:lang w:eastAsia="ru-RU"/>
              </w:rPr>
            </w:pPr>
          </w:p>
        </w:tc>
      </w:tr>
      <w:tr w:rsidR="003917C5" w:rsidRPr="00D67288" w:rsidTr="00527B6D">
        <w:tc>
          <w:tcPr>
            <w:tcW w:w="513" w:type="dxa"/>
          </w:tcPr>
          <w:p w:rsidR="003917C5" w:rsidRPr="00F26756" w:rsidRDefault="00B56F5E" w:rsidP="00527B6D">
            <w:pPr>
              <w:rPr>
                <w:rFonts w:ascii="Times New Roman" w:eastAsia="Consolas" w:hAnsi="Times New Roman" w:cs="Times New Roman"/>
                <w:color w:val="000000"/>
                <w:sz w:val="24"/>
                <w:szCs w:val="24"/>
                <w:lang w:eastAsia="ru-RU"/>
              </w:rPr>
            </w:pPr>
            <w:r w:rsidRPr="00F26756">
              <w:rPr>
                <w:rFonts w:ascii="Times New Roman" w:eastAsia="Consolas" w:hAnsi="Times New Roman" w:cs="Times New Roman"/>
                <w:color w:val="000000"/>
                <w:sz w:val="24"/>
                <w:szCs w:val="24"/>
                <w:lang w:eastAsia="ru-RU"/>
              </w:rPr>
              <w:t>[3]</w:t>
            </w:r>
          </w:p>
        </w:tc>
        <w:tc>
          <w:tcPr>
            <w:tcW w:w="2856" w:type="dxa"/>
          </w:tcPr>
          <w:p w:rsidR="003917C5" w:rsidRPr="003917C5" w:rsidRDefault="003917C5" w:rsidP="00527B6D">
            <w:pPr>
              <w:rPr>
                <w:rFonts w:ascii="Times New Roman" w:eastAsia="Consolas" w:hAnsi="Times New Roman" w:cs="Times New Roman"/>
                <w:color w:val="000000"/>
                <w:sz w:val="24"/>
                <w:szCs w:val="24"/>
                <w:lang w:eastAsia="ru-RU"/>
              </w:rPr>
            </w:pPr>
            <w:r>
              <w:rPr>
                <w:rFonts w:ascii="Times New Roman" w:eastAsia="Consolas" w:hAnsi="Times New Roman" w:cs="Times New Roman"/>
                <w:color w:val="000000"/>
                <w:sz w:val="24"/>
                <w:szCs w:val="24"/>
                <w:lang w:val="en-US" w:eastAsia="ru-RU"/>
              </w:rPr>
              <w:t>VIM 3– 2007</w:t>
            </w:r>
          </w:p>
        </w:tc>
        <w:tc>
          <w:tcPr>
            <w:tcW w:w="6201" w:type="dxa"/>
          </w:tcPr>
          <w:p w:rsidR="003917C5" w:rsidRPr="00523414" w:rsidRDefault="003917C5" w:rsidP="00527B6D">
            <w:pPr>
              <w:rPr>
                <w:rFonts w:ascii="Times New Roman" w:eastAsia="Consolas" w:hAnsi="Times New Roman" w:cs="Times New Roman"/>
                <w:color w:val="000000"/>
                <w:sz w:val="24"/>
                <w:szCs w:val="24"/>
                <w:lang w:val="en-US" w:eastAsia="ru-RU"/>
              </w:rPr>
            </w:pPr>
            <w:r w:rsidRPr="003917C5">
              <w:rPr>
                <w:rFonts w:ascii="Times New Roman" w:eastAsia="Consolas" w:hAnsi="Times New Roman" w:cs="Times New Roman"/>
                <w:color w:val="000000"/>
                <w:sz w:val="24"/>
                <w:szCs w:val="24"/>
                <w:lang w:val="en-US" w:eastAsia="ru-RU"/>
              </w:rPr>
              <w:t xml:space="preserve">International Vocabulary of Metrology – Basic and General Concepts and Associated Terms (VIM) </w:t>
            </w:r>
            <w:r>
              <w:rPr>
                <w:rFonts w:ascii="Times New Roman" w:eastAsia="Consolas" w:hAnsi="Times New Roman" w:cs="Times New Roman"/>
                <w:color w:val="000000"/>
                <w:sz w:val="24"/>
                <w:szCs w:val="24"/>
                <w:lang w:val="en-US" w:eastAsia="ru-RU"/>
              </w:rPr>
              <w:t>3rd edition</w:t>
            </w:r>
          </w:p>
        </w:tc>
      </w:tr>
      <w:tr w:rsidR="003917C5" w:rsidRPr="003917C5" w:rsidTr="00527B6D">
        <w:tc>
          <w:tcPr>
            <w:tcW w:w="513" w:type="dxa"/>
          </w:tcPr>
          <w:p w:rsidR="003917C5" w:rsidRPr="003917C5" w:rsidRDefault="003917C5" w:rsidP="00527B6D">
            <w:pPr>
              <w:rPr>
                <w:rFonts w:ascii="Times New Roman" w:eastAsia="Consolas" w:hAnsi="Times New Roman" w:cs="Times New Roman"/>
                <w:color w:val="000000"/>
                <w:sz w:val="24"/>
                <w:szCs w:val="24"/>
                <w:lang w:val="en-US" w:eastAsia="ru-RU"/>
              </w:rPr>
            </w:pPr>
          </w:p>
        </w:tc>
        <w:tc>
          <w:tcPr>
            <w:tcW w:w="2856" w:type="dxa"/>
          </w:tcPr>
          <w:p w:rsidR="003917C5" w:rsidRPr="003917C5" w:rsidRDefault="003917C5" w:rsidP="00527B6D">
            <w:pPr>
              <w:rPr>
                <w:rFonts w:ascii="Times New Roman" w:eastAsia="Consolas" w:hAnsi="Times New Roman" w:cs="Times New Roman"/>
                <w:color w:val="000000"/>
                <w:sz w:val="24"/>
                <w:szCs w:val="24"/>
                <w:lang w:val="en-US" w:eastAsia="ru-RU"/>
              </w:rPr>
            </w:pPr>
          </w:p>
        </w:tc>
        <w:tc>
          <w:tcPr>
            <w:tcW w:w="6201" w:type="dxa"/>
          </w:tcPr>
          <w:p w:rsidR="003917C5" w:rsidRDefault="003917C5" w:rsidP="00527B6D">
            <w:pPr>
              <w:rPr>
                <w:rFonts w:ascii="Times New Roman" w:eastAsia="Consolas" w:hAnsi="Times New Roman" w:cs="Times New Roman"/>
                <w:color w:val="000000"/>
                <w:sz w:val="24"/>
                <w:szCs w:val="24"/>
                <w:lang w:eastAsia="ru-RU"/>
              </w:rPr>
            </w:pPr>
            <w:r w:rsidRPr="003917C5">
              <w:rPr>
                <w:rFonts w:ascii="Times New Roman" w:eastAsia="Consolas" w:hAnsi="Times New Roman" w:cs="Times New Roman"/>
                <w:color w:val="000000"/>
                <w:sz w:val="24"/>
                <w:szCs w:val="24"/>
                <w:lang w:eastAsia="ru-RU"/>
              </w:rPr>
              <w:t>Международный словарь по метрологии: основные и общие по</w:t>
            </w:r>
            <w:r>
              <w:rPr>
                <w:rFonts w:ascii="Times New Roman" w:eastAsia="Consolas" w:hAnsi="Times New Roman" w:cs="Times New Roman"/>
                <w:color w:val="000000"/>
                <w:sz w:val="24"/>
                <w:szCs w:val="24"/>
                <w:lang w:eastAsia="ru-RU"/>
              </w:rPr>
              <w:t>нятия и соответствующие термины</w:t>
            </w:r>
          </w:p>
          <w:p w:rsidR="00D626E9" w:rsidRPr="003917C5" w:rsidRDefault="00D626E9" w:rsidP="00527B6D">
            <w:pPr>
              <w:rPr>
                <w:rFonts w:ascii="Times New Roman" w:eastAsia="Consolas" w:hAnsi="Times New Roman" w:cs="Times New Roman"/>
                <w:color w:val="000000"/>
                <w:sz w:val="24"/>
                <w:szCs w:val="24"/>
                <w:lang w:eastAsia="ru-RU"/>
              </w:rPr>
            </w:pPr>
          </w:p>
        </w:tc>
      </w:tr>
      <w:tr w:rsidR="00523414" w:rsidRPr="00D67288" w:rsidTr="00527B6D">
        <w:tc>
          <w:tcPr>
            <w:tcW w:w="513" w:type="dxa"/>
          </w:tcPr>
          <w:p w:rsidR="00523414" w:rsidRPr="00523414" w:rsidRDefault="00B56F5E" w:rsidP="00B56F5E">
            <w:pPr>
              <w:rPr>
                <w:rFonts w:ascii="Times New Roman" w:eastAsia="Consolas" w:hAnsi="Times New Roman" w:cs="Times New Roman"/>
                <w:color w:val="000000"/>
                <w:sz w:val="24"/>
                <w:szCs w:val="24"/>
                <w:lang w:val="en-US" w:eastAsia="ru-RU"/>
              </w:rPr>
            </w:pPr>
            <w:r>
              <w:rPr>
                <w:rFonts w:ascii="Times New Roman" w:eastAsia="Consolas" w:hAnsi="Times New Roman" w:cs="Times New Roman"/>
                <w:color w:val="000000"/>
                <w:sz w:val="24"/>
                <w:szCs w:val="24"/>
                <w:lang w:val="en-US" w:eastAsia="ru-RU"/>
              </w:rPr>
              <w:t>[4</w:t>
            </w:r>
            <w:r w:rsidR="00523414">
              <w:rPr>
                <w:rFonts w:ascii="Times New Roman" w:eastAsia="Consolas" w:hAnsi="Times New Roman" w:cs="Times New Roman"/>
                <w:color w:val="000000"/>
                <w:sz w:val="24"/>
                <w:szCs w:val="24"/>
                <w:lang w:val="en-US" w:eastAsia="ru-RU"/>
              </w:rPr>
              <w:t>]</w:t>
            </w:r>
          </w:p>
        </w:tc>
        <w:tc>
          <w:tcPr>
            <w:tcW w:w="2856" w:type="dxa"/>
          </w:tcPr>
          <w:p w:rsidR="00523414" w:rsidRPr="006C0B06" w:rsidRDefault="00523414" w:rsidP="00527B6D">
            <w:pPr>
              <w:rPr>
                <w:rFonts w:ascii="Times New Roman" w:eastAsia="Consolas" w:hAnsi="Times New Roman" w:cs="Times New Roman"/>
                <w:i/>
                <w:color w:val="000000"/>
                <w:sz w:val="24"/>
                <w:szCs w:val="24"/>
                <w:lang w:eastAsia="ru-RU"/>
              </w:rPr>
            </w:pPr>
            <w:r w:rsidRPr="006C0B06">
              <w:rPr>
                <w:rFonts w:ascii="Times New Roman" w:eastAsia="Consolas" w:hAnsi="Times New Roman" w:cs="Times New Roman"/>
                <w:i/>
                <w:color w:val="000000"/>
                <w:sz w:val="24"/>
                <w:szCs w:val="24"/>
                <w:lang w:eastAsia="ru-RU"/>
              </w:rPr>
              <w:t>ISO/IEC Guide 98– 3:2008</w:t>
            </w:r>
          </w:p>
        </w:tc>
        <w:tc>
          <w:tcPr>
            <w:tcW w:w="6201" w:type="dxa"/>
          </w:tcPr>
          <w:p w:rsidR="00523414" w:rsidRPr="006C0B06" w:rsidRDefault="00523414" w:rsidP="00527B6D">
            <w:pPr>
              <w:rPr>
                <w:rFonts w:ascii="Times New Roman" w:eastAsia="Consolas" w:hAnsi="Times New Roman" w:cs="Times New Roman"/>
                <w:i/>
                <w:color w:val="000000"/>
                <w:sz w:val="24"/>
                <w:szCs w:val="24"/>
                <w:lang w:val="en-US" w:eastAsia="ru-RU"/>
              </w:rPr>
            </w:pPr>
            <w:r w:rsidRPr="006C0B06">
              <w:rPr>
                <w:rFonts w:ascii="Times New Roman" w:eastAsia="Consolas" w:hAnsi="Times New Roman" w:cs="Times New Roman"/>
                <w:i/>
                <w:color w:val="000000"/>
                <w:sz w:val="24"/>
                <w:szCs w:val="24"/>
                <w:lang w:val="en-US" w:eastAsia="ru-RU"/>
              </w:rPr>
              <w:t>Uncertainty of measurement. Part 3. Guide to the expression of uncertainty in measurement</w:t>
            </w:r>
          </w:p>
        </w:tc>
      </w:tr>
      <w:tr w:rsidR="00523414" w:rsidRPr="00523414" w:rsidTr="00527B6D">
        <w:tc>
          <w:tcPr>
            <w:tcW w:w="513" w:type="dxa"/>
          </w:tcPr>
          <w:p w:rsidR="00523414" w:rsidRPr="00523414" w:rsidRDefault="00523414" w:rsidP="00527B6D">
            <w:pPr>
              <w:rPr>
                <w:rFonts w:ascii="Times New Roman" w:eastAsia="Consolas" w:hAnsi="Times New Roman" w:cs="Times New Roman"/>
                <w:color w:val="000000"/>
                <w:sz w:val="24"/>
                <w:szCs w:val="24"/>
                <w:lang w:val="en-US" w:eastAsia="ru-RU"/>
              </w:rPr>
            </w:pPr>
          </w:p>
        </w:tc>
        <w:tc>
          <w:tcPr>
            <w:tcW w:w="2856" w:type="dxa"/>
          </w:tcPr>
          <w:p w:rsidR="00523414" w:rsidRPr="006C0B06" w:rsidRDefault="00523414" w:rsidP="00527B6D">
            <w:pPr>
              <w:rPr>
                <w:rFonts w:ascii="Times New Roman" w:eastAsia="Consolas" w:hAnsi="Times New Roman" w:cs="Times New Roman"/>
                <w:i/>
                <w:color w:val="000000"/>
                <w:sz w:val="24"/>
                <w:szCs w:val="24"/>
                <w:lang w:val="en-US" w:eastAsia="ru-RU"/>
              </w:rPr>
            </w:pPr>
          </w:p>
        </w:tc>
        <w:tc>
          <w:tcPr>
            <w:tcW w:w="6201" w:type="dxa"/>
          </w:tcPr>
          <w:p w:rsidR="00523414" w:rsidRPr="006C0B06" w:rsidRDefault="00523414" w:rsidP="00527B6D">
            <w:pPr>
              <w:rPr>
                <w:rFonts w:ascii="Times New Roman" w:eastAsia="Consolas" w:hAnsi="Times New Roman" w:cs="Times New Roman"/>
                <w:i/>
                <w:color w:val="000000"/>
                <w:sz w:val="24"/>
                <w:szCs w:val="24"/>
                <w:lang w:eastAsia="ru-RU"/>
              </w:rPr>
            </w:pPr>
            <w:r w:rsidRPr="006C0B06">
              <w:rPr>
                <w:rFonts w:ascii="Times New Roman" w:eastAsia="Consolas" w:hAnsi="Times New Roman" w:cs="Times New Roman"/>
                <w:i/>
                <w:color w:val="000000"/>
                <w:sz w:val="24"/>
                <w:szCs w:val="24"/>
                <w:lang w:eastAsia="ru-RU"/>
              </w:rPr>
              <w:t>Неопределенность измерения. Часть 3. Руководство по выражению неопределенности измерения</w:t>
            </w:r>
          </w:p>
          <w:p w:rsidR="00D626E9" w:rsidRPr="006C0B06" w:rsidRDefault="00D626E9" w:rsidP="00527B6D">
            <w:pPr>
              <w:rPr>
                <w:rFonts w:ascii="Times New Roman" w:eastAsia="Consolas" w:hAnsi="Times New Roman" w:cs="Times New Roman"/>
                <w:i/>
                <w:color w:val="000000"/>
                <w:sz w:val="24"/>
                <w:szCs w:val="24"/>
                <w:lang w:eastAsia="ru-RU"/>
              </w:rPr>
            </w:pPr>
          </w:p>
        </w:tc>
      </w:tr>
      <w:tr w:rsidR="00523414" w:rsidRPr="00D67288" w:rsidTr="00527B6D">
        <w:tc>
          <w:tcPr>
            <w:tcW w:w="513" w:type="dxa"/>
          </w:tcPr>
          <w:p w:rsidR="00523414" w:rsidRPr="00523414" w:rsidRDefault="00B56F5E" w:rsidP="00527B6D">
            <w:pPr>
              <w:rPr>
                <w:rFonts w:ascii="Times New Roman" w:eastAsia="Consolas" w:hAnsi="Times New Roman" w:cs="Times New Roman"/>
                <w:color w:val="000000"/>
                <w:sz w:val="24"/>
                <w:szCs w:val="24"/>
                <w:lang w:val="en-US" w:eastAsia="ru-RU"/>
              </w:rPr>
            </w:pPr>
            <w:r>
              <w:rPr>
                <w:rFonts w:ascii="Times New Roman" w:eastAsia="Consolas" w:hAnsi="Times New Roman" w:cs="Times New Roman"/>
                <w:color w:val="000000"/>
                <w:sz w:val="24"/>
                <w:szCs w:val="24"/>
                <w:lang w:val="en-US" w:eastAsia="ru-RU"/>
              </w:rPr>
              <w:t>[5</w:t>
            </w:r>
            <w:r w:rsidR="00523414">
              <w:rPr>
                <w:rFonts w:ascii="Times New Roman" w:eastAsia="Consolas" w:hAnsi="Times New Roman" w:cs="Times New Roman"/>
                <w:color w:val="000000"/>
                <w:sz w:val="24"/>
                <w:szCs w:val="24"/>
                <w:lang w:val="en-US" w:eastAsia="ru-RU"/>
              </w:rPr>
              <w:t>]</w:t>
            </w:r>
          </w:p>
        </w:tc>
        <w:tc>
          <w:tcPr>
            <w:tcW w:w="2856" w:type="dxa"/>
          </w:tcPr>
          <w:p w:rsidR="00523414" w:rsidRPr="006C0B06" w:rsidRDefault="00523414" w:rsidP="00D626E9">
            <w:pPr>
              <w:rPr>
                <w:rFonts w:ascii="Times New Roman" w:eastAsia="Consolas" w:hAnsi="Times New Roman" w:cs="Times New Roman"/>
                <w:i/>
                <w:color w:val="000000"/>
                <w:sz w:val="24"/>
                <w:szCs w:val="24"/>
                <w:lang w:eastAsia="ru-RU"/>
              </w:rPr>
            </w:pPr>
            <w:r w:rsidRPr="006C0B06">
              <w:rPr>
                <w:rFonts w:ascii="Times New Roman" w:eastAsia="Consolas" w:hAnsi="Times New Roman" w:cs="Times New Roman"/>
                <w:i/>
                <w:color w:val="000000"/>
                <w:sz w:val="24"/>
                <w:szCs w:val="24"/>
                <w:lang w:val="en-US" w:eastAsia="ru-RU"/>
              </w:rPr>
              <w:t>OIML</w:t>
            </w:r>
            <w:r w:rsidRPr="006C0B06">
              <w:rPr>
                <w:rFonts w:ascii="Times New Roman" w:eastAsia="Consolas" w:hAnsi="Times New Roman" w:cs="Times New Roman"/>
                <w:i/>
                <w:color w:val="000000"/>
                <w:sz w:val="24"/>
                <w:szCs w:val="24"/>
                <w:lang w:eastAsia="ru-RU"/>
              </w:rPr>
              <w:t xml:space="preserve"> </w:t>
            </w:r>
            <w:r w:rsidR="00507106" w:rsidRPr="006C0B06">
              <w:rPr>
                <w:rFonts w:ascii="Times New Roman" w:eastAsia="Consolas" w:hAnsi="Times New Roman" w:cs="Times New Roman"/>
                <w:i/>
                <w:color w:val="000000"/>
                <w:sz w:val="24"/>
                <w:szCs w:val="24"/>
                <w:lang w:val="en-US" w:eastAsia="ru-RU"/>
              </w:rPr>
              <w:t>G</w:t>
            </w:r>
            <w:r w:rsidRPr="006C0B06">
              <w:rPr>
                <w:rFonts w:ascii="Times New Roman" w:eastAsia="Consolas" w:hAnsi="Times New Roman" w:cs="Times New Roman"/>
                <w:i/>
                <w:color w:val="000000"/>
                <w:sz w:val="24"/>
                <w:szCs w:val="24"/>
                <w:lang w:eastAsia="ru-RU"/>
              </w:rPr>
              <w:t xml:space="preserve"> 19</w:t>
            </w:r>
            <w:r w:rsidR="003917C5" w:rsidRPr="006C0B06">
              <w:rPr>
                <w:rFonts w:ascii="Times New Roman" w:eastAsia="Consolas" w:hAnsi="Times New Roman" w:cs="Times New Roman"/>
                <w:i/>
                <w:color w:val="000000"/>
                <w:sz w:val="24"/>
                <w:szCs w:val="24"/>
                <w:lang w:eastAsia="ru-RU"/>
              </w:rPr>
              <w:t xml:space="preserve">– 2017 </w:t>
            </w:r>
          </w:p>
        </w:tc>
        <w:tc>
          <w:tcPr>
            <w:tcW w:w="6201" w:type="dxa"/>
          </w:tcPr>
          <w:p w:rsidR="00523414" w:rsidRPr="006C0B06" w:rsidRDefault="003917C5" w:rsidP="00527B6D">
            <w:pPr>
              <w:rPr>
                <w:rFonts w:ascii="Times New Roman" w:eastAsia="Consolas" w:hAnsi="Times New Roman" w:cs="Times New Roman"/>
                <w:i/>
                <w:color w:val="000000"/>
                <w:sz w:val="24"/>
                <w:szCs w:val="24"/>
                <w:lang w:val="en-US" w:eastAsia="ru-RU"/>
              </w:rPr>
            </w:pPr>
            <w:r w:rsidRPr="006C0B06">
              <w:rPr>
                <w:rFonts w:ascii="Times New Roman" w:eastAsia="Consolas" w:hAnsi="Times New Roman" w:cs="Times New Roman"/>
                <w:i/>
                <w:color w:val="000000"/>
                <w:sz w:val="24"/>
                <w:szCs w:val="24"/>
                <w:lang w:val="en-US" w:eastAsia="ru-RU"/>
              </w:rPr>
              <w:t>The role of measurement uncertainty in conformity assessment decisions in legal metrology</w:t>
            </w:r>
          </w:p>
        </w:tc>
      </w:tr>
      <w:tr w:rsidR="00523414" w:rsidRPr="003917C5" w:rsidTr="00527B6D">
        <w:tc>
          <w:tcPr>
            <w:tcW w:w="513" w:type="dxa"/>
          </w:tcPr>
          <w:p w:rsidR="00523414" w:rsidRPr="003917C5" w:rsidRDefault="00523414" w:rsidP="00527B6D">
            <w:pPr>
              <w:rPr>
                <w:rFonts w:ascii="Times New Roman" w:eastAsia="Consolas" w:hAnsi="Times New Roman" w:cs="Times New Roman"/>
                <w:color w:val="000000"/>
                <w:sz w:val="24"/>
                <w:szCs w:val="24"/>
                <w:lang w:val="en-US" w:eastAsia="ru-RU"/>
              </w:rPr>
            </w:pPr>
          </w:p>
        </w:tc>
        <w:tc>
          <w:tcPr>
            <w:tcW w:w="2856" w:type="dxa"/>
          </w:tcPr>
          <w:p w:rsidR="00523414" w:rsidRPr="006C0B06" w:rsidRDefault="00523414" w:rsidP="00527B6D">
            <w:pPr>
              <w:rPr>
                <w:rFonts w:ascii="Times New Roman" w:eastAsia="Consolas" w:hAnsi="Times New Roman" w:cs="Times New Roman"/>
                <w:i/>
                <w:color w:val="000000"/>
                <w:sz w:val="24"/>
                <w:szCs w:val="24"/>
                <w:lang w:val="en-US" w:eastAsia="ru-RU"/>
              </w:rPr>
            </w:pPr>
          </w:p>
        </w:tc>
        <w:tc>
          <w:tcPr>
            <w:tcW w:w="6201" w:type="dxa"/>
          </w:tcPr>
          <w:p w:rsidR="00523414" w:rsidRPr="006C0B06" w:rsidRDefault="003917C5" w:rsidP="00527B6D">
            <w:pPr>
              <w:rPr>
                <w:rFonts w:ascii="Times New Roman" w:eastAsia="Consolas" w:hAnsi="Times New Roman" w:cs="Times New Roman"/>
                <w:i/>
                <w:color w:val="000000"/>
                <w:sz w:val="24"/>
                <w:szCs w:val="24"/>
                <w:lang w:eastAsia="ru-RU"/>
              </w:rPr>
            </w:pPr>
            <w:r w:rsidRPr="006C0B06">
              <w:rPr>
                <w:rFonts w:ascii="Times New Roman" w:eastAsia="Consolas" w:hAnsi="Times New Roman" w:cs="Times New Roman"/>
                <w:i/>
                <w:color w:val="000000"/>
                <w:sz w:val="24"/>
                <w:szCs w:val="24"/>
                <w:lang w:eastAsia="ru-RU"/>
              </w:rPr>
              <w:t>Роль неопределенности измерений при принятии решений об оценке соответствия в законодательной метрологии</w:t>
            </w:r>
          </w:p>
        </w:tc>
      </w:tr>
    </w:tbl>
    <w:p w:rsidR="00F26756" w:rsidRPr="003917C5" w:rsidRDefault="00F26756" w:rsidP="00F26756">
      <w:pPr>
        <w:spacing w:after="0" w:line="240" w:lineRule="auto"/>
        <w:ind w:firstLine="720"/>
        <w:jc w:val="both"/>
        <w:rPr>
          <w:rFonts w:ascii="Times New Roman" w:eastAsia="Consolas" w:hAnsi="Times New Roman" w:cs="Times New Roman"/>
          <w:color w:val="000000"/>
          <w:sz w:val="24"/>
          <w:szCs w:val="24"/>
          <w:lang w:eastAsia="ru-RU"/>
        </w:rPr>
      </w:pPr>
    </w:p>
    <w:p w:rsidR="00523414" w:rsidRPr="003917C5" w:rsidRDefault="00523414" w:rsidP="00F26756">
      <w:pPr>
        <w:spacing w:after="0" w:line="240" w:lineRule="auto"/>
        <w:ind w:firstLine="720"/>
        <w:jc w:val="both"/>
        <w:rPr>
          <w:rFonts w:ascii="Times New Roman" w:eastAsia="Consolas" w:hAnsi="Times New Roman" w:cs="Times New Roman"/>
          <w:color w:val="000000"/>
          <w:sz w:val="24"/>
          <w:szCs w:val="24"/>
          <w:lang w:eastAsia="ru-RU"/>
        </w:rPr>
      </w:pPr>
    </w:p>
    <w:p w:rsidR="007E0E9B" w:rsidRPr="00AA36D7" w:rsidRDefault="007E0E9B" w:rsidP="00F26756">
      <w:pPr>
        <w:spacing w:after="0" w:line="240" w:lineRule="auto"/>
        <w:ind w:firstLine="720"/>
        <w:jc w:val="both"/>
        <w:rPr>
          <w:rFonts w:ascii="Times New Roman" w:eastAsia="Consolas" w:hAnsi="Times New Roman" w:cs="Times New Roman"/>
          <w:color w:val="000000"/>
          <w:sz w:val="24"/>
          <w:szCs w:val="24"/>
          <w:lang w:eastAsia="ru-RU"/>
        </w:rPr>
      </w:pPr>
    </w:p>
    <w:p w:rsidR="00F26756" w:rsidRPr="00F26756" w:rsidRDefault="00F26756" w:rsidP="00F26756">
      <w:pPr>
        <w:spacing w:after="0" w:line="240" w:lineRule="auto"/>
        <w:ind w:firstLine="720"/>
        <w:jc w:val="both"/>
        <w:rPr>
          <w:rFonts w:ascii="Times New Roman" w:eastAsia="Consolas" w:hAnsi="Times New Roman" w:cs="Times New Roman"/>
          <w:sz w:val="24"/>
          <w:szCs w:val="24"/>
          <w:lang w:eastAsia="ru-RU"/>
        </w:rPr>
      </w:pPr>
    </w:p>
    <w:p w:rsidR="00F26756" w:rsidRPr="00F26756" w:rsidRDefault="00F26756" w:rsidP="00F26756">
      <w:pPr>
        <w:spacing w:after="0" w:line="240" w:lineRule="auto"/>
        <w:ind w:firstLine="720"/>
        <w:jc w:val="both"/>
        <w:rPr>
          <w:rFonts w:ascii="Times New Roman" w:eastAsia="Consolas" w:hAnsi="Times New Roman" w:cs="Times New Roman"/>
          <w:sz w:val="24"/>
          <w:szCs w:val="24"/>
          <w:lang w:eastAsia="ru-RU"/>
        </w:rPr>
      </w:pPr>
    </w:p>
    <w:p w:rsidR="00F26756" w:rsidRPr="00F26756" w:rsidRDefault="00F26756" w:rsidP="00F26756">
      <w:pPr>
        <w:spacing w:after="0" w:line="240" w:lineRule="auto"/>
        <w:ind w:firstLine="720"/>
        <w:jc w:val="both"/>
        <w:rPr>
          <w:rFonts w:ascii="Times New Roman" w:eastAsia="Consolas" w:hAnsi="Times New Roman" w:cs="Times New Roman"/>
          <w:sz w:val="24"/>
          <w:szCs w:val="24"/>
          <w:lang w:eastAsia="ru-RU"/>
        </w:rPr>
      </w:pPr>
    </w:p>
    <w:p w:rsidR="00F26756" w:rsidRPr="00F26756" w:rsidRDefault="00F26756" w:rsidP="00F26756">
      <w:pPr>
        <w:spacing w:after="0" w:line="240" w:lineRule="auto"/>
        <w:ind w:firstLine="720"/>
        <w:jc w:val="both"/>
        <w:rPr>
          <w:rFonts w:ascii="Times New Roman" w:eastAsia="Consolas" w:hAnsi="Times New Roman" w:cs="Times New Roman"/>
          <w:sz w:val="24"/>
          <w:szCs w:val="24"/>
          <w:lang w:eastAsia="ru-RU"/>
        </w:rPr>
      </w:pPr>
    </w:p>
    <w:p w:rsidR="00F26756" w:rsidRPr="00F26756" w:rsidRDefault="00F26756" w:rsidP="00F26756">
      <w:pPr>
        <w:spacing w:after="0" w:line="240" w:lineRule="auto"/>
        <w:ind w:firstLine="720"/>
        <w:jc w:val="both"/>
        <w:rPr>
          <w:rFonts w:ascii="Times New Roman" w:eastAsia="Consolas" w:hAnsi="Times New Roman" w:cs="Times New Roman"/>
          <w:sz w:val="24"/>
          <w:szCs w:val="24"/>
          <w:lang w:eastAsia="ru-RU"/>
        </w:rPr>
      </w:pPr>
    </w:p>
    <w:p w:rsidR="00F26756" w:rsidRPr="00F26756" w:rsidRDefault="00F26756" w:rsidP="00F26756">
      <w:pPr>
        <w:spacing w:after="0" w:line="240" w:lineRule="auto"/>
        <w:ind w:firstLine="720"/>
        <w:jc w:val="both"/>
        <w:rPr>
          <w:rFonts w:ascii="Times New Roman" w:eastAsia="Consolas" w:hAnsi="Times New Roman" w:cs="Times New Roman"/>
          <w:sz w:val="24"/>
          <w:szCs w:val="24"/>
          <w:lang w:eastAsia="ru-RU"/>
        </w:rPr>
      </w:pPr>
    </w:p>
    <w:bookmarkEnd w:id="13"/>
    <w:p w:rsidR="00F26756" w:rsidRPr="00F26756" w:rsidRDefault="00F26756" w:rsidP="00F26756">
      <w:pPr>
        <w:spacing w:after="0" w:line="240" w:lineRule="auto"/>
        <w:ind w:firstLine="720"/>
        <w:jc w:val="both"/>
        <w:rPr>
          <w:rFonts w:ascii="Times New Roman" w:eastAsia="Consolas" w:hAnsi="Times New Roman" w:cs="Times New Roman"/>
          <w:color w:val="FFFFFF"/>
          <w:sz w:val="24"/>
          <w:szCs w:val="24"/>
          <w:lang w:eastAsia="ru-RU"/>
        </w:rPr>
      </w:pPr>
    </w:p>
    <w:p w:rsidR="00AB0C24" w:rsidRDefault="00AB0C24"/>
    <w:p w:rsidR="00F26756" w:rsidRDefault="00F26756"/>
    <w:sectPr w:rsidR="00F26756" w:rsidSect="00AA36D7">
      <w:footerReference w:type="default" r:id="rId12"/>
      <w:footerReference w:type="first" r:id="rId13"/>
      <w:pgSz w:w="11906" w:h="16838"/>
      <w:pgMar w:top="1134" w:right="1134"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E9E" w:rsidRDefault="00EF1E9E" w:rsidP="009967D7">
      <w:pPr>
        <w:spacing w:after="0" w:line="240" w:lineRule="auto"/>
      </w:pPr>
      <w:r>
        <w:separator/>
      </w:r>
    </w:p>
  </w:endnote>
  <w:endnote w:type="continuationSeparator" w:id="0">
    <w:p w:rsidR="00EF1E9E" w:rsidRDefault="00EF1E9E" w:rsidP="00996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T9CFo00">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491052"/>
      <w:docPartObj>
        <w:docPartGallery w:val="Page Numbers (Bottom of Page)"/>
        <w:docPartUnique/>
      </w:docPartObj>
    </w:sdtPr>
    <w:sdtContent>
      <w:p w:rsidR="004F5F81" w:rsidRDefault="008E7A37">
        <w:pPr>
          <w:pStyle w:val="a7"/>
          <w:jc w:val="center"/>
        </w:pPr>
        <w:r>
          <w:fldChar w:fldCharType="begin"/>
        </w:r>
        <w:r w:rsidR="004F5F81">
          <w:instrText>PAGE   \* MERGEFORMAT</w:instrText>
        </w:r>
        <w:r>
          <w:fldChar w:fldCharType="separate"/>
        </w:r>
        <w:r w:rsidR="000F4614">
          <w:rPr>
            <w:noProof/>
          </w:rPr>
          <w:t>2</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F81" w:rsidRDefault="004F5F81">
    <w:pPr>
      <w:pStyle w:val="a7"/>
      <w:jc w:val="center"/>
    </w:pPr>
  </w:p>
  <w:p w:rsidR="004F5F81" w:rsidRDefault="004F5F8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E9E" w:rsidRDefault="00EF1E9E" w:rsidP="009967D7">
      <w:pPr>
        <w:spacing w:after="0" w:line="240" w:lineRule="auto"/>
      </w:pPr>
      <w:r>
        <w:separator/>
      </w:r>
    </w:p>
  </w:footnote>
  <w:footnote w:type="continuationSeparator" w:id="0">
    <w:p w:rsidR="00EF1E9E" w:rsidRDefault="00EF1E9E" w:rsidP="00996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22EE"/>
    <w:multiLevelType w:val="hybridMultilevel"/>
    <w:tmpl w:val="00DC61EA"/>
    <w:lvl w:ilvl="0" w:tplc="EB84ABF2">
      <w:start w:val="3"/>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1">
    <w:nsid w:val="11436A49"/>
    <w:multiLevelType w:val="hybridMultilevel"/>
    <w:tmpl w:val="F48639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404BF"/>
    <w:multiLevelType w:val="hybridMultilevel"/>
    <w:tmpl w:val="637ABBB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37F21F6"/>
    <w:multiLevelType w:val="hybridMultilevel"/>
    <w:tmpl w:val="38AA4780"/>
    <w:lvl w:ilvl="0" w:tplc="04190017">
      <w:start w:val="1"/>
      <w:numFmt w:val="lowerLetter"/>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
    <w:nsid w:val="13C949E2"/>
    <w:multiLevelType w:val="hybridMultilevel"/>
    <w:tmpl w:val="76EC9B9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8A109E"/>
    <w:multiLevelType w:val="hybridMultilevel"/>
    <w:tmpl w:val="76EC9B9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9494A"/>
    <w:multiLevelType w:val="hybridMultilevel"/>
    <w:tmpl w:val="F48639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217BF2"/>
    <w:multiLevelType w:val="hybridMultilevel"/>
    <w:tmpl w:val="76EC9B9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D11BFA"/>
    <w:multiLevelType w:val="hybridMultilevel"/>
    <w:tmpl w:val="E25C6972"/>
    <w:lvl w:ilvl="0" w:tplc="04190017">
      <w:start w:val="1"/>
      <w:numFmt w:val="lowerLetter"/>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9">
    <w:nsid w:val="2EBC247E"/>
    <w:multiLevelType w:val="hybridMultilevel"/>
    <w:tmpl w:val="BB52CCE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08C2EDD"/>
    <w:multiLevelType w:val="hybridMultilevel"/>
    <w:tmpl w:val="1F84632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2A92BBE"/>
    <w:multiLevelType w:val="hybridMultilevel"/>
    <w:tmpl w:val="76EC9B9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705194"/>
    <w:multiLevelType w:val="hybridMultilevel"/>
    <w:tmpl w:val="C040D12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8D4381"/>
    <w:multiLevelType w:val="hybridMultilevel"/>
    <w:tmpl w:val="BB52CCE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48032AC"/>
    <w:multiLevelType w:val="hybridMultilevel"/>
    <w:tmpl w:val="76EC9B9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80032D"/>
    <w:multiLevelType w:val="hybridMultilevel"/>
    <w:tmpl w:val="76EC9B9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F4294E"/>
    <w:multiLevelType w:val="hybridMultilevel"/>
    <w:tmpl w:val="76EC9B9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7425AA"/>
    <w:multiLevelType w:val="hybridMultilevel"/>
    <w:tmpl w:val="68EEED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913317"/>
    <w:multiLevelType w:val="hybridMultilevel"/>
    <w:tmpl w:val="72966C0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8FE3ED8"/>
    <w:multiLevelType w:val="hybridMultilevel"/>
    <w:tmpl w:val="76EC9B9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EE18C4"/>
    <w:multiLevelType w:val="hybridMultilevel"/>
    <w:tmpl w:val="A71ED97C"/>
    <w:lvl w:ilvl="0" w:tplc="04190017">
      <w:start w:val="1"/>
      <w:numFmt w:val="lowerLetter"/>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1">
    <w:nsid w:val="60B41222"/>
    <w:multiLevelType w:val="hybridMultilevel"/>
    <w:tmpl w:val="76EC9B9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3569A9"/>
    <w:multiLevelType w:val="multilevel"/>
    <w:tmpl w:val="AE6E530C"/>
    <w:lvl w:ilvl="0">
      <w:start w:val="5"/>
      <w:numFmt w:val="decimal"/>
      <w:lvlText w:val="%1"/>
      <w:lvlJc w:val="left"/>
      <w:pPr>
        <w:ind w:left="360" w:hanging="360"/>
      </w:pPr>
      <w:rPr>
        <w:rFonts w:hint="default"/>
        <w:b/>
      </w:rPr>
    </w:lvl>
    <w:lvl w:ilvl="1">
      <w:start w:val="2"/>
      <w:numFmt w:val="decimal"/>
      <w:lvlText w:val="%1.%2"/>
      <w:lvlJc w:val="left"/>
      <w:pPr>
        <w:ind w:left="1040" w:hanging="36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2760" w:hanging="72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480" w:hanging="1080"/>
      </w:pPr>
      <w:rPr>
        <w:rFonts w:hint="default"/>
        <w:b/>
      </w:rPr>
    </w:lvl>
    <w:lvl w:ilvl="6">
      <w:start w:val="1"/>
      <w:numFmt w:val="decimal"/>
      <w:lvlText w:val="%1.%2.%3.%4.%5.%6.%7"/>
      <w:lvlJc w:val="left"/>
      <w:pPr>
        <w:ind w:left="5520" w:hanging="1440"/>
      </w:pPr>
      <w:rPr>
        <w:rFonts w:hint="default"/>
        <w:b/>
      </w:rPr>
    </w:lvl>
    <w:lvl w:ilvl="7">
      <w:start w:val="1"/>
      <w:numFmt w:val="decimal"/>
      <w:lvlText w:val="%1.%2.%3.%4.%5.%6.%7.%8"/>
      <w:lvlJc w:val="left"/>
      <w:pPr>
        <w:ind w:left="6200" w:hanging="1440"/>
      </w:pPr>
      <w:rPr>
        <w:rFonts w:hint="default"/>
        <w:b/>
      </w:rPr>
    </w:lvl>
    <w:lvl w:ilvl="8">
      <w:start w:val="1"/>
      <w:numFmt w:val="decimal"/>
      <w:lvlText w:val="%1.%2.%3.%4.%5.%6.%7.%8.%9"/>
      <w:lvlJc w:val="left"/>
      <w:pPr>
        <w:ind w:left="7240" w:hanging="1800"/>
      </w:pPr>
      <w:rPr>
        <w:rFonts w:hint="default"/>
        <w:b/>
      </w:rPr>
    </w:lvl>
  </w:abstractNum>
  <w:abstractNum w:abstractNumId="23">
    <w:nsid w:val="645841A8"/>
    <w:multiLevelType w:val="hybridMultilevel"/>
    <w:tmpl w:val="155A98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60F1D28"/>
    <w:multiLevelType w:val="multilevel"/>
    <w:tmpl w:val="8FE8456E"/>
    <w:lvl w:ilvl="0">
      <w:numFmt w:val="decimal"/>
      <w:lvlText w:val="%1"/>
      <w:lvlJc w:val="left"/>
      <w:pPr>
        <w:ind w:left="1389" w:hanging="68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6EF500DF"/>
    <w:multiLevelType w:val="hybridMultilevel"/>
    <w:tmpl w:val="4E8A6B86"/>
    <w:lvl w:ilvl="0" w:tplc="04190017">
      <w:start w:val="1"/>
      <w:numFmt w:val="lowerLetter"/>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6">
    <w:nsid w:val="6F043CF9"/>
    <w:multiLevelType w:val="hybridMultilevel"/>
    <w:tmpl w:val="939E83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F4E655A"/>
    <w:multiLevelType w:val="hybridMultilevel"/>
    <w:tmpl w:val="F48639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1F2024"/>
    <w:multiLevelType w:val="hybridMultilevel"/>
    <w:tmpl w:val="94FE62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807095D"/>
    <w:multiLevelType w:val="hybridMultilevel"/>
    <w:tmpl w:val="C336A2B0"/>
    <w:lvl w:ilvl="0" w:tplc="04190017">
      <w:start w:val="1"/>
      <w:numFmt w:val="lowerLetter"/>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0">
    <w:nsid w:val="7BE9676F"/>
    <w:multiLevelType w:val="hybridMultilevel"/>
    <w:tmpl w:val="F48639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E423CD"/>
    <w:multiLevelType w:val="multilevel"/>
    <w:tmpl w:val="8FE8456E"/>
    <w:lvl w:ilvl="0">
      <w:numFmt w:val="decimal"/>
      <w:lvlText w:val="%1"/>
      <w:lvlJc w:val="left"/>
      <w:pPr>
        <w:ind w:left="1400" w:hanging="68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1"/>
  </w:num>
  <w:num w:numId="2">
    <w:abstractNumId w:val="24"/>
  </w:num>
  <w:num w:numId="3">
    <w:abstractNumId w:val="0"/>
  </w:num>
  <w:num w:numId="4">
    <w:abstractNumId w:val="26"/>
  </w:num>
  <w:num w:numId="5">
    <w:abstractNumId w:val="28"/>
  </w:num>
  <w:num w:numId="6">
    <w:abstractNumId w:val="23"/>
  </w:num>
  <w:num w:numId="7">
    <w:abstractNumId w:val="25"/>
  </w:num>
  <w:num w:numId="8">
    <w:abstractNumId w:val="2"/>
  </w:num>
  <w:num w:numId="9">
    <w:abstractNumId w:val="29"/>
  </w:num>
  <w:num w:numId="10">
    <w:abstractNumId w:val="3"/>
  </w:num>
  <w:num w:numId="11">
    <w:abstractNumId w:val="20"/>
  </w:num>
  <w:num w:numId="12">
    <w:abstractNumId w:val="8"/>
  </w:num>
  <w:num w:numId="13">
    <w:abstractNumId w:val="17"/>
  </w:num>
  <w:num w:numId="14">
    <w:abstractNumId w:val="27"/>
  </w:num>
  <w:num w:numId="15">
    <w:abstractNumId w:val="30"/>
  </w:num>
  <w:num w:numId="16">
    <w:abstractNumId w:val="6"/>
  </w:num>
  <w:num w:numId="17">
    <w:abstractNumId w:val="1"/>
  </w:num>
  <w:num w:numId="18">
    <w:abstractNumId w:val="10"/>
  </w:num>
  <w:num w:numId="19">
    <w:abstractNumId w:val="11"/>
  </w:num>
  <w:num w:numId="20">
    <w:abstractNumId w:val="14"/>
  </w:num>
  <w:num w:numId="21">
    <w:abstractNumId w:val="22"/>
  </w:num>
  <w:num w:numId="22">
    <w:abstractNumId w:val="5"/>
  </w:num>
  <w:num w:numId="23">
    <w:abstractNumId w:val="21"/>
  </w:num>
  <w:num w:numId="24">
    <w:abstractNumId w:val="16"/>
  </w:num>
  <w:num w:numId="25">
    <w:abstractNumId w:val="19"/>
  </w:num>
  <w:num w:numId="26">
    <w:abstractNumId w:val="4"/>
  </w:num>
  <w:num w:numId="27">
    <w:abstractNumId w:val="7"/>
  </w:num>
  <w:num w:numId="28">
    <w:abstractNumId w:val="15"/>
  </w:num>
  <w:num w:numId="29">
    <w:abstractNumId w:val="12"/>
  </w:num>
  <w:num w:numId="30">
    <w:abstractNumId w:val="18"/>
  </w:num>
  <w:num w:numId="31">
    <w:abstractNumId w:val="13"/>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805918"/>
    <w:rsid w:val="0000108D"/>
    <w:rsid w:val="00010034"/>
    <w:rsid w:val="00013488"/>
    <w:rsid w:val="00020210"/>
    <w:rsid w:val="000442B3"/>
    <w:rsid w:val="00045F0E"/>
    <w:rsid w:val="000605D3"/>
    <w:rsid w:val="00065DA0"/>
    <w:rsid w:val="00075AB5"/>
    <w:rsid w:val="000773C2"/>
    <w:rsid w:val="00091B11"/>
    <w:rsid w:val="00093F29"/>
    <w:rsid w:val="000D4FE7"/>
    <w:rsid w:val="000F4614"/>
    <w:rsid w:val="0012622B"/>
    <w:rsid w:val="0017482C"/>
    <w:rsid w:val="00176FDA"/>
    <w:rsid w:val="00194F34"/>
    <w:rsid w:val="001A6CFA"/>
    <w:rsid w:val="00200B2B"/>
    <w:rsid w:val="00202CD8"/>
    <w:rsid w:val="00220672"/>
    <w:rsid w:val="00224952"/>
    <w:rsid w:val="00240044"/>
    <w:rsid w:val="00250AB8"/>
    <w:rsid w:val="0026014A"/>
    <w:rsid w:val="002617DA"/>
    <w:rsid w:val="002769A8"/>
    <w:rsid w:val="0029037F"/>
    <w:rsid w:val="00290CAD"/>
    <w:rsid w:val="0029390C"/>
    <w:rsid w:val="002D4BA1"/>
    <w:rsid w:val="002D6466"/>
    <w:rsid w:val="0031135C"/>
    <w:rsid w:val="003917C5"/>
    <w:rsid w:val="003E55DE"/>
    <w:rsid w:val="003E7BF2"/>
    <w:rsid w:val="003F060D"/>
    <w:rsid w:val="003F0ADC"/>
    <w:rsid w:val="003F7C17"/>
    <w:rsid w:val="00451582"/>
    <w:rsid w:val="00457ADB"/>
    <w:rsid w:val="00464627"/>
    <w:rsid w:val="0048131F"/>
    <w:rsid w:val="00497E97"/>
    <w:rsid w:val="004D2BE3"/>
    <w:rsid w:val="004E4125"/>
    <w:rsid w:val="004E5867"/>
    <w:rsid w:val="004F5F81"/>
    <w:rsid w:val="00501CC1"/>
    <w:rsid w:val="00507106"/>
    <w:rsid w:val="00523414"/>
    <w:rsid w:val="005235A3"/>
    <w:rsid w:val="00527B6D"/>
    <w:rsid w:val="00570A94"/>
    <w:rsid w:val="00580A9E"/>
    <w:rsid w:val="005870F1"/>
    <w:rsid w:val="005934FF"/>
    <w:rsid w:val="005D33B7"/>
    <w:rsid w:val="005E7C88"/>
    <w:rsid w:val="00603AAE"/>
    <w:rsid w:val="00613648"/>
    <w:rsid w:val="00640D79"/>
    <w:rsid w:val="006915F3"/>
    <w:rsid w:val="006A5E70"/>
    <w:rsid w:val="006B5A28"/>
    <w:rsid w:val="006C0B06"/>
    <w:rsid w:val="006C5538"/>
    <w:rsid w:val="006D412F"/>
    <w:rsid w:val="006D7486"/>
    <w:rsid w:val="006E5FF6"/>
    <w:rsid w:val="00705B9B"/>
    <w:rsid w:val="00715AF9"/>
    <w:rsid w:val="0073647F"/>
    <w:rsid w:val="00752518"/>
    <w:rsid w:val="0077794F"/>
    <w:rsid w:val="00781064"/>
    <w:rsid w:val="00786E33"/>
    <w:rsid w:val="007C7B66"/>
    <w:rsid w:val="007C7EC9"/>
    <w:rsid w:val="007E0E9B"/>
    <w:rsid w:val="007F3873"/>
    <w:rsid w:val="0080367C"/>
    <w:rsid w:val="00805918"/>
    <w:rsid w:val="0085587B"/>
    <w:rsid w:val="008A2815"/>
    <w:rsid w:val="008B3E31"/>
    <w:rsid w:val="008E7A37"/>
    <w:rsid w:val="0090156D"/>
    <w:rsid w:val="00904EFE"/>
    <w:rsid w:val="00935985"/>
    <w:rsid w:val="00935AB2"/>
    <w:rsid w:val="00941A6D"/>
    <w:rsid w:val="00950886"/>
    <w:rsid w:val="00951171"/>
    <w:rsid w:val="009527E2"/>
    <w:rsid w:val="00955D78"/>
    <w:rsid w:val="0097263C"/>
    <w:rsid w:val="00993959"/>
    <w:rsid w:val="00993C8E"/>
    <w:rsid w:val="009967D7"/>
    <w:rsid w:val="009C6434"/>
    <w:rsid w:val="009E38F0"/>
    <w:rsid w:val="00A1303C"/>
    <w:rsid w:val="00A511F9"/>
    <w:rsid w:val="00A7788E"/>
    <w:rsid w:val="00AA36D7"/>
    <w:rsid w:val="00AB0C24"/>
    <w:rsid w:val="00AF0598"/>
    <w:rsid w:val="00AF0B12"/>
    <w:rsid w:val="00AF6B99"/>
    <w:rsid w:val="00B17B4C"/>
    <w:rsid w:val="00B46254"/>
    <w:rsid w:val="00B54B02"/>
    <w:rsid w:val="00B56F5E"/>
    <w:rsid w:val="00B871AC"/>
    <w:rsid w:val="00BD1E16"/>
    <w:rsid w:val="00BF674D"/>
    <w:rsid w:val="00C07D71"/>
    <w:rsid w:val="00C32315"/>
    <w:rsid w:val="00C53FA0"/>
    <w:rsid w:val="00C84EC5"/>
    <w:rsid w:val="00CA1231"/>
    <w:rsid w:val="00CA3986"/>
    <w:rsid w:val="00CE08A3"/>
    <w:rsid w:val="00D035B5"/>
    <w:rsid w:val="00D12D41"/>
    <w:rsid w:val="00D22F46"/>
    <w:rsid w:val="00D35704"/>
    <w:rsid w:val="00D42D0F"/>
    <w:rsid w:val="00D50FAB"/>
    <w:rsid w:val="00D626E9"/>
    <w:rsid w:val="00D67288"/>
    <w:rsid w:val="00D7036E"/>
    <w:rsid w:val="00DA7435"/>
    <w:rsid w:val="00DC5ACF"/>
    <w:rsid w:val="00E266E1"/>
    <w:rsid w:val="00E56FDC"/>
    <w:rsid w:val="00E80081"/>
    <w:rsid w:val="00E817F3"/>
    <w:rsid w:val="00E81876"/>
    <w:rsid w:val="00E82CAF"/>
    <w:rsid w:val="00EB49AF"/>
    <w:rsid w:val="00EE70C9"/>
    <w:rsid w:val="00EF1E9E"/>
    <w:rsid w:val="00EF33F1"/>
    <w:rsid w:val="00F06155"/>
    <w:rsid w:val="00F26756"/>
    <w:rsid w:val="00F554A2"/>
    <w:rsid w:val="00F63524"/>
    <w:rsid w:val="00F66CBC"/>
    <w:rsid w:val="00F7131B"/>
    <w:rsid w:val="00FA69B5"/>
    <w:rsid w:val="00FB0D52"/>
    <w:rsid w:val="00FE6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A3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6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527E2"/>
    <w:pPr>
      <w:ind w:left="720"/>
      <w:contextualSpacing/>
    </w:pPr>
  </w:style>
  <w:style w:type="paragraph" w:styleId="a5">
    <w:name w:val="header"/>
    <w:basedOn w:val="a"/>
    <w:link w:val="a6"/>
    <w:uiPriority w:val="99"/>
    <w:unhideWhenUsed/>
    <w:rsid w:val="009967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67D7"/>
  </w:style>
  <w:style w:type="paragraph" w:styleId="a7">
    <w:name w:val="footer"/>
    <w:basedOn w:val="a"/>
    <w:link w:val="a8"/>
    <w:uiPriority w:val="99"/>
    <w:unhideWhenUsed/>
    <w:rsid w:val="009967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67D7"/>
  </w:style>
  <w:style w:type="paragraph" w:styleId="a9">
    <w:name w:val="Balloon Text"/>
    <w:basedOn w:val="a"/>
    <w:link w:val="aa"/>
    <w:uiPriority w:val="99"/>
    <w:semiHidden/>
    <w:unhideWhenUsed/>
    <w:rsid w:val="000134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3488"/>
    <w:rPr>
      <w:rFonts w:ascii="Tahoma" w:hAnsi="Tahoma" w:cs="Tahoma"/>
      <w:sz w:val="16"/>
      <w:szCs w:val="16"/>
    </w:rPr>
  </w:style>
  <w:style w:type="character" w:styleId="ab">
    <w:name w:val="annotation reference"/>
    <w:basedOn w:val="a0"/>
    <w:uiPriority w:val="99"/>
    <w:semiHidden/>
    <w:unhideWhenUsed/>
    <w:rsid w:val="00497E97"/>
    <w:rPr>
      <w:sz w:val="16"/>
      <w:szCs w:val="16"/>
    </w:rPr>
  </w:style>
  <w:style w:type="paragraph" w:styleId="ac">
    <w:name w:val="annotation text"/>
    <w:basedOn w:val="a"/>
    <w:link w:val="ad"/>
    <w:uiPriority w:val="99"/>
    <w:semiHidden/>
    <w:unhideWhenUsed/>
    <w:rsid w:val="00497E97"/>
    <w:pPr>
      <w:spacing w:line="240" w:lineRule="auto"/>
    </w:pPr>
    <w:rPr>
      <w:sz w:val="20"/>
      <w:szCs w:val="20"/>
    </w:rPr>
  </w:style>
  <w:style w:type="character" w:customStyle="1" w:styleId="ad">
    <w:name w:val="Текст примечания Знак"/>
    <w:basedOn w:val="a0"/>
    <w:link w:val="ac"/>
    <w:uiPriority w:val="99"/>
    <w:semiHidden/>
    <w:rsid w:val="00497E97"/>
    <w:rPr>
      <w:sz w:val="20"/>
      <w:szCs w:val="20"/>
    </w:rPr>
  </w:style>
  <w:style w:type="paragraph" w:styleId="ae">
    <w:name w:val="annotation subject"/>
    <w:basedOn w:val="ac"/>
    <w:next w:val="ac"/>
    <w:link w:val="af"/>
    <w:uiPriority w:val="99"/>
    <w:semiHidden/>
    <w:unhideWhenUsed/>
    <w:rsid w:val="00497E97"/>
    <w:rPr>
      <w:b/>
      <w:bCs/>
    </w:rPr>
  </w:style>
  <w:style w:type="character" w:customStyle="1" w:styleId="af">
    <w:name w:val="Тема примечания Знак"/>
    <w:basedOn w:val="ad"/>
    <w:link w:val="ae"/>
    <w:uiPriority w:val="99"/>
    <w:semiHidden/>
    <w:rsid w:val="00497E97"/>
    <w:rPr>
      <w:b/>
      <w:bCs/>
      <w:sz w:val="20"/>
      <w:szCs w:val="20"/>
    </w:rPr>
  </w:style>
  <w:style w:type="paragraph" w:customStyle="1" w:styleId="FR2">
    <w:name w:val="FR2"/>
    <w:rsid w:val="003F0ADC"/>
    <w:pPr>
      <w:widowControl w:val="0"/>
      <w:snapToGrid w:val="0"/>
      <w:spacing w:after="0" w:line="360" w:lineRule="auto"/>
      <w:ind w:left="520" w:hanging="520"/>
      <w:jc w:val="both"/>
    </w:pPr>
    <w:rPr>
      <w:rFonts w:ascii="Courier New" w:eastAsia="Times New Roman" w:hAnsi="Courier New" w:cs="Times New Roman"/>
      <w:sz w:val="32"/>
      <w:szCs w:val="20"/>
      <w:lang w:eastAsia="ru-RU"/>
    </w:rPr>
  </w:style>
  <w:style w:type="paragraph" w:customStyle="1" w:styleId="2">
    <w:name w:val="Обычный2"/>
    <w:rsid w:val="003F0ADC"/>
    <w:pPr>
      <w:widowControl w:val="0"/>
      <w:snapToGrid w:val="0"/>
      <w:spacing w:before="80" w:after="0"/>
      <w:ind w:firstLine="260"/>
      <w:jc w:val="both"/>
    </w:pPr>
    <w:rPr>
      <w:rFonts w:ascii="Times New Roman" w:eastAsia="Times New Roman" w:hAnsi="Times New Roman" w:cs="Times New Roman"/>
      <w:i/>
      <w:sz w:val="18"/>
      <w:szCs w:val="20"/>
      <w:lang w:eastAsia="ru-RU"/>
    </w:rPr>
  </w:style>
  <w:style w:type="paragraph" w:customStyle="1" w:styleId="FORMATTEXT">
    <w:name w:val=".FORMATTEXT"/>
    <w:uiPriority w:val="99"/>
    <w:rsid w:val="00AA36D7"/>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1">
    <w:name w:val="Сетка таблицы1"/>
    <w:basedOn w:val="a1"/>
    <w:next w:val="a3"/>
    <w:uiPriority w:val="59"/>
    <w:rsid w:val="00AA3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semiHidden/>
    <w:unhideWhenUsed/>
    <w:rsid w:val="000F461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1420226">
      <w:bodyDiv w:val="1"/>
      <w:marLeft w:val="0"/>
      <w:marRight w:val="0"/>
      <w:marTop w:val="0"/>
      <w:marBottom w:val="0"/>
      <w:divBdr>
        <w:top w:val="none" w:sz="0" w:space="0" w:color="auto"/>
        <w:left w:val="none" w:sz="0" w:space="0" w:color="auto"/>
        <w:bottom w:val="none" w:sz="0" w:space="0" w:color="auto"/>
        <w:right w:val="none" w:sz="0" w:space="0" w:color="auto"/>
      </w:divBdr>
    </w:div>
    <w:div w:id="551961103">
      <w:bodyDiv w:val="1"/>
      <w:marLeft w:val="0"/>
      <w:marRight w:val="0"/>
      <w:marTop w:val="0"/>
      <w:marBottom w:val="0"/>
      <w:divBdr>
        <w:top w:val="none" w:sz="0" w:space="0" w:color="auto"/>
        <w:left w:val="none" w:sz="0" w:space="0" w:color="auto"/>
        <w:bottom w:val="none" w:sz="0" w:space="0" w:color="auto"/>
        <w:right w:val="none" w:sz="0" w:space="0" w:color="auto"/>
      </w:divBdr>
    </w:div>
    <w:div w:id="1137995135">
      <w:bodyDiv w:val="1"/>
      <w:marLeft w:val="0"/>
      <w:marRight w:val="0"/>
      <w:marTop w:val="0"/>
      <w:marBottom w:val="0"/>
      <w:divBdr>
        <w:top w:val="none" w:sz="0" w:space="0" w:color="auto"/>
        <w:left w:val="none" w:sz="0" w:space="0" w:color="auto"/>
        <w:bottom w:val="none" w:sz="0" w:space="0" w:color="auto"/>
        <w:right w:val="none" w:sz="0" w:space="0" w:color="auto"/>
      </w:divBdr>
    </w:div>
    <w:div w:id="1541477007">
      <w:bodyDiv w:val="1"/>
      <w:marLeft w:val="0"/>
      <w:marRight w:val="0"/>
      <w:marTop w:val="0"/>
      <w:marBottom w:val="0"/>
      <w:divBdr>
        <w:top w:val="none" w:sz="0" w:space="0" w:color="auto"/>
        <w:left w:val="none" w:sz="0" w:space="0" w:color="auto"/>
        <w:bottom w:val="none" w:sz="0" w:space="0" w:color="auto"/>
        <w:right w:val="none" w:sz="0" w:space="0" w:color="auto"/>
      </w:divBdr>
    </w:div>
    <w:div w:id="1682269334">
      <w:bodyDiv w:val="1"/>
      <w:marLeft w:val="0"/>
      <w:marRight w:val="0"/>
      <w:marTop w:val="0"/>
      <w:marBottom w:val="0"/>
      <w:divBdr>
        <w:top w:val="none" w:sz="0" w:space="0" w:color="auto"/>
        <w:left w:val="none" w:sz="0" w:space="0" w:color="auto"/>
        <w:bottom w:val="none" w:sz="0" w:space="0" w:color="auto"/>
        <w:right w:val="none" w:sz="0" w:space="0" w:color="auto"/>
      </w:divBdr>
    </w:div>
    <w:div w:id="1805732082">
      <w:bodyDiv w:val="1"/>
      <w:marLeft w:val="0"/>
      <w:marRight w:val="0"/>
      <w:marTop w:val="0"/>
      <w:marBottom w:val="0"/>
      <w:divBdr>
        <w:top w:val="none" w:sz="0" w:space="0" w:color="auto"/>
        <w:left w:val="none" w:sz="0" w:space="0" w:color="auto"/>
        <w:bottom w:val="none" w:sz="0" w:space="0" w:color="auto"/>
        <w:right w:val="none" w:sz="0" w:space="0" w:color="auto"/>
      </w:divBdr>
    </w:div>
    <w:div w:id="199448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84250107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84250107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2128C-6836-48A8-A1AA-2814EDA2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6654</Words>
  <Characters>37929</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Александрова</dc:creator>
  <cp:lastModifiedBy>Baronova</cp:lastModifiedBy>
  <cp:revision>3</cp:revision>
  <dcterms:created xsi:type="dcterms:W3CDTF">2023-06-21T15:04:00Z</dcterms:created>
  <dcterms:modified xsi:type="dcterms:W3CDTF">2023-06-21T15:12:00Z</dcterms:modified>
</cp:coreProperties>
</file>