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/>
      </w:pPr>
      <w:r>
        <w:rPr/>
        <w:t xml:space="preserve"> </w:t>
      </w:r>
      <w:r>
        <w:rPr/>
        <w:t>(на бланке Заявителя, исх. №, дата)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Генеральному директору</w:t>
      </w:r>
    </w:p>
    <w:p>
      <w:pPr>
        <w:pStyle w:val="Normal"/>
        <w:jc w:val="right"/>
        <w:rPr/>
      </w:pPr>
      <w:r>
        <w:rPr/>
        <w:t>ФГУП «ВНИИМ им. Д.И. Менделеева»</w:t>
      </w:r>
    </w:p>
    <w:p>
      <w:pPr>
        <w:pStyle w:val="Normal"/>
        <w:jc w:val="right"/>
        <w:rPr/>
      </w:pPr>
      <w:r>
        <w:rPr/>
        <w:t>А.Н. Пронину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Style18"/>
        <w:spacing w:before="10" w:after="0"/>
        <w:rPr>
          <w:sz w:val="22"/>
        </w:rPr>
      </w:pPr>
      <w:r>
        <w:rPr>
          <w:sz w:val="22"/>
        </w:rPr>
      </w:r>
    </w:p>
    <w:p>
      <w:pPr>
        <w:pStyle w:val="Style22"/>
        <w:tabs>
          <w:tab w:val="clear" w:pos="720"/>
          <w:tab w:val="left" w:pos="9843" w:leader="none"/>
        </w:tabs>
        <w:spacing w:lineRule="auto" w:line="228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Прошу провести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опробование методики</w:t>
      </w:r>
      <w:r>
        <w:rPr>
          <w:spacing w:val="6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поверки</w:t>
      </w:r>
      <w:r>
        <w:rPr>
          <w:spacing w:val="6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и оценку ее реализуемости </w:t>
      </w:r>
      <w:r>
        <w:rPr>
          <w:spacing w:val="-66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утвержденном</w:t>
      </w:r>
      <w:r>
        <w:rPr>
          <w:spacing w:val="1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типе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средства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измерений</w:t>
      </w:r>
      <w:r>
        <w:rPr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  <w:t xml:space="preserve">                    </w:t>
      </w:r>
      <w:r>
        <w:rPr>
          <w:sz w:val="19"/>
        </w:rPr>
        <w:t>наименование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15"/>
          <w:sz w:val="19"/>
        </w:rPr>
        <w:t xml:space="preserve"> </w:t>
      </w:r>
      <w:r>
        <w:rPr>
          <w:sz w:val="19"/>
        </w:rPr>
        <w:t>обозначение</w:t>
      </w:r>
      <w:r>
        <w:rPr>
          <w:spacing w:val="38"/>
          <w:sz w:val="19"/>
        </w:rPr>
        <w:t xml:space="preserve"> </w:t>
      </w:r>
      <w:r>
        <w:rPr>
          <w:sz w:val="19"/>
        </w:rPr>
        <w:t>средства</w:t>
      </w:r>
      <w:r>
        <w:rPr>
          <w:spacing w:val="35"/>
          <w:sz w:val="19"/>
        </w:rPr>
        <w:t xml:space="preserve"> </w:t>
      </w:r>
      <w:r>
        <w:rPr>
          <w:sz w:val="19"/>
        </w:rPr>
        <w:t>измерений,</w:t>
      </w:r>
    </w:p>
    <w:p>
      <w:pPr>
        <w:pStyle w:val="Style18"/>
        <w:spacing w:before="9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25234C36">
                <wp:simplePos x="0" y="0"/>
                <wp:positionH relativeFrom="page">
                  <wp:posOffset>728345</wp:posOffset>
                </wp:positionH>
                <wp:positionV relativeFrom="paragraph">
                  <wp:posOffset>189230</wp:posOffset>
                </wp:positionV>
                <wp:extent cx="5951855" cy="2540"/>
                <wp:effectExtent l="0" t="0" r="0" b="0"/>
                <wp:wrapTopAndBottom/>
                <wp:docPr id="1" name="doc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1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371" h="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1c1c1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9" w:after="0"/>
        <w:ind w:left="1047" w:right="462" w:hanging="0"/>
        <w:jc w:val="center"/>
        <w:rPr>
          <w:sz w:val="19"/>
        </w:rPr>
      </w:pPr>
      <w:r>
        <w:rPr>
          <w:sz w:val="19"/>
        </w:rPr>
        <w:t>регистрационный</w:t>
      </w:r>
      <w:r>
        <w:rPr>
          <w:spacing w:val="17"/>
          <w:sz w:val="19"/>
        </w:rPr>
        <w:t xml:space="preserve"> </w:t>
      </w:r>
      <w:r>
        <w:rPr>
          <w:sz w:val="19"/>
        </w:rPr>
        <w:t>номер</w:t>
      </w:r>
      <w:r>
        <w:rPr>
          <w:spacing w:val="43"/>
          <w:sz w:val="19"/>
        </w:rPr>
        <w:t xml:space="preserve"> </w:t>
      </w:r>
      <w:r>
        <w:rPr>
          <w:sz w:val="19"/>
        </w:rPr>
        <w:t>в</w:t>
      </w:r>
      <w:r>
        <w:rPr>
          <w:spacing w:val="29"/>
          <w:sz w:val="19"/>
        </w:rPr>
        <w:t xml:space="preserve"> </w:t>
      </w:r>
      <w:r>
        <w:rPr>
          <w:sz w:val="19"/>
        </w:rPr>
        <w:t>Федеральном</w:t>
      </w:r>
      <w:r>
        <w:rPr>
          <w:spacing w:val="53"/>
          <w:sz w:val="19"/>
        </w:rPr>
        <w:t xml:space="preserve"> </w:t>
      </w:r>
      <w:r>
        <w:rPr>
          <w:sz w:val="19"/>
        </w:rPr>
        <w:t>информационном</w:t>
      </w:r>
      <w:r>
        <w:rPr>
          <w:spacing w:val="18"/>
          <w:sz w:val="19"/>
        </w:rPr>
        <w:t xml:space="preserve"> </w:t>
      </w:r>
      <w:r>
        <w:rPr>
          <w:sz w:val="19"/>
        </w:rPr>
        <w:t>фонде</w:t>
      </w:r>
      <w:r>
        <w:rPr>
          <w:spacing w:val="42"/>
          <w:sz w:val="19"/>
        </w:rPr>
        <w:t xml:space="preserve"> </w:t>
      </w:r>
      <w:r>
        <w:rPr>
          <w:sz w:val="19"/>
        </w:rPr>
        <w:t>по</w:t>
      </w:r>
      <w:r>
        <w:rPr>
          <w:spacing w:val="33"/>
          <w:sz w:val="19"/>
        </w:rPr>
        <w:t xml:space="preserve"> </w:t>
      </w:r>
      <w:r>
        <w:rPr>
          <w:sz w:val="19"/>
        </w:rPr>
        <w:t>обеспечению</w:t>
      </w:r>
      <w:r>
        <w:rPr>
          <w:spacing w:val="46"/>
          <w:sz w:val="19"/>
        </w:rPr>
        <w:t xml:space="preserve"> </w:t>
      </w:r>
      <w:r>
        <w:rPr>
          <w:sz w:val="19"/>
        </w:rPr>
        <w:t>единства измерений</w:t>
      </w:r>
    </w:p>
    <w:p>
      <w:pPr>
        <w:pStyle w:val="Normal"/>
        <w:spacing w:before="29" w:after="0"/>
        <w:ind w:left="1047" w:right="462" w:hanging="0"/>
        <w:jc w:val="center"/>
        <w:rPr>
          <w:sz w:val="19"/>
        </w:rPr>
      </w:pPr>
      <w:r>
        <w:rPr>
          <w:sz w:val="19"/>
        </w:rPr>
      </w:r>
    </w:p>
    <w:p>
      <w:pPr>
        <w:pStyle w:val="Normal"/>
        <w:spacing w:before="29" w:after="0"/>
        <w:ind w:left="1047" w:right="462" w:hanging="0"/>
        <w:jc w:val="center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  <w:tab w:val="left" w:pos="473" w:leader="none"/>
          <w:tab w:val="left" w:pos="1826" w:leader="none"/>
          <w:tab w:val="left" w:pos="2186" w:leader="none"/>
          <w:tab w:val="left" w:pos="3577" w:leader="none"/>
          <w:tab w:val="left" w:pos="5137" w:leader="none"/>
          <w:tab w:val="left" w:pos="7326" w:leader="none"/>
          <w:tab w:val="left" w:pos="7681" w:leader="none"/>
          <w:tab w:val="left" w:pos="9726" w:leader="none"/>
        </w:tabs>
        <w:spacing w:before="14" w:after="0"/>
        <w:ind w:left="112" w:right="220" w:firstLine="1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7904F6AA">
                <wp:simplePos x="0" y="0"/>
                <wp:positionH relativeFrom="page">
                  <wp:posOffset>3289300</wp:posOffset>
                </wp:positionH>
                <wp:positionV relativeFrom="paragraph">
                  <wp:posOffset>405130</wp:posOffset>
                </wp:positionV>
                <wp:extent cx="3735070" cy="1270"/>
                <wp:effectExtent l="0" t="0" r="0" b="0"/>
                <wp:wrapNone/>
                <wp:docPr id="2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42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34343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9pt,31.9pt" to="553pt,31.9pt" ID="Line 8" stroked="t" style="position:absolute;mso-position-horizontal-relative:page" wp14:anchorId="7904F6AA">
                <v:stroke color="#343434" weight="900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 xml:space="preserve">Сведения об образцах средства измерений, подготовленных к представлению </w:t>
      </w:r>
      <w:r>
        <w:rPr>
          <w:spacing w:val="-4"/>
          <w:sz w:val="24"/>
          <w:szCs w:val="24"/>
        </w:rPr>
        <w:t xml:space="preserve">на </w:t>
      </w:r>
      <w:r>
        <w:rPr>
          <w:sz w:val="24"/>
          <w:szCs w:val="24"/>
        </w:rPr>
        <w:t>опробование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поверки </w:t>
      </w:r>
    </w:p>
    <w:p>
      <w:pPr>
        <w:pStyle w:val="Normal"/>
        <w:spacing w:lineRule="exact" w:line="224"/>
        <w:ind w:left="4307" w:hanging="0"/>
        <w:rPr>
          <w:sz w:val="20"/>
        </w:rPr>
      </w:pPr>
      <w:r>
        <w:rPr>
          <w:w w:val="95"/>
          <w:sz w:val="20"/>
        </w:rPr>
        <w:t>указываются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модификации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(исполнения)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их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заводские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номера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4" w:leader="none"/>
          <w:tab w:val="left" w:pos="10013" w:leader="none"/>
        </w:tabs>
        <w:spacing w:lineRule="exact" w:line="321"/>
        <w:ind w:left="323" w:hanging="213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вносимых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изменениях 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  <w:u w:val="single" w:color="0F0F0F"/>
        </w:rPr>
        <w:t xml:space="preserve"> </w:t>
        <w:tab/>
      </w:r>
    </w:p>
    <w:p>
      <w:pPr>
        <w:pStyle w:val="Normal"/>
        <w:spacing w:before="2" w:after="0"/>
        <w:ind w:left="5373" w:hanging="0"/>
        <w:rPr>
          <w:sz w:val="20"/>
        </w:rPr>
      </w:pPr>
      <w:r>
        <w:rPr>
          <w:spacing w:val="-1"/>
          <w:sz w:val="20"/>
        </w:rPr>
        <w:t xml:space="preserve">перечисляются 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вносимые</w:t>
      </w:r>
      <w:r>
        <w:rPr>
          <w:spacing w:val="3"/>
          <w:sz w:val="20"/>
        </w:rPr>
        <w:t xml:space="preserve"> в МП </w:t>
      </w:r>
      <w:bookmarkStart w:id="0" w:name="_GoBack"/>
      <w:bookmarkEnd w:id="0"/>
      <w:r>
        <w:rPr>
          <w:spacing w:val="-1"/>
          <w:sz w:val="20"/>
        </w:rPr>
        <w:t>изменения</w:t>
      </w:r>
    </w:p>
    <w:p>
      <w:pPr>
        <w:pStyle w:val="Style18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5" wp14:anchorId="78816E69">
                <wp:simplePos x="0" y="0"/>
                <wp:positionH relativeFrom="page">
                  <wp:posOffset>728345</wp:posOffset>
                </wp:positionH>
                <wp:positionV relativeFrom="paragraph">
                  <wp:posOffset>190500</wp:posOffset>
                </wp:positionV>
                <wp:extent cx="6219825" cy="2540"/>
                <wp:effectExtent l="0" t="0" r="0" b="0"/>
                <wp:wrapTopAndBottom/>
                <wp:docPr id="3" name="doc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3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793" h="0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00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4" w:leader="none"/>
          <w:tab w:val="left" w:pos="9908" w:leader="none"/>
        </w:tabs>
        <w:ind w:left="323" w:hanging="213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методике поверки, установленной при утверждении типа СИ: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Style18"/>
        <w:ind w:left="112" w:hanging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9" wp14:anchorId="1D2CD2D5">
                <wp:simplePos x="0" y="0"/>
                <wp:positionH relativeFrom="page">
                  <wp:posOffset>728345</wp:posOffset>
                </wp:positionH>
                <wp:positionV relativeFrom="paragraph">
                  <wp:posOffset>190500</wp:posOffset>
                </wp:positionV>
                <wp:extent cx="6219825" cy="2540"/>
                <wp:effectExtent l="0" t="0" r="0" b="0"/>
                <wp:wrapTopAndBottom/>
                <wp:docPr id="4" name="doc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3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793" h="0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00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spacing w:before="12" w:after="0"/>
        <w:ind w:left="112" w:hanging="0"/>
        <w:rPr>
          <w:sz w:val="19"/>
        </w:rPr>
      </w:pPr>
      <w:r>
        <w:rPr>
          <w:spacing w:val="-1"/>
          <w:w w:val="105"/>
          <w:sz w:val="19"/>
        </w:rPr>
        <w:t xml:space="preserve">                                                                    </w:t>
      </w:r>
      <w:r>
        <w:rPr>
          <w:spacing w:val="-1"/>
          <w:w w:val="105"/>
          <w:sz w:val="19"/>
        </w:rPr>
        <w:t>номер и наименование</w:t>
      </w:r>
      <w:r>
        <w:rPr>
          <w:spacing w:val="3"/>
          <w:w w:val="105"/>
          <w:sz w:val="19"/>
        </w:rPr>
        <w:t xml:space="preserve"> документа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27" w:leader="none"/>
        </w:tabs>
        <w:spacing w:lineRule="auto" w:line="170" w:before="74" w:after="0"/>
        <w:ind w:left="112" w:right="209" w:firstLine="3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подавшем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заявку</w:t>
      </w:r>
      <w:r>
        <w:rPr>
          <w:spacing w:val="5"/>
          <w:sz w:val="24"/>
          <w:szCs w:val="24"/>
        </w:rPr>
        <w:t xml:space="preserve"> </w:t>
      </w:r>
    </w:p>
    <w:p>
      <w:pPr>
        <w:pStyle w:val="Style18"/>
        <w:spacing w:lineRule="exact" w:line="20"/>
        <w:ind w:left="4688" w:hanging="0"/>
        <w:rPr>
          <w:sz w:val="24"/>
          <w:szCs w:val="24"/>
        </w:rPr>
      </w:pPr>
      <w:r>
        <w:rPr/>
        <mc:AlternateContent>
          <mc:Choice Requires="wpg">
            <w:drawing>
              <wp:inline distT="0" distB="18415" distL="0" distR="31115">
                <wp:extent cx="3378835" cy="635"/>
                <wp:effectExtent l="0" t="0" r="31115" b="18415"/>
                <wp:docPr id="5" name="Фигура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3782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343434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5" style="position:absolute;margin-left:0pt;margin-top:-1.5pt;width:266pt;height:0pt" coordorigin="0,-30" coordsize="5320,0">
                <v:line id="shape_0" from="0,-30" to="5319,-30" ID="Прямая соединительная линия 15" stroked="t" style="position:absolute;mso-position-vertical:top">
                  <v:stroke color="#343434" weight="90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exact" w:line="212"/>
        <w:ind w:left="133" w:hanging="13"/>
        <w:jc w:val="both"/>
        <w:rPr>
          <w:sz w:val="17"/>
        </w:rPr>
      </w:pPr>
      <w:r>
        <w:rPr>
          <w:w w:val="105"/>
          <w:sz w:val="17"/>
        </w:rPr>
        <w:tab/>
        <w:t xml:space="preserve">                                                                                  приводятся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сведения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не</w:t>
      </w:r>
      <w:r>
        <w:rPr>
          <w:spacing w:val="41"/>
          <w:w w:val="105"/>
          <w:sz w:val="17"/>
        </w:rPr>
        <w:t xml:space="preserve"> </w:t>
      </w:r>
      <w:r>
        <w:rPr>
          <w:w w:val="105"/>
          <w:sz w:val="17"/>
        </w:rPr>
        <w:t>указанные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на</w:t>
      </w:r>
      <w:r>
        <w:rPr>
          <w:spacing w:val="41"/>
          <w:w w:val="105"/>
          <w:sz w:val="17"/>
        </w:rPr>
        <w:t xml:space="preserve"> </w:t>
      </w:r>
      <w:r>
        <w:rPr>
          <w:w w:val="105"/>
          <w:sz w:val="17"/>
        </w:rPr>
        <w:t xml:space="preserve">бланке 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из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состава</w:t>
      </w:r>
      <w:r>
        <w:rPr>
          <w:spacing w:val="43"/>
          <w:w w:val="105"/>
          <w:sz w:val="17"/>
        </w:rPr>
        <w:t xml:space="preserve"> </w:t>
      </w:r>
      <w:r>
        <w:rPr>
          <w:w w:val="105"/>
          <w:sz w:val="17"/>
        </w:rPr>
        <w:t xml:space="preserve">следующих 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 xml:space="preserve">сведений: 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 xml:space="preserve">полное 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и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сокращенное 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(при 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наличии) наименование,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место нахождения и адрес юридического лица или фамилия, имя и отчество (при наличии), адрес регистрации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по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месту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пребывания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или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по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месту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жительства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физического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лица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для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индивидуального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предпринимателя</w:t>
      </w:r>
    </w:p>
    <w:p>
      <w:pPr>
        <w:pStyle w:val="Style18"/>
        <w:spacing w:lineRule="auto" w:line="235"/>
        <w:ind w:left="109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spacing w:lineRule="auto" w:line="235"/>
        <w:ind w:left="109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spacing w:lineRule="auto" w:line="235"/>
        <w:ind w:left="109" w:firstLine="709"/>
        <w:rPr>
          <w:sz w:val="24"/>
          <w:szCs w:val="24"/>
        </w:rPr>
      </w:pPr>
      <w:r>
        <w:rPr>
          <w:sz w:val="24"/>
          <w:szCs w:val="24"/>
        </w:rPr>
        <w:t>Оплату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проведению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опробования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поверки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реализуемости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гарантирую.</w:t>
      </w:r>
    </w:p>
    <w:p>
      <w:pPr>
        <w:pStyle w:val="Style18"/>
        <w:spacing w:before="4" w:after="0"/>
        <w:rPr>
          <w:sz w:val="24"/>
        </w:rPr>
      </w:pPr>
      <w:r>
        <w:rPr>
          <w:sz w:val="24"/>
        </w:rPr>
      </w:r>
    </w:p>
    <w:p>
      <w:pPr>
        <w:pStyle w:val="Style18"/>
        <w:ind w:left="113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6600F18F">
                <wp:simplePos x="0" y="0"/>
                <wp:positionH relativeFrom="page">
                  <wp:posOffset>2606040</wp:posOffset>
                </wp:positionH>
                <wp:positionV relativeFrom="paragraph">
                  <wp:posOffset>191770</wp:posOffset>
                </wp:positionV>
                <wp:extent cx="4357370" cy="1270"/>
                <wp:effectExtent l="0" t="0" r="0" b="0"/>
                <wp:wrapNone/>
                <wp:docPr id="6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c0c0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5.2pt,15.1pt" to="548.2pt,15.1pt" ID="Line 6" stroked="t" style="position:absolute;mso-position-horizontal-relative:page" wp14:anchorId="6600F18F">
                <v:stroke color="#0c0c0c" weight="9000" joinstyle="round" endcap="flat"/>
                <v:fill o:detectmouseclick="t" on="false"/>
              </v:line>
            </w:pict>
          </mc:Fallback>
        </mc:AlternateContent>
      </w:r>
      <w:r>
        <w:rPr>
          <w:spacing w:val="-1"/>
          <w:sz w:val="24"/>
          <w:szCs w:val="24"/>
        </w:rPr>
        <w:t>Реквизиты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плательщика        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получателя,</w:t>
      </w:r>
      <w:r>
        <w:rPr>
          <w:spacing w:val="-4"/>
          <w:sz w:val="20"/>
        </w:rPr>
        <w:t xml:space="preserve"> </w:t>
      </w:r>
      <w:r>
        <w:rPr>
          <w:sz w:val="20"/>
        </w:rPr>
        <w:t>расчётный</w:t>
      </w:r>
      <w:r>
        <w:rPr>
          <w:spacing w:val="-8"/>
          <w:sz w:val="20"/>
        </w:rPr>
        <w:t xml:space="preserve"> </w:t>
      </w:r>
      <w:r>
        <w:rPr>
          <w:sz w:val="20"/>
        </w:rPr>
        <w:t>счёт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7"/>
          <w:sz w:val="20"/>
        </w:rPr>
        <w:t xml:space="preserve"> </w:t>
      </w:r>
      <w:r>
        <w:rPr>
          <w:sz w:val="20"/>
        </w:rPr>
        <w:t>Банка,</w:t>
      </w:r>
      <w:r>
        <w:rPr>
          <w:spacing w:val="-9"/>
          <w:sz w:val="20"/>
        </w:rPr>
        <w:t xml:space="preserve"> </w:t>
      </w:r>
      <w:r>
        <w:rPr>
          <w:sz w:val="20"/>
        </w:rPr>
        <w:t>БИК,</w:t>
      </w:r>
      <w:r>
        <w:rPr>
          <w:spacing w:val="-9"/>
          <w:sz w:val="20"/>
        </w:rPr>
        <w:t xml:space="preserve"> </w:t>
      </w:r>
      <w:r>
        <w:rPr>
          <w:sz w:val="20"/>
        </w:rPr>
        <w:t>ИНН,</w:t>
      </w:r>
      <w:r>
        <w:rPr>
          <w:spacing w:val="-7"/>
          <w:sz w:val="20"/>
        </w:rPr>
        <w:t xml:space="preserve"> </w:t>
      </w:r>
      <w:r>
        <w:rPr>
          <w:sz w:val="20"/>
        </w:rPr>
        <w:t>KHП,</w:t>
      </w:r>
      <w:r>
        <w:rPr>
          <w:spacing w:val="-47"/>
          <w:sz w:val="20"/>
        </w:rPr>
        <w:t xml:space="preserve"> </w:t>
      </w:r>
      <w:r>
        <w:rPr>
          <w:sz w:val="20"/>
        </w:rPr>
        <w:t>OKTMO,</w:t>
      </w:r>
      <w:r>
        <w:rPr>
          <w:spacing w:val="15"/>
          <w:sz w:val="20"/>
        </w:rPr>
        <w:t xml:space="preserve"> </w:t>
      </w:r>
      <w:r>
        <w:rPr>
          <w:sz w:val="20"/>
        </w:rPr>
        <w:t>КБК</w:t>
      </w:r>
    </w:p>
    <w:p>
      <w:pPr>
        <w:pStyle w:val="Style18"/>
        <w:spacing w:before="8" w:after="0"/>
        <w:rPr>
          <w:sz w:val="19"/>
        </w:rPr>
      </w:pPr>
      <w:r>
        <w:rPr>
          <w:sz w:val="19"/>
        </w:rPr>
      </w:r>
    </w:p>
    <w:p>
      <w:pPr>
        <w:pStyle w:val="Style18"/>
        <w:spacing w:before="88" w:after="0"/>
        <w:ind w:left="78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spacing w:lineRule="exact" w:line="315"/>
        <w:ind w:left="789" w:hanging="0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>
      <w:pPr>
        <w:pStyle w:val="Style18"/>
        <w:numPr>
          <w:ilvl w:val="1"/>
          <w:numId w:val="2"/>
        </w:numPr>
        <w:spacing w:lineRule="exact" w:line="315"/>
        <w:rPr>
          <w:sz w:val="24"/>
          <w:szCs w:val="24"/>
        </w:rPr>
      </w:pPr>
      <w:r>
        <w:rPr>
          <w:sz w:val="24"/>
          <w:szCs w:val="24"/>
        </w:rPr>
        <w:t>Юридически значимый документ, подтверждающий полномочия Заявителя подавать заявку на проведение испытаний (приказ о назначении руководителем, доверенность);</w:t>
      </w:r>
    </w:p>
    <w:p>
      <w:pPr>
        <w:pStyle w:val="Style18"/>
        <w:numPr>
          <w:ilvl w:val="1"/>
          <w:numId w:val="2"/>
        </w:numPr>
        <w:spacing w:lineRule="exact" w:line="315"/>
        <w:rPr>
          <w:sz w:val="24"/>
          <w:szCs w:val="24"/>
        </w:rPr>
      </w:pPr>
      <w:r>
        <w:rPr>
          <w:sz w:val="24"/>
          <w:szCs w:val="24"/>
        </w:rPr>
        <w:t>Комплект конструкторской,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технической, эксплуатационной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эксплуатации,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формуляр,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паспорт, технические условия, стандарт предприятия;</w:t>
      </w:r>
    </w:p>
    <w:p>
      <w:pPr>
        <w:pStyle w:val="Style18"/>
        <w:numPr>
          <w:ilvl w:val="1"/>
          <w:numId w:val="2"/>
        </w:numPr>
        <w:spacing w:lineRule="exact" w:line="315"/>
        <w:rPr>
          <w:sz w:val="24"/>
          <w:szCs w:val="24"/>
        </w:rPr>
      </w:pPr>
      <w:r>
        <w:rPr>
          <w:sz w:val="24"/>
          <w:szCs w:val="24"/>
        </w:rPr>
        <w:t>Методика поверки (проект).</w:t>
      </w:r>
    </w:p>
    <w:p>
      <w:pPr>
        <w:pStyle w:val="Style18"/>
        <w:spacing w:before="88" w:after="0"/>
        <w:ind w:left="789" w:hanging="0"/>
        <w:rPr>
          <w:sz w:val="24"/>
          <w:szCs w:val="24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11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6" wp14:anchorId="278D9BA1">
                <wp:simplePos x="0" y="0"/>
                <wp:positionH relativeFrom="page">
                  <wp:posOffset>728345</wp:posOffset>
                </wp:positionH>
                <wp:positionV relativeFrom="paragraph">
                  <wp:posOffset>161290</wp:posOffset>
                </wp:positionV>
                <wp:extent cx="2403475" cy="2540"/>
                <wp:effectExtent l="0" t="0" r="0" b="0"/>
                <wp:wrapTopAndBottom/>
                <wp:docPr id="7" name="docshap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0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83" h="0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900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 wp14:anchorId="7E9844E7">
                <wp:simplePos x="0" y="0"/>
                <wp:positionH relativeFrom="page">
                  <wp:posOffset>3523615</wp:posOffset>
                </wp:positionH>
                <wp:positionV relativeFrom="paragraph">
                  <wp:posOffset>161290</wp:posOffset>
                </wp:positionV>
                <wp:extent cx="982980" cy="2540"/>
                <wp:effectExtent l="0" t="0" r="0" b="0"/>
                <wp:wrapTopAndBottom/>
                <wp:docPr id="8" name="docshap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46" h="0">
                              <a:moveTo>
                                <a:pt x="0" y="0"/>
                              </a:moveTo>
                              <a:lnTo>
                                <a:pt x="1546" y="0"/>
                              </a:lnTo>
                            </a:path>
                          </a:pathLst>
                        </a:custGeom>
                        <a:noFill/>
                        <a:ln w="900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 wp14:anchorId="329854D2">
                <wp:simplePos x="0" y="0"/>
                <wp:positionH relativeFrom="page">
                  <wp:posOffset>4855845</wp:posOffset>
                </wp:positionH>
                <wp:positionV relativeFrom="paragraph">
                  <wp:posOffset>161290</wp:posOffset>
                </wp:positionV>
                <wp:extent cx="1781810" cy="2540"/>
                <wp:effectExtent l="0" t="0" r="0" b="0"/>
                <wp:wrapTopAndBottom/>
                <wp:docPr id="9" name="docshap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04" h="0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900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7534" w:leader="none"/>
        </w:tabs>
        <w:spacing w:before="15" w:after="0"/>
        <w:ind w:left="864" w:hanging="0"/>
        <w:rPr>
          <w:sz w:val="20"/>
        </w:rPr>
      </w:pPr>
      <w:r>
        <w:rPr>
          <w:spacing w:val="-1"/>
          <w:sz w:val="20"/>
        </w:rPr>
        <w:t>должность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руководителя                                       подпись</w:t>
        <w:tab/>
      </w:r>
      <w:r>
        <w:rPr>
          <w:w w:val="95"/>
          <w:sz w:val="20"/>
        </w:rPr>
        <w:t>расшифровка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подписи</w:t>
      </w:r>
    </w:p>
    <w:sectPr>
      <w:headerReference w:type="default" r:id="rId2"/>
      <w:footerReference w:type="default" r:id="rId3"/>
      <w:type w:val="nextPage"/>
      <w:pgSz w:w="11906" w:h="16838"/>
      <w:pgMar w:left="1020" w:right="660" w:header="0" w:top="1060" w:footer="699" w:bottom="96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12" w:hanging="359"/>
      </w:pPr>
      <w:rPr>
        <w:sz w:val="28"/>
        <w:i w:val="false"/>
        <w:b w:val="false"/>
        <w:szCs w:val="28"/>
        <w:iCs w:val="false"/>
        <w:bCs w:val="false"/>
        <w:w w:val="95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0" w:hanging="3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0" w:hanging="3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0" w:hanging="3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0" w:hanging="3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0" w:hanging="3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0" w:hanging="3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0" w:hanging="3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0" w:hanging="359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23" w:hanging="210"/>
      </w:pPr>
      <w:rPr>
        <w:sz w:val="28"/>
        <w:i w:val="false"/>
        <w:b w:val="false"/>
        <w:szCs w:val="28"/>
        <w:iCs w:val="false"/>
        <w:bCs w:val="false"/>
        <w:w w:val="8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11" w:hanging="274"/>
      </w:pPr>
      <w:rPr>
        <w:sz w:val="28"/>
        <w:i w:val="false"/>
        <w:b w:val="false"/>
        <w:szCs w:val="28"/>
        <w:iCs w:val="false"/>
        <w:bCs w:val="false"/>
        <w:w w:val="95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0" w:hanging="27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27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0" w:hanging="27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20" w:hanging="27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0" w:hanging="27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0" w:hanging="27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0" w:hanging="274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50f42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50f42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Основной текст Знак"/>
    <w:basedOn w:val="DefaultParagraphFont"/>
    <w:link w:val="a6"/>
    <w:uiPriority w:val="1"/>
    <w:qFormat/>
    <w:rsid w:val="00cc3568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8">
    <w:name w:val="Body Text"/>
    <w:basedOn w:val="Normal"/>
    <w:link w:val="a7"/>
    <w:uiPriority w:val="1"/>
    <w:qFormat/>
    <w:pPr/>
    <w:rPr>
      <w:sz w:val="28"/>
      <w:szCs w:val="28"/>
    </w:rPr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Style22">
    <w:name w:val="Title"/>
    <w:basedOn w:val="Normal"/>
    <w:uiPriority w:val="10"/>
    <w:qFormat/>
    <w:pPr>
      <w:ind w:left="111" w:right="215" w:firstLine="567"/>
      <w:jc w:val="both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323" w:hanging="21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c50f4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c50f4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228</Words>
  <Characters>1637</Characters>
  <CharactersWithSpaces>2076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2022-09-28T06:46:00Z</dcterms:created>
  <dc:creator>Елена Смирнова</dc:creator>
  <dc:description/>
  <dc:language>ru-RU</dc:language>
  <cp:lastModifiedBy/>
  <dcterms:modified xsi:type="dcterms:W3CDTF">2022-09-28T10:40:45Z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2021-10-27T00:00:00Z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2021-10-27T00:00:00Z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